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645A6F" w:rsidRDefault="00487AC8" w:rsidP="007E3F4D">
      <w:pPr>
        <w:widowControl w:val="0"/>
      </w:pPr>
    </w:p>
    <w:p w:rsidR="00487AC8" w:rsidRDefault="00487AC8" w:rsidP="00487AC8">
      <w:pPr>
        <w:widowControl w:val="0"/>
        <w:ind w:firstLine="360"/>
        <w:jc w:val="center"/>
        <w:rPr>
          <w:rStyle w:val="labelnoticename1"/>
        </w:rPr>
      </w:pPr>
      <w:r w:rsidRPr="00645A6F">
        <w:rPr>
          <w:rStyle w:val="labelnoticename1"/>
        </w:rPr>
        <w:t>ИЗВЕЩЕНИЕ О ПРОВЕДЕНИИ ОТКРЫТОГО АУКЦИОНА</w:t>
      </w:r>
    </w:p>
    <w:p w:rsidR="002B7FC6" w:rsidRPr="00645A6F" w:rsidRDefault="002B7FC6" w:rsidP="00487AC8">
      <w:pPr>
        <w:widowControl w:val="0"/>
        <w:ind w:firstLine="360"/>
        <w:jc w:val="center"/>
      </w:pPr>
    </w:p>
    <w:p w:rsidR="00487AC8" w:rsidRPr="00645A6F" w:rsidRDefault="00487AC8" w:rsidP="00487AC8">
      <w:pPr>
        <w:widowControl w:val="0"/>
        <w:ind w:firstLine="360"/>
        <w:jc w:val="center"/>
        <w:rPr>
          <w:b/>
        </w:rPr>
      </w:pPr>
      <w:r w:rsidRPr="00645A6F">
        <w:t xml:space="preserve">Администрация </w:t>
      </w:r>
      <w:r w:rsidR="003256C8" w:rsidRPr="00645A6F">
        <w:t>Новосергиевского района Оренбургской области</w:t>
      </w:r>
      <w:r w:rsidRPr="00645A6F">
        <w:t xml:space="preserve"> приглашает к участию в открытом аукционе на право заключения договоров</w:t>
      </w:r>
      <w:r w:rsidR="00CA04E3" w:rsidRPr="00645A6F">
        <w:t xml:space="preserve"> </w:t>
      </w:r>
      <w:r w:rsidR="007B483D">
        <w:t xml:space="preserve">аренды и </w:t>
      </w:r>
      <w:r w:rsidR="00CA04E3" w:rsidRPr="00645A6F">
        <w:t xml:space="preserve">купли продажи </w:t>
      </w:r>
      <w:r w:rsidR="002A07DD" w:rsidRPr="00645A6F">
        <w:t xml:space="preserve">земельных участков </w:t>
      </w:r>
      <w:r w:rsidR="00875918" w:rsidRPr="00645A6F">
        <w:t xml:space="preserve">из </w:t>
      </w:r>
      <w:r w:rsidR="00CA04E3" w:rsidRPr="00645A6F">
        <w:t xml:space="preserve">земель населенных пунктов  </w:t>
      </w:r>
      <w:r w:rsidRPr="00645A6F">
        <w:t xml:space="preserve">расположенных на территории </w:t>
      </w:r>
      <w:r w:rsidR="003256C8" w:rsidRPr="00645A6F">
        <w:t>Новосергиевского района</w:t>
      </w:r>
      <w:r w:rsidRPr="00645A6F">
        <w:t xml:space="preserve"> Оренбургской области</w:t>
      </w:r>
    </w:p>
    <w:p w:rsidR="00487AC8" w:rsidRPr="00645A6F" w:rsidRDefault="00487AC8" w:rsidP="00487AC8">
      <w:pPr>
        <w:ind w:firstLine="720"/>
        <w:jc w:val="center"/>
        <w:rPr>
          <w:b/>
        </w:rPr>
      </w:pPr>
    </w:p>
    <w:p w:rsidR="00487AC8" w:rsidRPr="00645A6F" w:rsidRDefault="00487AC8" w:rsidP="005D2E5B">
      <w:pPr>
        <w:ind w:firstLine="426"/>
        <w:jc w:val="both"/>
        <w:rPr>
          <w:b/>
        </w:rPr>
      </w:pPr>
      <w:r w:rsidRPr="00645A6F">
        <w:rPr>
          <w:b/>
        </w:rPr>
        <w:t xml:space="preserve">Уполномоченный орган и Организатор аукциона: </w:t>
      </w:r>
      <w:r w:rsidRPr="00645A6F">
        <w:t xml:space="preserve">Администрация </w:t>
      </w:r>
      <w:r w:rsidR="003256C8" w:rsidRPr="00645A6F">
        <w:t>Новосергиевского</w:t>
      </w:r>
      <w:r w:rsidRPr="00645A6F">
        <w:t xml:space="preserve"> района Оренбургской области.</w:t>
      </w:r>
    </w:p>
    <w:p w:rsidR="00487AC8" w:rsidRPr="00645A6F" w:rsidRDefault="00487AC8" w:rsidP="005D2E5B">
      <w:pPr>
        <w:ind w:firstLine="426"/>
        <w:jc w:val="both"/>
        <w:rPr>
          <w:b/>
        </w:rPr>
      </w:pPr>
      <w:r w:rsidRPr="00645A6F">
        <w:rPr>
          <w:b/>
        </w:rPr>
        <w:t>Реквизиты решения о проведен</w:t>
      </w:r>
      <w:proofErr w:type="gramStart"/>
      <w:r w:rsidRPr="00645A6F">
        <w:rPr>
          <w:b/>
        </w:rPr>
        <w:t>ии ау</w:t>
      </w:r>
      <w:proofErr w:type="gramEnd"/>
      <w:r w:rsidRPr="00645A6F">
        <w:rPr>
          <w:b/>
        </w:rPr>
        <w:t>кциона:</w:t>
      </w:r>
      <w:r w:rsidR="0027794B" w:rsidRPr="00645A6F">
        <w:rPr>
          <w:b/>
        </w:rPr>
        <w:t xml:space="preserve"> </w:t>
      </w:r>
      <w:r w:rsidRPr="005959C7">
        <w:t xml:space="preserve">Постановление от </w:t>
      </w:r>
      <w:r w:rsidR="00391CD8">
        <w:t>13.10</w:t>
      </w:r>
      <w:r w:rsidR="0037016B" w:rsidRPr="005959C7">
        <w:t>.2021</w:t>
      </w:r>
      <w:r w:rsidR="006A4330" w:rsidRPr="005959C7">
        <w:t xml:space="preserve"> г.</w:t>
      </w:r>
      <w:r w:rsidR="00953818" w:rsidRPr="005959C7">
        <w:t xml:space="preserve"> </w:t>
      </w:r>
      <w:r w:rsidRPr="005959C7">
        <w:t>№</w:t>
      </w:r>
      <w:r w:rsidR="00EC12A2" w:rsidRPr="00645A6F">
        <w:t xml:space="preserve"> </w:t>
      </w:r>
      <w:r w:rsidR="00BE5A42">
        <w:t>746</w:t>
      </w:r>
      <w:bookmarkStart w:id="0" w:name="_GoBack"/>
      <w:bookmarkEnd w:id="0"/>
      <w:r w:rsidR="005959C7">
        <w:t>-п</w:t>
      </w:r>
    </w:p>
    <w:p w:rsidR="00487AC8" w:rsidRPr="00645A6F" w:rsidRDefault="00487AC8" w:rsidP="005D2E5B">
      <w:pPr>
        <w:ind w:firstLine="426"/>
        <w:jc w:val="both"/>
        <w:rPr>
          <w:b/>
        </w:rPr>
      </w:pPr>
      <w:r w:rsidRPr="00645A6F">
        <w:rPr>
          <w:b/>
        </w:rPr>
        <w:t xml:space="preserve">Место проведения </w:t>
      </w:r>
      <w:r w:rsidR="00CB7E1A" w:rsidRPr="00645A6F">
        <w:rPr>
          <w:b/>
        </w:rPr>
        <w:t>аукциона</w:t>
      </w:r>
      <w:r w:rsidRPr="00645A6F">
        <w:t xml:space="preserve">: Оренбургская обл., </w:t>
      </w:r>
      <w:r w:rsidR="003256C8" w:rsidRPr="00645A6F">
        <w:t>Новосергиевский</w:t>
      </w:r>
      <w:r w:rsidRPr="00645A6F">
        <w:t xml:space="preserve"> р-н, </w:t>
      </w:r>
      <w:r w:rsidR="003256C8" w:rsidRPr="00645A6F">
        <w:t>п</w:t>
      </w:r>
      <w:r w:rsidRPr="00645A6F">
        <w:t xml:space="preserve">. </w:t>
      </w:r>
      <w:r w:rsidR="003256C8" w:rsidRPr="00645A6F">
        <w:t>Новосергиевка</w:t>
      </w:r>
      <w:r w:rsidRPr="00645A6F">
        <w:t xml:space="preserve">, ул. </w:t>
      </w:r>
      <w:r w:rsidR="003256C8" w:rsidRPr="00645A6F">
        <w:t>Краснопартизанская,</w:t>
      </w:r>
      <w:r w:rsidRPr="00645A6F">
        <w:t xml:space="preserve"> д.</w:t>
      </w:r>
      <w:r w:rsidR="003256C8" w:rsidRPr="00645A6F">
        <w:t>20</w:t>
      </w:r>
      <w:r w:rsidRPr="00645A6F">
        <w:t xml:space="preserve"> (кабинет </w:t>
      </w:r>
      <w:r w:rsidR="003256C8" w:rsidRPr="00645A6F">
        <w:t>№313</w:t>
      </w:r>
      <w:r w:rsidRPr="00645A6F">
        <w:t>).</w:t>
      </w:r>
    </w:p>
    <w:p w:rsidR="00F06E2F" w:rsidRPr="007B483D" w:rsidRDefault="00487AC8" w:rsidP="005D2E5B">
      <w:pPr>
        <w:ind w:firstLine="426"/>
        <w:jc w:val="both"/>
      </w:pPr>
      <w:r w:rsidRPr="007B483D">
        <w:rPr>
          <w:b/>
        </w:rPr>
        <w:t xml:space="preserve">Дата и время проведения </w:t>
      </w:r>
      <w:r w:rsidR="00CB7E1A" w:rsidRPr="007B483D">
        <w:rPr>
          <w:b/>
        </w:rPr>
        <w:t>аукциона</w:t>
      </w:r>
      <w:r w:rsidRPr="007B483D">
        <w:t xml:space="preserve">: </w:t>
      </w:r>
      <w:r w:rsidR="005A1DC8">
        <w:t>16</w:t>
      </w:r>
      <w:r w:rsidR="00152890" w:rsidRPr="007B483D">
        <w:t>.</w:t>
      </w:r>
      <w:r w:rsidR="005A1DC8">
        <w:t>11</w:t>
      </w:r>
      <w:r w:rsidR="00013517" w:rsidRPr="007B483D">
        <w:t>.20</w:t>
      </w:r>
      <w:r w:rsidR="006E213A" w:rsidRPr="007B483D">
        <w:t>21</w:t>
      </w:r>
      <w:r w:rsidRPr="007B483D">
        <w:t xml:space="preserve"> г. в 1</w:t>
      </w:r>
      <w:r w:rsidR="00054112" w:rsidRPr="007B483D">
        <w:t>0</w:t>
      </w:r>
      <w:r w:rsidRPr="007B483D">
        <w:t xml:space="preserve"> час.00 мин. местного времени. </w:t>
      </w:r>
    </w:p>
    <w:p w:rsidR="00694CBF" w:rsidRPr="00645A6F" w:rsidRDefault="00487AC8" w:rsidP="001B198A">
      <w:pPr>
        <w:pStyle w:val="Default"/>
        <w:jc w:val="both"/>
        <w:rPr>
          <w:color w:val="auto"/>
        </w:rPr>
      </w:pPr>
      <w:r w:rsidRPr="00645A6F">
        <w:rPr>
          <w:b/>
        </w:rPr>
        <w:t>Предмет аукциона:</w:t>
      </w:r>
      <w:r w:rsidR="00521B5A" w:rsidRPr="00645A6F">
        <w:rPr>
          <w:color w:val="auto"/>
        </w:rPr>
        <w:t xml:space="preserve"> </w:t>
      </w:r>
      <w:r w:rsidR="001B198A" w:rsidRPr="00645A6F">
        <w:rPr>
          <w:color w:val="auto"/>
        </w:rPr>
        <w:t xml:space="preserve">право на заключение договора </w:t>
      </w:r>
      <w:r w:rsidR="009018D8">
        <w:rPr>
          <w:color w:val="auto"/>
        </w:rPr>
        <w:t xml:space="preserve">аренды </w:t>
      </w:r>
      <w:r w:rsidR="0037016B" w:rsidRPr="00645A6F">
        <w:rPr>
          <w:color w:val="auto"/>
        </w:rPr>
        <w:t>земельного участка: Лот №1</w:t>
      </w:r>
      <w:r w:rsidR="001B198A" w:rsidRPr="00645A6F">
        <w:rPr>
          <w:color w:val="auto"/>
        </w:rPr>
        <w:t xml:space="preserve">, </w:t>
      </w:r>
      <w:r w:rsidR="005A1DC8">
        <w:rPr>
          <w:color w:val="auto"/>
        </w:rPr>
        <w:t>право на заключение договоров</w:t>
      </w:r>
      <w:r w:rsidR="009018D8" w:rsidRPr="00645A6F">
        <w:rPr>
          <w:color w:val="auto"/>
        </w:rPr>
        <w:t xml:space="preserve"> купли-про</w:t>
      </w:r>
      <w:r w:rsidR="009018D8">
        <w:rPr>
          <w:color w:val="auto"/>
        </w:rPr>
        <w:t>дажи земельных участков:</w:t>
      </w:r>
      <w:r w:rsidR="009018D8" w:rsidRPr="00645A6F">
        <w:rPr>
          <w:color w:val="auto"/>
        </w:rPr>
        <w:t xml:space="preserve"> </w:t>
      </w:r>
      <w:r w:rsidR="00521B5A" w:rsidRPr="00645A6F">
        <w:rPr>
          <w:color w:val="auto"/>
        </w:rPr>
        <w:t>лот №</w:t>
      </w:r>
      <w:r w:rsidR="00A43B98" w:rsidRPr="00645A6F">
        <w:rPr>
          <w:color w:val="auto"/>
        </w:rPr>
        <w:t>2</w:t>
      </w:r>
      <w:r w:rsidR="009018D8">
        <w:rPr>
          <w:color w:val="auto"/>
        </w:rPr>
        <w:t>, лот №3, лот№4</w:t>
      </w:r>
    </w:p>
    <w:p w:rsidR="006D1C5A" w:rsidRDefault="006D1C5A" w:rsidP="00555F02">
      <w:pPr>
        <w:ind w:firstLine="426"/>
        <w:jc w:val="both"/>
        <w:rPr>
          <w:b/>
        </w:rPr>
      </w:pPr>
    </w:p>
    <w:p w:rsidR="00D95872" w:rsidRPr="00645A6F" w:rsidRDefault="00F06E2F" w:rsidP="00555F02">
      <w:pPr>
        <w:ind w:firstLine="426"/>
        <w:jc w:val="both"/>
        <w:rPr>
          <w:b/>
        </w:rPr>
      </w:pPr>
      <w:r w:rsidRPr="00645A6F">
        <w:rPr>
          <w:b/>
        </w:rPr>
        <w:t xml:space="preserve">Лот №1 </w:t>
      </w:r>
    </w:p>
    <w:p w:rsidR="0037016B" w:rsidRPr="006D1C5A" w:rsidRDefault="008E3E83" w:rsidP="006D1C5A">
      <w:pPr>
        <w:tabs>
          <w:tab w:val="left" w:pos="993"/>
        </w:tabs>
        <w:suppressAutoHyphens w:val="0"/>
        <w:ind w:firstLine="709"/>
        <w:jc w:val="both"/>
        <w:rPr>
          <w:lang w:eastAsia="ru-RU"/>
        </w:rPr>
      </w:pPr>
      <w:r w:rsidRPr="00645A6F">
        <w:rPr>
          <w:lang w:eastAsia="ru-RU"/>
        </w:rPr>
        <w:t>Земельный участ</w:t>
      </w:r>
      <w:r w:rsidR="0037016B" w:rsidRPr="00645A6F">
        <w:rPr>
          <w:lang w:eastAsia="ru-RU"/>
        </w:rPr>
        <w:t>ок, кадастровый номер – 56:19:</w:t>
      </w:r>
      <w:r w:rsidR="009018D8">
        <w:rPr>
          <w:lang w:eastAsia="ru-RU"/>
        </w:rPr>
        <w:t>0000000:4268</w:t>
      </w:r>
      <w:r w:rsidRPr="00645A6F">
        <w:rPr>
          <w:lang w:eastAsia="ru-RU"/>
        </w:rPr>
        <w:t xml:space="preserve">, адрес: Российская Федерация, Оренбургская область, Новосергиевский район, </w:t>
      </w:r>
      <w:r w:rsidR="009018D8">
        <w:rPr>
          <w:lang w:eastAsia="ru-RU"/>
        </w:rPr>
        <w:t>Новосергиевский поссовет</w:t>
      </w:r>
      <w:r w:rsidRPr="00645A6F">
        <w:rPr>
          <w:lang w:eastAsia="ru-RU"/>
        </w:rPr>
        <w:t>,</w:t>
      </w:r>
      <w:r w:rsidR="009018D8">
        <w:rPr>
          <w:lang w:eastAsia="ru-RU"/>
        </w:rPr>
        <w:t xml:space="preserve"> п. Новосергиевка</w:t>
      </w:r>
      <w:r w:rsidR="0037016B" w:rsidRPr="00645A6F">
        <w:rPr>
          <w:lang w:eastAsia="ru-RU"/>
        </w:rPr>
        <w:t xml:space="preserve">, </w:t>
      </w:r>
      <w:r w:rsidRPr="00645A6F">
        <w:rPr>
          <w:lang w:eastAsia="ru-RU"/>
        </w:rPr>
        <w:t xml:space="preserve">земельный участок расположен в </w:t>
      </w:r>
      <w:r w:rsidR="009018D8">
        <w:rPr>
          <w:lang w:eastAsia="ru-RU"/>
        </w:rPr>
        <w:t xml:space="preserve">центральной </w:t>
      </w:r>
      <w:r w:rsidRPr="00645A6F">
        <w:rPr>
          <w:lang w:eastAsia="ru-RU"/>
        </w:rPr>
        <w:t>част</w:t>
      </w:r>
      <w:r w:rsidR="0037016B" w:rsidRPr="00645A6F">
        <w:rPr>
          <w:lang w:eastAsia="ru-RU"/>
        </w:rPr>
        <w:t>и кадастрового квартала 56:19:</w:t>
      </w:r>
      <w:r w:rsidR="009018D8">
        <w:rPr>
          <w:lang w:eastAsia="ru-RU"/>
        </w:rPr>
        <w:t>0000000</w:t>
      </w:r>
      <w:r w:rsidRPr="00645A6F">
        <w:rPr>
          <w:lang w:eastAsia="ru-RU"/>
        </w:rPr>
        <w:t xml:space="preserve">, площадь: </w:t>
      </w:r>
      <w:r w:rsidR="009018D8">
        <w:rPr>
          <w:lang w:eastAsia="ru-RU"/>
        </w:rPr>
        <w:t xml:space="preserve">5 221 </w:t>
      </w:r>
      <w:r w:rsidRPr="00645A6F">
        <w:rPr>
          <w:lang w:eastAsia="ru-RU"/>
        </w:rPr>
        <w:t xml:space="preserve">кв. м, категория земель: земли населенных пунктов, </w:t>
      </w:r>
      <w:r w:rsidR="001778D3">
        <w:rPr>
          <w:lang w:eastAsia="ru-RU"/>
        </w:rPr>
        <w:t>разрешенное использование</w:t>
      </w:r>
      <w:r w:rsidRPr="00645A6F">
        <w:rPr>
          <w:lang w:eastAsia="ru-RU"/>
        </w:rPr>
        <w:t xml:space="preserve">: </w:t>
      </w:r>
      <w:r w:rsidR="009018D8">
        <w:rPr>
          <w:lang w:eastAsia="ru-RU"/>
        </w:rPr>
        <w:t>обслуживание автотранспорта</w:t>
      </w:r>
      <w:r w:rsidR="00FB4874">
        <w:rPr>
          <w:lang w:eastAsia="ru-RU"/>
        </w:rPr>
        <w:t xml:space="preserve"> </w:t>
      </w:r>
      <w:r w:rsidR="009018D8">
        <w:rPr>
          <w:lang w:eastAsia="ru-RU"/>
        </w:rPr>
        <w:t>(код 4.9</w:t>
      </w:r>
      <w:r w:rsidR="006D1C5A">
        <w:rPr>
          <w:lang w:eastAsia="ru-RU"/>
        </w:rPr>
        <w:t>);</w:t>
      </w:r>
    </w:p>
    <w:p w:rsidR="009018D8" w:rsidRDefault="009018D8" w:rsidP="009745DA">
      <w:pPr>
        <w:suppressAutoHyphens w:val="0"/>
        <w:spacing w:line="276" w:lineRule="auto"/>
        <w:ind w:firstLine="851"/>
        <w:jc w:val="both"/>
        <w:rPr>
          <w:b/>
        </w:rPr>
      </w:pPr>
    </w:p>
    <w:p w:rsidR="009018D8" w:rsidRPr="009018D8" w:rsidRDefault="009018D8" w:rsidP="009018D8">
      <w:pPr>
        <w:ind w:firstLine="567"/>
        <w:jc w:val="both"/>
        <w:rPr>
          <w:b/>
        </w:rPr>
      </w:pPr>
      <w:r w:rsidRPr="009018D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18D8" w:rsidRPr="009018D8" w:rsidRDefault="009018D8" w:rsidP="009018D8">
      <w:pPr>
        <w:autoSpaceDE w:val="0"/>
        <w:autoSpaceDN w:val="0"/>
        <w:adjustRightInd w:val="0"/>
        <w:ind w:firstLine="567"/>
        <w:jc w:val="both"/>
      </w:pPr>
      <w:r w:rsidRPr="009018D8">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018D8" w:rsidRPr="009018D8" w:rsidRDefault="009018D8" w:rsidP="009018D8">
      <w:pPr>
        <w:autoSpaceDE w:val="0"/>
        <w:autoSpaceDN w:val="0"/>
        <w:adjustRightInd w:val="0"/>
        <w:ind w:firstLine="567"/>
        <w:jc w:val="both"/>
      </w:pPr>
      <w:r w:rsidRPr="009018D8">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018D8" w:rsidRPr="009018D8" w:rsidRDefault="009018D8" w:rsidP="009018D8">
      <w:pPr>
        <w:autoSpaceDE w:val="0"/>
        <w:autoSpaceDN w:val="0"/>
        <w:adjustRightInd w:val="0"/>
        <w:ind w:firstLine="567"/>
        <w:jc w:val="both"/>
      </w:pPr>
      <w:r w:rsidRPr="009018D8">
        <w:t>2. Предельное количество этажей зданий, строений, сооружений - не выше 3 этажей.</w:t>
      </w:r>
    </w:p>
    <w:p w:rsidR="009018D8" w:rsidRPr="009018D8" w:rsidRDefault="009018D8" w:rsidP="009018D8">
      <w:pPr>
        <w:autoSpaceDE w:val="0"/>
        <w:autoSpaceDN w:val="0"/>
        <w:adjustRightInd w:val="0"/>
        <w:ind w:firstLine="567"/>
        <w:jc w:val="both"/>
      </w:pPr>
      <w:r w:rsidRPr="009018D8">
        <w:t>Для объектов, включенных в вид разрешенного использования с кодами 3.1, 7.2, 7.5 не подлежит установлению.</w:t>
      </w:r>
    </w:p>
    <w:p w:rsidR="009018D8" w:rsidRPr="009018D8" w:rsidRDefault="009018D8" w:rsidP="009018D8">
      <w:pPr>
        <w:autoSpaceDE w:val="0"/>
        <w:autoSpaceDN w:val="0"/>
        <w:adjustRightInd w:val="0"/>
        <w:ind w:firstLine="567"/>
        <w:jc w:val="both"/>
      </w:pPr>
      <w:r w:rsidRPr="009018D8">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018D8" w:rsidRPr="009018D8" w:rsidRDefault="009018D8" w:rsidP="009018D8">
      <w:pPr>
        <w:ind w:right="284"/>
        <w:jc w:val="right"/>
      </w:pPr>
      <w:r w:rsidRPr="009018D8">
        <w:t>Таблица 15</w:t>
      </w:r>
    </w:p>
    <w:p w:rsidR="009018D8" w:rsidRPr="009018D8" w:rsidRDefault="009018D8" w:rsidP="009018D8">
      <w:pPr>
        <w:overflowPunct w:val="0"/>
        <w:autoSpaceDE w:val="0"/>
        <w:ind w:firstLine="567"/>
        <w:jc w:val="center"/>
        <w:textAlignment w:val="baseline"/>
        <w:rPr>
          <w:lang w:eastAsia="ar-SA"/>
        </w:rPr>
      </w:pPr>
      <w:r w:rsidRPr="009018D8">
        <w:rPr>
          <w:lang w:eastAsia="ar-SA"/>
        </w:rPr>
        <w:t xml:space="preserve">Параметры </w:t>
      </w:r>
    </w:p>
    <w:tbl>
      <w:tblPr>
        <w:tblStyle w:val="61"/>
        <w:tblW w:w="9889" w:type="dxa"/>
        <w:tblLook w:val="04A0" w:firstRow="1" w:lastRow="0" w:firstColumn="1" w:lastColumn="0" w:noHBand="0" w:noVBand="1"/>
      </w:tblPr>
      <w:tblGrid>
        <w:gridCol w:w="2472"/>
        <w:gridCol w:w="2472"/>
        <w:gridCol w:w="2472"/>
        <w:gridCol w:w="2473"/>
      </w:tblGrid>
      <w:tr w:rsidR="009018D8" w:rsidRPr="009018D8" w:rsidTr="004B249E">
        <w:trPr>
          <w:trHeight w:val="1243"/>
        </w:trPr>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tabs>
                <w:tab w:val="left" w:pos="1620"/>
              </w:tabs>
              <w:ind w:right="-1"/>
              <w:jc w:val="center"/>
              <w:rPr>
                <w:b/>
              </w:rPr>
            </w:pPr>
            <w:r w:rsidRPr="009018D8">
              <w:rPr>
                <w:b/>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tabs>
                <w:tab w:val="left" w:pos="1620"/>
              </w:tabs>
              <w:ind w:right="-1"/>
              <w:jc w:val="center"/>
              <w:rPr>
                <w:b/>
              </w:rPr>
            </w:pPr>
            <w:r w:rsidRPr="009018D8">
              <w:rPr>
                <w:b/>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tabs>
                <w:tab w:val="left" w:pos="1620"/>
              </w:tabs>
              <w:ind w:right="-1"/>
              <w:jc w:val="center"/>
              <w:rPr>
                <w:b/>
              </w:rPr>
            </w:pPr>
            <w:r w:rsidRPr="009018D8">
              <w:rPr>
                <w:b/>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tabs>
                <w:tab w:val="left" w:pos="1620"/>
              </w:tabs>
              <w:ind w:right="-1"/>
              <w:jc w:val="center"/>
              <w:rPr>
                <w:b/>
              </w:rPr>
            </w:pPr>
            <w:r w:rsidRPr="009018D8">
              <w:rPr>
                <w:b/>
              </w:rPr>
              <w:t>Максимальный процент застройки в границах земельного участка, %</w:t>
            </w:r>
          </w:p>
        </w:tc>
      </w:tr>
      <w:tr w:rsidR="009018D8" w:rsidRPr="009018D8" w:rsidTr="004B249E">
        <w:tc>
          <w:tcPr>
            <w:tcW w:w="2472" w:type="dxa"/>
            <w:tcBorders>
              <w:top w:val="single" w:sz="4" w:space="0" w:color="auto"/>
              <w:left w:val="single" w:sz="4" w:space="0" w:color="auto"/>
              <w:bottom w:val="single" w:sz="4" w:space="0" w:color="auto"/>
              <w:right w:val="single" w:sz="4" w:space="0" w:color="auto"/>
            </w:tcBorders>
          </w:tcPr>
          <w:p w:rsidR="009018D8" w:rsidRPr="009018D8" w:rsidRDefault="009018D8" w:rsidP="004B249E">
            <w:pPr>
              <w:tabs>
                <w:tab w:val="left" w:pos="1620"/>
              </w:tabs>
              <w:ind w:right="-1"/>
              <w:jc w:val="center"/>
            </w:pPr>
            <w:r w:rsidRPr="009018D8">
              <w:t>4.9</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tabs>
                <w:tab w:val="left" w:pos="1620"/>
              </w:tabs>
              <w:ind w:right="-1"/>
              <w:jc w:val="center"/>
              <w:rPr>
                <w:lang w:eastAsia="en-US"/>
              </w:rPr>
            </w:pPr>
            <w:r w:rsidRPr="009018D8">
              <w:rPr>
                <w:lang w:eastAsia="en-US"/>
              </w:rPr>
              <w:t>25</w:t>
            </w:r>
            <w:r w:rsidRPr="009018D8">
              <w:rPr>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tabs>
                <w:tab w:val="left" w:pos="1620"/>
              </w:tabs>
              <w:ind w:right="-1"/>
              <w:jc w:val="center"/>
              <w:rPr>
                <w:lang w:eastAsia="en-US"/>
              </w:rPr>
            </w:pPr>
            <w:r w:rsidRPr="009018D8">
              <w:t>НР</w:t>
            </w:r>
          </w:p>
        </w:tc>
        <w:tc>
          <w:tcPr>
            <w:tcW w:w="2473"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tabs>
                <w:tab w:val="left" w:pos="1620"/>
              </w:tabs>
              <w:ind w:right="-1"/>
              <w:jc w:val="center"/>
              <w:rPr>
                <w:lang w:eastAsia="en-US"/>
              </w:rPr>
            </w:pPr>
            <w:r w:rsidRPr="009018D8">
              <w:rPr>
                <w:lang w:eastAsia="en-US"/>
              </w:rPr>
              <w:t>80</w:t>
            </w:r>
          </w:p>
        </w:tc>
      </w:tr>
      <w:tr w:rsidR="009018D8" w:rsidRPr="009018D8" w:rsidTr="004B249E">
        <w:tc>
          <w:tcPr>
            <w:tcW w:w="2472" w:type="dxa"/>
            <w:tcBorders>
              <w:top w:val="single" w:sz="4" w:space="0" w:color="auto"/>
              <w:left w:val="single" w:sz="4" w:space="0" w:color="auto"/>
              <w:bottom w:val="single" w:sz="4" w:space="0" w:color="auto"/>
              <w:right w:val="single" w:sz="4" w:space="0" w:color="auto"/>
            </w:tcBorders>
          </w:tcPr>
          <w:p w:rsidR="009018D8" w:rsidRPr="009018D8" w:rsidRDefault="009018D8" w:rsidP="004B249E">
            <w:pPr>
              <w:tabs>
                <w:tab w:val="left" w:pos="1620"/>
              </w:tabs>
              <w:ind w:right="-1"/>
              <w:jc w:val="center"/>
            </w:pPr>
            <w:r w:rsidRPr="009018D8">
              <w:lastRenderedPageBreak/>
              <w:t>6.6</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c>
          <w:tcPr>
            <w:tcW w:w="2473"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r>
      <w:tr w:rsidR="009018D8" w:rsidRPr="009018D8" w:rsidTr="004B249E">
        <w:tc>
          <w:tcPr>
            <w:tcW w:w="2472" w:type="dxa"/>
            <w:tcBorders>
              <w:top w:val="single" w:sz="4" w:space="0" w:color="auto"/>
              <w:left w:val="single" w:sz="4" w:space="0" w:color="auto"/>
              <w:bottom w:val="single" w:sz="4" w:space="0" w:color="auto"/>
              <w:right w:val="single" w:sz="4" w:space="0" w:color="auto"/>
            </w:tcBorders>
          </w:tcPr>
          <w:p w:rsidR="009018D8" w:rsidRPr="009018D8" w:rsidRDefault="009018D8" w:rsidP="004B249E">
            <w:pPr>
              <w:tabs>
                <w:tab w:val="left" w:pos="1620"/>
              </w:tabs>
              <w:ind w:right="-1"/>
              <w:jc w:val="center"/>
            </w:pPr>
            <w:r w:rsidRPr="009018D8">
              <w:t>6.9</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tabs>
                <w:tab w:val="left" w:pos="1620"/>
              </w:tabs>
              <w:ind w:right="-1"/>
              <w:jc w:val="center"/>
            </w:pPr>
            <w:r w:rsidRPr="009018D8">
              <w:t>НР</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c>
          <w:tcPr>
            <w:tcW w:w="2473"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tabs>
                <w:tab w:val="left" w:pos="1620"/>
              </w:tabs>
              <w:ind w:right="-1"/>
              <w:jc w:val="center"/>
            </w:pPr>
            <w:r w:rsidRPr="009018D8">
              <w:t>НР</w:t>
            </w:r>
          </w:p>
        </w:tc>
      </w:tr>
      <w:tr w:rsidR="009018D8" w:rsidRPr="009018D8" w:rsidTr="004B249E">
        <w:tc>
          <w:tcPr>
            <w:tcW w:w="2472" w:type="dxa"/>
            <w:tcBorders>
              <w:top w:val="single" w:sz="4" w:space="0" w:color="auto"/>
              <w:left w:val="single" w:sz="4" w:space="0" w:color="auto"/>
              <w:bottom w:val="single" w:sz="4" w:space="0" w:color="auto"/>
              <w:right w:val="single" w:sz="4" w:space="0" w:color="auto"/>
            </w:tcBorders>
          </w:tcPr>
          <w:p w:rsidR="009018D8" w:rsidRPr="009018D8" w:rsidRDefault="009018D8" w:rsidP="004B249E">
            <w:pPr>
              <w:tabs>
                <w:tab w:val="left" w:pos="1620"/>
              </w:tabs>
              <w:ind w:right="-1"/>
              <w:jc w:val="center"/>
              <w:rPr>
                <w:lang w:eastAsia="en-US"/>
              </w:rPr>
            </w:pPr>
            <w:r w:rsidRPr="009018D8">
              <w:t>7.2</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tabs>
                <w:tab w:val="left" w:pos="1620"/>
              </w:tabs>
              <w:ind w:right="-1"/>
              <w:jc w:val="center"/>
              <w:rPr>
                <w:lang w:eastAsia="en-US"/>
              </w:rPr>
            </w:pPr>
            <w:r w:rsidRPr="009018D8">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c>
          <w:tcPr>
            <w:tcW w:w="2473"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r>
      <w:tr w:rsidR="009018D8" w:rsidRPr="009018D8" w:rsidTr="004B249E">
        <w:tc>
          <w:tcPr>
            <w:tcW w:w="2472" w:type="dxa"/>
            <w:tcBorders>
              <w:top w:val="single" w:sz="4" w:space="0" w:color="auto"/>
              <w:left w:val="single" w:sz="4" w:space="0" w:color="auto"/>
              <w:bottom w:val="single" w:sz="4" w:space="0" w:color="auto"/>
              <w:right w:val="single" w:sz="4" w:space="0" w:color="auto"/>
            </w:tcBorders>
          </w:tcPr>
          <w:p w:rsidR="009018D8" w:rsidRPr="009018D8" w:rsidRDefault="009018D8" w:rsidP="004B249E">
            <w:pPr>
              <w:tabs>
                <w:tab w:val="left" w:pos="1620"/>
              </w:tabs>
              <w:ind w:right="-1"/>
              <w:jc w:val="center"/>
            </w:pPr>
            <w:r w:rsidRPr="009018D8">
              <w:t>3.1</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tabs>
                <w:tab w:val="left" w:pos="1620"/>
              </w:tabs>
              <w:ind w:right="-1"/>
              <w:jc w:val="center"/>
            </w:pPr>
            <w:r w:rsidRPr="009018D8">
              <w:t>НР</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c>
          <w:tcPr>
            <w:tcW w:w="2473"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r>
      <w:tr w:rsidR="009018D8" w:rsidRPr="009018D8" w:rsidTr="004B249E">
        <w:tc>
          <w:tcPr>
            <w:tcW w:w="2472" w:type="dxa"/>
            <w:tcBorders>
              <w:top w:val="single" w:sz="4" w:space="0" w:color="auto"/>
              <w:left w:val="single" w:sz="4" w:space="0" w:color="auto"/>
              <w:bottom w:val="single" w:sz="4" w:space="0" w:color="auto"/>
              <w:right w:val="single" w:sz="4" w:space="0" w:color="auto"/>
            </w:tcBorders>
          </w:tcPr>
          <w:p w:rsidR="009018D8" w:rsidRPr="009018D8" w:rsidRDefault="009018D8" w:rsidP="004B249E">
            <w:pPr>
              <w:tabs>
                <w:tab w:val="left" w:pos="1620"/>
              </w:tabs>
              <w:ind w:right="-1"/>
              <w:jc w:val="center"/>
              <w:rPr>
                <w:lang w:eastAsia="en-US"/>
              </w:rPr>
            </w:pPr>
            <w:r w:rsidRPr="009018D8">
              <w:t>7.5</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c>
          <w:tcPr>
            <w:tcW w:w="2473"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r>
      <w:tr w:rsidR="009018D8" w:rsidRPr="009018D8" w:rsidTr="004B249E">
        <w:tc>
          <w:tcPr>
            <w:tcW w:w="2472" w:type="dxa"/>
            <w:tcBorders>
              <w:top w:val="single" w:sz="4" w:space="0" w:color="auto"/>
              <w:left w:val="single" w:sz="4" w:space="0" w:color="auto"/>
              <w:bottom w:val="single" w:sz="4" w:space="0" w:color="auto"/>
              <w:right w:val="single" w:sz="4" w:space="0" w:color="auto"/>
            </w:tcBorders>
          </w:tcPr>
          <w:p w:rsidR="009018D8" w:rsidRPr="009018D8" w:rsidRDefault="009018D8" w:rsidP="004B249E">
            <w:pPr>
              <w:tabs>
                <w:tab w:val="left" w:pos="1620"/>
              </w:tabs>
              <w:ind w:right="-1"/>
              <w:jc w:val="center"/>
            </w:pPr>
            <w:r w:rsidRPr="009018D8">
              <w:t>12.0</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c>
          <w:tcPr>
            <w:tcW w:w="2472"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c>
          <w:tcPr>
            <w:tcW w:w="2473" w:type="dxa"/>
            <w:tcBorders>
              <w:top w:val="single" w:sz="6" w:space="0" w:color="000000"/>
              <w:left w:val="single" w:sz="6" w:space="0" w:color="000000"/>
              <w:bottom w:val="single" w:sz="6" w:space="0" w:color="000000"/>
              <w:right w:val="single" w:sz="6" w:space="0" w:color="000000"/>
            </w:tcBorders>
          </w:tcPr>
          <w:p w:rsidR="009018D8" w:rsidRPr="009018D8" w:rsidRDefault="009018D8" w:rsidP="004B249E">
            <w:pPr>
              <w:jc w:val="center"/>
            </w:pPr>
            <w:r w:rsidRPr="009018D8">
              <w:t>НР</w:t>
            </w:r>
          </w:p>
        </w:tc>
      </w:tr>
      <w:tr w:rsidR="009018D8" w:rsidRPr="009018D8" w:rsidTr="004B249E">
        <w:tc>
          <w:tcPr>
            <w:tcW w:w="9889" w:type="dxa"/>
            <w:gridSpan w:val="4"/>
            <w:tcBorders>
              <w:top w:val="single" w:sz="4" w:space="0" w:color="auto"/>
              <w:left w:val="single" w:sz="4" w:space="0" w:color="auto"/>
              <w:bottom w:val="single" w:sz="4" w:space="0" w:color="auto"/>
              <w:right w:val="single" w:sz="6" w:space="0" w:color="000000"/>
            </w:tcBorders>
          </w:tcPr>
          <w:p w:rsidR="009018D8" w:rsidRPr="009018D8" w:rsidRDefault="009018D8" w:rsidP="004B249E">
            <w:pPr>
              <w:autoSpaceDE w:val="0"/>
              <w:autoSpaceDN w:val="0"/>
              <w:adjustRightInd w:val="0"/>
              <w:ind w:firstLine="567"/>
              <w:jc w:val="both"/>
            </w:pPr>
            <w:r w:rsidRPr="009018D8">
              <w:t>Примечания:</w:t>
            </w:r>
          </w:p>
          <w:p w:rsidR="009018D8" w:rsidRPr="009018D8" w:rsidRDefault="009018D8" w:rsidP="004B249E">
            <w:pPr>
              <w:autoSpaceDE w:val="0"/>
              <w:autoSpaceDN w:val="0"/>
              <w:adjustRightInd w:val="0"/>
              <w:ind w:firstLine="567"/>
              <w:jc w:val="both"/>
            </w:pPr>
            <w:r w:rsidRPr="009018D8">
              <w:rPr>
                <w:vertAlign w:val="superscript"/>
              </w:rPr>
              <w:t>1</w:t>
            </w:r>
            <w:r w:rsidRPr="009018D8">
              <w:t xml:space="preserve"> Размеры земельных участков объектов по техническому обслуживанию автомобилей принимать:</w:t>
            </w:r>
          </w:p>
          <w:p w:rsidR="009018D8" w:rsidRPr="009018D8" w:rsidRDefault="009018D8" w:rsidP="004B249E">
            <w:pPr>
              <w:autoSpaceDE w:val="0"/>
              <w:autoSpaceDN w:val="0"/>
              <w:adjustRightInd w:val="0"/>
              <w:ind w:firstLine="567"/>
              <w:jc w:val="both"/>
            </w:pPr>
            <w:r w:rsidRPr="009018D8">
              <w:t>на 5 постов - 0,5 га;</w:t>
            </w:r>
          </w:p>
          <w:p w:rsidR="009018D8" w:rsidRPr="009018D8" w:rsidRDefault="009018D8" w:rsidP="004B249E">
            <w:pPr>
              <w:autoSpaceDE w:val="0"/>
              <w:autoSpaceDN w:val="0"/>
              <w:adjustRightInd w:val="0"/>
              <w:ind w:firstLine="567"/>
              <w:jc w:val="both"/>
            </w:pPr>
            <w:r w:rsidRPr="009018D8">
              <w:t>на 10 постов - 1,0 га;</w:t>
            </w:r>
          </w:p>
          <w:p w:rsidR="009018D8" w:rsidRPr="009018D8" w:rsidRDefault="009018D8" w:rsidP="004B249E">
            <w:pPr>
              <w:autoSpaceDE w:val="0"/>
              <w:autoSpaceDN w:val="0"/>
              <w:adjustRightInd w:val="0"/>
              <w:ind w:firstLine="567"/>
              <w:jc w:val="both"/>
            </w:pPr>
            <w:r w:rsidRPr="009018D8">
              <w:t>на 15 постов - 1,5 га;</w:t>
            </w:r>
          </w:p>
          <w:p w:rsidR="009018D8" w:rsidRPr="009018D8" w:rsidRDefault="009018D8" w:rsidP="004B249E">
            <w:pPr>
              <w:autoSpaceDE w:val="0"/>
              <w:autoSpaceDN w:val="0"/>
              <w:adjustRightInd w:val="0"/>
              <w:ind w:firstLine="567"/>
              <w:jc w:val="both"/>
            </w:pPr>
            <w:r w:rsidRPr="009018D8">
              <w:t>на 25 постов - 2,0 га;</w:t>
            </w:r>
          </w:p>
          <w:p w:rsidR="009018D8" w:rsidRPr="009018D8" w:rsidRDefault="009018D8" w:rsidP="004B249E">
            <w:pPr>
              <w:autoSpaceDE w:val="0"/>
              <w:autoSpaceDN w:val="0"/>
              <w:adjustRightInd w:val="0"/>
              <w:ind w:firstLine="567"/>
              <w:jc w:val="both"/>
            </w:pPr>
            <w:r w:rsidRPr="009018D8">
              <w:t>на 40 постов - 3,5 га.</w:t>
            </w:r>
          </w:p>
          <w:p w:rsidR="009018D8" w:rsidRPr="009018D8" w:rsidRDefault="009018D8" w:rsidP="004B249E">
            <w:pPr>
              <w:autoSpaceDE w:val="0"/>
              <w:autoSpaceDN w:val="0"/>
              <w:adjustRightInd w:val="0"/>
              <w:ind w:firstLine="567"/>
              <w:jc w:val="both"/>
            </w:pPr>
            <w:r w:rsidRPr="009018D8">
              <w:t>Размеры земельных участков автозаправочных станций (АЗС) принимать:</w:t>
            </w:r>
          </w:p>
          <w:p w:rsidR="009018D8" w:rsidRPr="009018D8" w:rsidRDefault="009018D8" w:rsidP="004B249E">
            <w:pPr>
              <w:autoSpaceDE w:val="0"/>
              <w:autoSpaceDN w:val="0"/>
              <w:adjustRightInd w:val="0"/>
              <w:ind w:firstLine="567"/>
              <w:jc w:val="both"/>
            </w:pPr>
            <w:r w:rsidRPr="009018D8">
              <w:t>на 2 топливораздаточной колонки – 0,1 га;</w:t>
            </w:r>
          </w:p>
          <w:p w:rsidR="009018D8" w:rsidRPr="009018D8" w:rsidRDefault="009018D8" w:rsidP="004B249E">
            <w:pPr>
              <w:autoSpaceDE w:val="0"/>
              <w:autoSpaceDN w:val="0"/>
              <w:adjustRightInd w:val="0"/>
              <w:ind w:firstLine="567"/>
              <w:jc w:val="both"/>
            </w:pPr>
            <w:r w:rsidRPr="009018D8">
              <w:t>на 5 колонок – 0,2 га;</w:t>
            </w:r>
          </w:p>
          <w:p w:rsidR="009018D8" w:rsidRPr="009018D8" w:rsidRDefault="009018D8" w:rsidP="004B249E">
            <w:pPr>
              <w:autoSpaceDE w:val="0"/>
              <w:autoSpaceDN w:val="0"/>
              <w:adjustRightInd w:val="0"/>
              <w:ind w:firstLine="567"/>
              <w:jc w:val="both"/>
            </w:pPr>
            <w:r w:rsidRPr="009018D8">
              <w:t>на 7 колонок – 0,3 га;</w:t>
            </w:r>
          </w:p>
          <w:p w:rsidR="009018D8" w:rsidRPr="009018D8" w:rsidRDefault="009018D8" w:rsidP="004B249E">
            <w:pPr>
              <w:autoSpaceDE w:val="0"/>
              <w:autoSpaceDN w:val="0"/>
              <w:adjustRightInd w:val="0"/>
              <w:ind w:firstLine="567"/>
              <w:jc w:val="both"/>
            </w:pPr>
            <w:r w:rsidRPr="009018D8">
              <w:t>на 9 колонок – 0,35 га;</w:t>
            </w:r>
          </w:p>
          <w:p w:rsidR="009018D8" w:rsidRPr="009018D8" w:rsidRDefault="009018D8" w:rsidP="004B249E">
            <w:pPr>
              <w:autoSpaceDE w:val="0"/>
              <w:autoSpaceDN w:val="0"/>
              <w:adjustRightInd w:val="0"/>
              <w:ind w:firstLine="567"/>
              <w:jc w:val="both"/>
            </w:pPr>
            <w:r w:rsidRPr="009018D8">
              <w:t>на 11 колонок – 0,4 га.</w:t>
            </w:r>
          </w:p>
          <w:p w:rsidR="009018D8" w:rsidRPr="009018D8" w:rsidRDefault="009018D8" w:rsidP="004B249E">
            <w:pPr>
              <w:autoSpaceDE w:val="0"/>
              <w:autoSpaceDN w:val="0"/>
              <w:adjustRightInd w:val="0"/>
              <w:ind w:firstLine="567"/>
              <w:jc w:val="both"/>
            </w:pPr>
            <w:r w:rsidRPr="009018D8">
              <w:t xml:space="preserve">Площадь участка для стоянки одного автотранспортного средства на автостоянках принимается 25 </w:t>
            </w:r>
            <w:proofErr w:type="spellStart"/>
            <w:r w:rsidRPr="009018D8">
              <w:t>кв</w:t>
            </w:r>
            <w:proofErr w:type="gramStart"/>
            <w:r w:rsidRPr="009018D8">
              <w:t>.м</w:t>
            </w:r>
            <w:proofErr w:type="spellEnd"/>
            <w:proofErr w:type="gramEnd"/>
            <w:r w:rsidRPr="009018D8">
              <w:t xml:space="preserve"> на одно </w:t>
            </w:r>
            <w:proofErr w:type="spellStart"/>
            <w:r w:rsidRPr="009018D8">
              <w:t>машино</w:t>
            </w:r>
            <w:proofErr w:type="spellEnd"/>
            <w:r w:rsidRPr="009018D8">
              <w:t>-место.</w:t>
            </w:r>
          </w:p>
          <w:p w:rsidR="009018D8" w:rsidRPr="009018D8" w:rsidRDefault="009018D8" w:rsidP="004B249E">
            <w:pPr>
              <w:autoSpaceDE w:val="0"/>
              <w:autoSpaceDN w:val="0"/>
              <w:adjustRightInd w:val="0"/>
              <w:ind w:firstLine="567"/>
              <w:jc w:val="both"/>
            </w:pPr>
            <w:r w:rsidRPr="009018D8">
              <w:t xml:space="preserve">Размер земельных участков рамповых гаражей принимается: </w:t>
            </w:r>
          </w:p>
          <w:p w:rsidR="009018D8" w:rsidRPr="009018D8" w:rsidRDefault="009018D8" w:rsidP="004B249E">
            <w:pPr>
              <w:autoSpaceDE w:val="0"/>
              <w:autoSpaceDN w:val="0"/>
              <w:adjustRightInd w:val="0"/>
              <w:ind w:firstLine="567"/>
              <w:jc w:val="both"/>
            </w:pPr>
            <w:r w:rsidRPr="009018D8">
              <w:t xml:space="preserve">этажность гаражей - 1, </w:t>
            </w:r>
            <w:r w:rsidRPr="009018D8">
              <w:tab/>
              <w:t xml:space="preserve">площадь участка, на одно </w:t>
            </w:r>
            <w:proofErr w:type="spellStart"/>
            <w:r w:rsidRPr="009018D8">
              <w:t>машино</w:t>
            </w:r>
            <w:proofErr w:type="spellEnd"/>
            <w:r w:rsidRPr="009018D8">
              <w:t>-место, 30 кв. м;</w:t>
            </w:r>
          </w:p>
          <w:p w:rsidR="009018D8" w:rsidRPr="009018D8" w:rsidRDefault="009018D8" w:rsidP="004B249E">
            <w:pPr>
              <w:autoSpaceDE w:val="0"/>
              <w:autoSpaceDN w:val="0"/>
              <w:adjustRightInd w:val="0"/>
              <w:ind w:firstLine="567"/>
              <w:jc w:val="both"/>
            </w:pPr>
            <w:r w:rsidRPr="009018D8">
              <w:tab/>
              <w:t xml:space="preserve">этажность гаражей - 2, </w:t>
            </w:r>
            <w:r w:rsidRPr="009018D8">
              <w:tab/>
              <w:t xml:space="preserve">площадь участка, на одно </w:t>
            </w:r>
            <w:proofErr w:type="spellStart"/>
            <w:r w:rsidRPr="009018D8">
              <w:t>машино</w:t>
            </w:r>
            <w:proofErr w:type="spellEnd"/>
            <w:r w:rsidRPr="009018D8">
              <w:t>-место, 20 кв. м;</w:t>
            </w:r>
          </w:p>
          <w:p w:rsidR="009018D8" w:rsidRPr="009018D8" w:rsidRDefault="009018D8" w:rsidP="004B249E">
            <w:pPr>
              <w:autoSpaceDE w:val="0"/>
              <w:autoSpaceDN w:val="0"/>
              <w:adjustRightInd w:val="0"/>
              <w:ind w:firstLine="567"/>
              <w:jc w:val="both"/>
            </w:pPr>
            <w:r w:rsidRPr="009018D8">
              <w:t xml:space="preserve">этажность гаражей - 3, </w:t>
            </w:r>
            <w:r w:rsidRPr="009018D8">
              <w:tab/>
              <w:t xml:space="preserve">площадь участка, на одно </w:t>
            </w:r>
            <w:proofErr w:type="spellStart"/>
            <w:r w:rsidRPr="009018D8">
              <w:t>машино</w:t>
            </w:r>
            <w:proofErr w:type="spellEnd"/>
            <w:r w:rsidRPr="009018D8">
              <w:t>-место, 14 кв. м;</w:t>
            </w:r>
          </w:p>
          <w:p w:rsidR="009018D8" w:rsidRPr="009018D8" w:rsidRDefault="009018D8" w:rsidP="004B249E">
            <w:pPr>
              <w:autoSpaceDE w:val="0"/>
              <w:autoSpaceDN w:val="0"/>
              <w:adjustRightInd w:val="0"/>
              <w:ind w:firstLine="567"/>
              <w:jc w:val="both"/>
            </w:pPr>
            <w:r w:rsidRPr="009018D8">
              <w:t xml:space="preserve">этажность гаражей - 4, </w:t>
            </w:r>
            <w:r w:rsidRPr="009018D8">
              <w:tab/>
              <w:t xml:space="preserve">площадь участка, на одно </w:t>
            </w:r>
            <w:proofErr w:type="spellStart"/>
            <w:r w:rsidRPr="009018D8">
              <w:t>машино</w:t>
            </w:r>
            <w:proofErr w:type="spellEnd"/>
            <w:r w:rsidRPr="009018D8">
              <w:t>-место, 12 кв. м;</w:t>
            </w:r>
          </w:p>
          <w:p w:rsidR="009018D8" w:rsidRPr="009018D8" w:rsidRDefault="009018D8" w:rsidP="004B249E">
            <w:pPr>
              <w:autoSpaceDE w:val="0"/>
              <w:autoSpaceDN w:val="0"/>
              <w:adjustRightInd w:val="0"/>
              <w:ind w:firstLine="567"/>
              <w:jc w:val="both"/>
            </w:pPr>
            <w:r w:rsidRPr="009018D8">
              <w:t xml:space="preserve">этажность гаражей - 5, </w:t>
            </w:r>
            <w:r w:rsidRPr="009018D8">
              <w:tab/>
              <w:t xml:space="preserve">площадь участка, на одно </w:t>
            </w:r>
            <w:proofErr w:type="spellStart"/>
            <w:r w:rsidRPr="009018D8">
              <w:t>машино</w:t>
            </w:r>
            <w:proofErr w:type="spellEnd"/>
            <w:r w:rsidRPr="009018D8">
              <w:t>-место, 10 кв. м.</w:t>
            </w:r>
          </w:p>
          <w:p w:rsidR="009018D8" w:rsidRPr="009018D8" w:rsidRDefault="009018D8" w:rsidP="004B249E">
            <w:pPr>
              <w:autoSpaceDE w:val="0"/>
              <w:autoSpaceDN w:val="0"/>
              <w:adjustRightInd w:val="0"/>
              <w:ind w:firstLine="567"/>
              <w:jc w:val="both"/>
            </w:pPr>
            <w:r w:rsidRPr="009018D8">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9018D8" w:rsidRPr="009018D8" w:rsidRDefault="009018D8" w:rsidP="004B249E">
            <w:pPr>
              <w:autoSpaceDE w:val="0"/>
              <w:autoSpaceDN w:val="0"/>
              <w:adjustRightInd w:val="0"/>
              <w:ind w:right="-1" w:firstLine="567"/>
              <w:jc w:val="both"/>
            </w:pPr>
            <w:r w:rsidRPr="009018D8">
              <w:rPr>
                <w:vertAlign w:val="superscript"/>
              </w:rPr>
              <w:t>2</w:t>
            </w:r>
            <w:r w:rsidRPr="009018D8">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018D8" w:rsidRPr="009018D8" w:rsidRDefault="009018D8" w:rsidP="009018D8">
      <w:pPr>
        <w:autoSpaceDE w:val="0"/>
        <w:autoSpaceDN w:val="0"/>
        <w:adjustRightInd w:val="0"/>
        <w:ind w:firstLine="567"/>
        <w:jc w:val="both"/>
      </w:pPr>
    </w:p>
    <w:p w:rsidR="009018D8" w:rsidRPr="009018D8" w:rsidRDefault="009018D8" w:rsidP="009018D8">
      <w:pPr>
        <w:autoSpaceDE w:val="0"/>
        <w:autoSpaceDN w:val="0"/>
        <w:adjustRightInd w:val="0"/>
        <w:ind w:firstLine="567"/>
        <w:jc w:val="both"/>
      </w:pPr>
      <w:r w:rsidRPr="009018D8">
        <w:t>Примечания:</w:t>
      </w:r>
    </w:p>
    <w:p w:rsidR="009018D8" w:rsidRPr="009018D8" w:rsidRDefault="009018D8" w:rsidP="009018D8">
      <w:pPr>
        <w:autoSpaceDE w:val="0"/>
        <w:autoSpaceDN w:val="0"/>
        <w:adjustRightInd w:val="0"/>
        <w:ind w:firstLine="567"/>
        <w:jc w:val="both"/>
      </w:pPr>
      <w:r w:rsidRPr="009018D8">
        <w:t xml:space="preserve">1. </w:t>
      </w:r>
      <w:proofErr w:type="gramStart"/>
      <w:r w:rsidRPr="009018D8">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roofErr w:type="gramEnd"/>
    </w:p>
    <w:p w:rsidR="009018D8" w:rsidRPr="00DC7ACB" w:rsidRDefault="009018D8" w:rsidP="00DC7ACB">
      <w:pPr>
        <w:autoSpaceDE w:val="0"/>
        <w:autoSpaceDN w:val="0"/>
        <w:adjustRightInd w:val="0"/>
        <w:ind w:firstLine="567"/>
        <w:jc w:val="both"/>
      </w:pPr>
      <w:r w:rsidRPr="009018D8">
        <w:t>2. Использование земель, входящих в охранную зону, в иных целях - по согласованию с собственниками сетей.</w:t>
      </w:r>
    </w:p>
    <w:p w:rsidR="009018D8" w:rsidRDefault="009018D8" w:rsidP="009745DA">
      <w:pPr>
        <w:suppressAutoHyphens w:val="0"/>
        <w:spacing w:line="276" w:lineRule="auto"/>
        <w:ind w:firstLine="851"/>
        <w:jc w:val="both"/>
        <w:rPr>
          <w:b/>
        </w:rPr>
      </w:pPr>
    </w:p>
    <w:p w:rsidR="008E3E83" w:rsidRPr="00645A6F" w:rsidRDefault="008E3E83" w:rsidP="008E3E83">
      <w:pPr>
        <w:ind w:firstLine="851"/>
        <w:jc w:val="both"/>
        <w:rPr>
          <w:b/>
        </w:rPr>
      </w:pPr>
      <w:r w:rsidRPr="00645A6F">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E57538" w:rsidRPr="00645A6F" w:rsidRDefault="008E3E83" w:rsidP="008E3E83">
      <w:pPr>
        <w:ind w:firstLine="426"/>
        <w:jc w:val="both"/>
      </w:pPr>
      <w:r w:rsidRPr="00645A6F">
        <w:t>Техническая возможность присоединения к центральной системе водоснабжения МУП «Новосергиевское ЖКХ» -</w:t>
      </w:r>
      <w:r w:rsidR="00657EFA" w:rsidRPr="00645A6F">
        <w:t xml:space="preserve"> </w:t>
      </w:r>
      <w:r w:rsidR="00E57538" w:rsidRPr="00645A6F">
        <w:t>имеется, с условием строительства нового подводящего водопровода.</w:t>
      </w:r>
    </w:p>
    <w:p w:rsidR="00207717" w:rsidRDefault="00207717" w:rsidP="00207717">
      <w:pPr>
        <w:jc w:val="both"/>
      </w:pPr>
      <w:r>
        <w:t xml:space="preserve">        Предельная свободная мощность 0.3 м3/</w:t>
      </w:r>
      <w:proofErr w:type="spellStart"/>
      <w:r>
        <w:t>сут</w:t>
      </w:r>
      <w:proofErr w:type="spellEnd"/>
      <w:r w:rsidRPr="003B0862">
        <w:t>.</w:t>
      </w:r>
    </w:p>
    <w:p w:rsidR="00207717" w:rsidRDefault="00207717" w:rsidP="00207717">
      <w:pPr>
        <w:jc w:val="both"/>
      </w:pPr>
      <w:r>
        <w:t xml:space="preserve">        Максимальная нагрузка 0.2 л/</w:t>
      </w:r>
      <w:proofErr w:type="gramStart"/>
      <w:r>
        <w:t>с</w:t>
      </w:r>
      <w:proofErr w:type="gramEnd"/>
      <w:r>
        <w:t>.</w:t>
      </w:r>
    </w:p>
    <w:p w:rsidR="00207717" w:rsidRDefault="00207717" w:rsidP="00207717">
      <w:pPr>
        <w:jc w:val="both"/>
      </w:pPr>
      <w:r>
        <w:t xml:space="preserve">           Срок подключения 1 год.</w:t>
      </w:r>
    </w:p>
    <w:p w:rsidR="00207717" w:rsidRDefault="00207717" w:rsidP="00207717">
      <w:pPr>
        <w:jc w:val="both"/>
      </w:pPr>
      <w:r>
        <w:lastRenderedPageBreak/>
        <w:t xml:space="preserve">           Срок действия технических условий 3 года.</w:t>
      </w:r>
    </w:p>
    <w:p w:rsidR="00207717" w:rsidRDefault="00207717" w:rsidP="00207717">
      <w:pPr>
        <w:jc w:val="both"/>
      </w:pPr>
      <w:r>
        <w:t xml:space="preserve">           Стоимость подключения 5700 рублей для юридических лиц.</w:t>
      </w:r>
    </w:p>
    <w:p w:rsidR="008E3E83" w:rsidRPr="00645A6F" w:rsidRDefault="00207717" w:rsidP="00207717">
      <w:pPr>
        <w:tabs>
          <w:tab w:val="left" w:pos="993"/>
        </w:tabs>
        <w:suppressAutoHyphens w:val="0"/>
        <w:jc w:val="both"/>
        <w:rPr>
          <w:u w:val="single"/>
        </w:rPr>
      </w:pPr>
      <w:r>
        <w:t xml:space="preserve">          </w:t>
      </w:r>
      <w:r w:rsidR="008E3E83" w:rsidRPr="00645A6F">
        <w:t xml:space="preserve">Технические условия на подключение возможного объекта капитального строительства к газораспределительной сети </w:t>
      </w:r>
      <w:r w:rsidR="008E3E83" w:rsidRPr="00645A6F">
        <w:rPr>
          <w:u w:val="single"/>
        </w:rPr>
        <w:t>ГРС</w:t>
      </w:r>
      <w:r w:rsidR="00E57538" w:rsidRPr="00645A6F">
        <w:rPr>
          <w:u w:val="single"/>
        </w:rPr>
        <w:t xml:space="preserve"> </w:t>
      </w:r>
      <w:r>
        <w:rPr>
          <w:u w:val="single"/>
        </w:rPr>
        <w:t xml:space="preserve">Новосергиевка </w:t>
      </w:r>
      <w:r w:rsidR="008E3E83" w:rsidRPr="00645A6F">
        <w:rPr>
          <w:u w:val="single"/>
        </w:rPr>
        <w:t>технологически связанной с газотранспортными сетям</w:t>
      </w:r>
      <w:proofErr w:type="gramStart"/>
      <w:r w:rsidR="008E3E83" w:rsidRPr="00645A6F">
        <w:rPr>
          <w:u w:val="single"/>
        </w:rPr>
        <w:t xml:space="preserve">и </w:t>
      </w:r>
      <w:r w:rsidR="00E57538" w:rsidRPr="00645A6F">
        <w:rPr>
          <w:u w:val="single"/>
        </w:rPr>
        <w:t>ООО</w:t>
      </w:r>
      <w:proofErr w:type="gramEnd"/>
      <w:r w:rsidR="00E57538" w:rsidRPr="00645A6F">
        <w:rPr>
          <w:u w:val="single"/>
        </w:rPr>
        <w:t xml:space="preserve"> «Газпром </w:t>
      </w:r>
      <w:proofErr w:type="spellStart"/>
      <w:r w:rsidR="00E57538" w:rsidRPr="00645A6F">
        <w:rPr>
          <w:u w:val="single"/>
        </w:rPr>
        <w:t>трансгаз</w:t>
      </w:r>
      <w:proofErr w:type="spellEnd"/>
      <w:r w:rsidR="00E57538" w:rsidRPr="00645A6F">
        <w:rPr>
          <w:u w:val="single"/>
        </w:rPr>
        <w:t xml:space="preserve"> Екатеринбург».</w:t>
      </w:r>
    </w:p>
    <w:p w:rsidR="008E3E83" w:rsidRPr="00645A6F" w:rsidRDefault="008E3E83" w:rsidP="008E3E83">
      <w:pPr>
        <w:tabs>
          <w:tab w:val="left" w:pos="993"/>
        </w:tabs>
        <w:suppressAutoHyphens w:val="0"/>
        <w:ind w:firstLine="709"/>
        <w:jc w:val="both"/>
      </w:pPr>
      <w:r w:rsidRPr="00645A6F">
        <w:t>Максимальная технически возможная подключаемая нагрузка к сети газораспределения в точке подключения  для объекта капитального строительства</w:t>
      </w:r>
      <w:r w:rsidR="009018D8">
        <w:rPr>
          <w:u w:val="single"/>
        </w:rPr>
        <w:t xml:space="preserve"> до 10</w:t>
      </w:r>
      <w:r w:rsidRPr="00645A6F">
        <w:rPr>
          <w:u w:val="single"/>
        </w:rPr>
        <w:t xml:space="preserve"> н</w:t>
      </w:r>
      <w:proofErr w:type="gramStart"/>
      <w:r w:rsidRPr="00645A6F">
        <w:rPr>
          <w:u w:val="single"/>
        </w:rPr>
        <w:t>.м</w:t>
      </w:r>
      <w:proofErr w:type="gramEnd"/>
      <w:r w:rsidRPr="00645A6F">
        <w:rPr>
          <w:u w:val="single"/>
        </w:rPr>
        <w:t xml:space="preserve">3/час </w:t>
      </w:r>
      <w:r w:rsidRPr="00645A6F">
        <w:t>( максимальный часовой расход газа на участке подключения)</w:t>
      </w:r>
    </w:p>
    <w:p w:rsidR="008E3E83" w:rsidRPr="00645A6F" w:rsidRDefault="008E3E83" w:rsidP="008E3E83">
      <w:pPr>
        <w:tabs>
          <w:tab w:val="left" w:pos="993"/>
        </w:tabs>
        <w:suppressAutoHyphens w:val="0"/>
        <w:ind w:firstLine="709"/>
        <w:jc w:val="both"/>
        <w:rPr>
          <w:u w:val="single"/>
        </w:rPr>
      </w:pPr>
      <w:r w:rsidRPr="00645A6F">
        <w:t xml:space="preserve">Срок подключения (технологического присоединения): </w:t>
      </w:r>
      <w:r w:rsidR="009018D8">
        <w:t>1,5 года</w:t>
      </w:r>
    </w:p>
    <w:p w:rsidR="008E3E83" w:rsidRPr="00645A6F" w:rsidRDefault="008E3E83" w:rsidP="008E3E83">
      <w:pPr>
        <w:tabs>
          <w:tab w:val="left" w:pos="993"/>
        </w:tabs>
        <w:suppressAutoHyphens w:val="0"/>
        <w:ind w:firstLine="709"/>
        <w:jc w:val="both"/>
      </w:pPr>
      <w:r w:rsidRPr="00645A6F">
        <w:t>Ср</w:t>
      </w:r>
      <w:r w:rsidR="00E57538" w:rsidRPr="00645A6F">
        <w:t>ок действия технических условий</w:t>
      </w:r>
      <w:r w:rsidRPr="00645A6F">
        <w:t>: 70 рабочих дней.</w:t>
      </w:r>
    </w:p>
    <w:p w:rsidR="008E3E83" w:rsidRPr="00207717" w:rsidRDefault="00207717" w:rsidP="00207717">
      <w:pPr>
        <w:jc w:val="both"/>
        <w:rPr>
          <w:color w:val="000000"/>
        </w:rPr>
      </w:pPr>
      <w:r>
        <w:t xml:space="preserve">           </w:t>
      </w:r>
      <w:r w:rsidR="008E3E83" w:rsidRPr="00645A6F">
        <w:t>Плата за подключение объекта капстроительства к сети газораспределения по состоянию на дату выдачи технических условий определяется</w:t>
      </w:r>
      <w:r w:rsidR="00E57538" w:rsidRPr="00645A6F">
        <w:t xml:space="preserve"> в соответствии с Приказом Департамента Оренбургской области по ценам и регулированию </w:t>
      </w:r>
      <w:r w:rsidR="009018D8">
        <w:t>тарифов Приказ №298-г от</w:t>
      </w:r>
      <w:r>
        <w:t xml:space="preserve"> </w:t>
      </w:r>
      <w:r>
        <w:rPr>
          <w:color w:val="000000"/>
        </w:rPr>
        <w:t>29.12.2020</w:t>
      </w:r>
      <w:r w:rsidRPr="003B0862">
        <w:rPr>
          <w:color w:val="000000"/>
        </w:rPr>
        <w:t xml:space="preserve"> г. составит </w:t>
      </w:r>
      <w:proofErr w:type="gramStart"/>
      <w:r>
        <w:rPr>
          <w:color w:val="000000"/>
        </w:rPr>
        <w:t>согласно расчета</w:t>
      </w:r>
      <w:proofErr w:type="gramEnd"/>
      <w:r>
        <w:rPr>
          <w:color w:val="000000"/>
        </w:rPr>
        <w:t xml:space="preserve"> по стандартизированным тарифным ставкам, с учетом предварительных технических параметров проекта</w:t>
      </w:r>
      <w:r w:rsidR="00657EFA" w:rsidRPr="00645A6F">
        <w:t>.</w:t>
      </w:r>
      <w:r w:rsidR="008E3E83" w:rsidRPr="00645A6F">
        <w:t xml:space="preserve"> </w:t>
      </w:r>
    </w:p>
    <w:p w:rsidR="0005542F" w:rsidRDefault="0005542F" w:rsidP="005D2E5B">
      <w:pPr>
        <w:jc w:val="both"/>
        <w:rPr>
          <w:b/>
        </w:rPr>
      </w:pPr>
      <w:r w:rsidRPr="003B0862">
        <w:rPr>
          <w:b/>
        </w:rPr>
        <w:t>Вид ограничения (обременения): нет</w:t>
      </w:r>
    </w:p>
    <w:p w:rsidR="002D09D3" w:rsidRPr="00645A6F" w:rsidRDefault="004B249E" w:rsidP="005D2E5B">
      <w:pPr>
        <w:jc w:val="both"/>
        <w:rPr>
          <w:b/>
        </w:rPr>
      </w:pPr>
      <w:r w:rsidRPr="003B0862">
        <w:rPr>
          <w:b/>
        </w:rPr>
        <w:t>Начальная цена ежегодного размера арендной платы</w:t>
      </w:r>
      <w:r w:rsidR="002D09D3" w:rsidRPr="00645A6F">
        <w:rPr>
          <w:b/>
        </w:rPr>
        <w:t>:</w:t>
      </w:r>
      <w:r w:rsidR="00962A81" w:rsidRPr="00645A6F">
        <w:rPr>
          <w:b/>
        </w:rPr>
        <w:t xml:space="preserve"> </w:t>
      </w:r>
      <w:r w:rsidR="00DC7ACB">
        <w:rPr>
          <w:b/>
        </w:rPr>
        <w:t>188 000</w:t>
      </w:r>
      <w:r w:rsidR="00242F8E" w:rsidRPr="00645A6F">
        <w:rPr>
          <w:b/>
        </w:rPr>
        <w:t xml:space="preserve"> </w:t>
      </w:r>
      <w:r w:rsidR="00B90BA2" w:rsidRPr="00645A6F">
        <w:rPr>
          <w:b/>
        </w:rPr>
        <w:t>руб.</w:t>
      </w:r>
    </w:p>
    <w:p w:rsidR="00AA3940" w:rsidRPr="00645A6F" w:rsidRDefault="00AA3940" w:rsidP="005D2E5B">
      <w:pPr>
        <w:jc w:val="both"/>
        <w:rPr>
          <w:b/>
        </w:rPr>
      </w:pPr>
      <w:r w:rsidRPr="00645A6F">
        <w:rPr>
          <w:b/>
        </w:rPr>
        <w:t>Шаг аукциона</w:t>
      </w:r>
      <w:r w:rsidR="001D4A07" w:rsidRPr="00645A6F">
        <w:rPr>
          <w:b/>
        </w:rPr>
        <w:t>:</w:t>
      </w:r>
      <w:r w:rsidR="00DC7ACB">
        <w:rPr>
          <w:b/>
        </w:rPr>
        <w:t xml:space="preserve"> 5</w:t>
      </w:r>
      <w:r w:rsidR="00FB4874">
        <w:rPr>
          <w:b/>
        </w:rPr>
        <w:t> </w:t>
      </w:r>
      <w:r w:rsidR="00DC7ACB">
        <w:rPr>
          <w:b/>
        </w:rPr>
        <w:t>640</w:t>
      </w:r>
      <w:r w:rsidR="00FB4874">
        <w:rPr>
          <w:b/>
        </w:rPr>
        <w:t xml:space="preserve"> </w:t>
      </w:r>
      <w:r w:rsidR="00B90BA2" w:rsidRPr="00645A6F">
        <w:rPr>
          <w:b/>
        </w:rPr>
        <w:t>руб.</w:t>
      </w:r>
    </w:p>
    <w:p w:rsidR="001D4A07" w:rsidRDefault="001D4A07" w:rsidP="005D2E5B">
      <w:pPr>
        <w:jc w:val="both"/>
        <w:rPr>
          <w:b/>
        </w:rPr>
      </w:pPr>
      <w:r w:rsidRPr="00645A6F">
        <w:rPr>
          <w:b/>
        </w:rPr>
        <w:t>Размер задатка:</w:t>
      </w:r>
      <w:r w:rsidR="004B3BB0" w:rsidRPr="00645A6F">
        <w:rPr>
          <w:b/>
        </w:rPr>
        <w:t xml:space="preserve"> </w:t>
      </w:r>
      <w:r w:rsidR="00DC7ACB">
        <w:rPr>
          <w:b/>
        </w:rPr>
        <w:t>188 000</w:t>
      </w:r>
      <w:r w:rsidR="00242F8E" w:rsidRPr="00645A6F">
        <w:rPr>
          <w:b/>
        </w:rPr>
        <w:t xml:space="preserve"> </w:t>
      </w:r>
      <w:r w:rsidR="00B90BA2" w:rsidRPr="00645A6F">
        <w:rPr>
          <w:b/>
        </w:rPr>
        <w:t>руб.</w:t>
      </w:r>
    </w:p>
    <w:p w:rsidR="00DC7ACB" w:rsidRPr="00645A6F" w:rsidRDefault="00DC7ACB" w:rsidP="005D2E5B">
      <w:pPr>
        <w:jc w:val="both"/>
        <w:rPr>
          <w:b/>
        </w:rPr>
      </w:pPr>
      <w:r>
        <w:rPr>
          <w:b/>
        </w:rPr>
        <w:t>Срок аренды: 10 лет</w:t>
      </w:r>
    </w:p>
    <w:p w:rsidR="00EF3B0F" w:rsidRPr="00645A6F" w:rsidRDefault="00EF3B0F" w:rsidP="00090E78">
      <w:pPr>
        <w:jc w:val="both"/>
        <w:rPr>
          <w:b/>
        </w:rPr>
      </w:pPr>
    </w:p>
    <w:p w:rsidR="000D2772" w:rsidRPr="00645A6F" w:rsidRDefault="004B3BB0" w:rsidP="005D2E5B">
      <w:pPr>
        <w:ind w:firstLine="426"/>
        <w:jc w:val="both"/>
        <w:rPr>
          <w:b/>
        </w:rPr>
      </w:pPr>
      <w:r w:rsidRPr="00645A6F">
        <w:rPr>
          <w:b/>
        </w:rPr>
        <w:t>Лот № 2</w:t>
      </w:r>
    </w:p>
    <w:p w:rsidR="00242F8E" w:rsidRDefault="008E3E83" w:rsidP="00242F8E">
      <w:pPr>
        <w:tabs>
          <w:tab w:val="left" w:pos="993"/>
        </w:tabs>
        <w:suppressAutoHyphens w:val="0"/>
        <w:ind w:firstLine="709"/>
        <w:jc w:val="both"/>
        <w:rPr>
          <w:lang w:eastAsia="ru-RU"/>
        </w:rPr>
      </w:pPr>
      <w:r w:rsidRPr="00645A6F">
        <w:rPr>
          <w:lang w:eastAsia="ru-RU"/>
        </w:rPr>
        <w:t>Земельный учас</w:t>
      </w:r>
      <w:r w:rsidR="00242F8E" w:rsidRPr="00645A6F">
        <w:rPr>
          <w:lang w:eastAsia="ru-RU"/>
        </w:rPr>
        <w:t>ток, кадастровый номер - 56:19:</w:t>
      </w:r>
      <w:r w:rsidR="009C3DE7">
        <w:rPr>
          <w:lang w:eastAsia="ru-RU"/>
        </w:rPr>
        <w:t>1002023:503</w:t>
      </w:r>
      <w:r w:rsidRPr="00645A6F">
        <w:rPr>
          <w:lang w:eastAsia="ru-RU"/>
        </w:rPr>
        <w:t>, адрес:</w:t>
      </w:r>
      <w:r w:rsidR="00242F8E" w:rsidRPr="00645A6F">
        <w:rPr>
          <w:lang w:eastAsia="ru-RU"/>
        </w:rPr>
        <w:t xml:space="preserve"> </w:t>
      </w:r>
      <w:proofErr w:type="gramStart"/>
      <w:r w:rsidR="00242F8E" w:rsidRPr="00645A6F">
        <w:rPr>
          <w:lang w:eastAsia="ru-RU"/>
        </w:rPr>
        <w:t>Российская Федерация,</w:t>
      </w:r>
      <w:r w:rsidRPr="00645A6F">
        <w:rPr>
          <w:lang w:eastAsia="ru-RU"/>
        </w:rPr>
        <w:t xml:space="preserve"> Оренбургская область, Новосергиевский район, </w:t>
      </w:r>
      <w:r w:rsidR="009C3DE7">
        <w:rPr>
          <w:lang w:eastAsia="ru-RU"/>
        </w:rPr>
        <w:t>п. Новосергиевка,</w:t>
      </w:r>
      <w:r w:rsidR="00242F8E" w:rsidRPr="00645A6F">
        <w:rPr>
          <w:lang w:eastAsia="ru-RU"/>
        </w:rPr>
        <w:t xml:space="preserve"> ул.</w:t>
      </w:r>
      <w:r w:rsidR="00FB4874">
        <w:rPr>
          <w:lang w:eastAsia="ru-RU"/>
        </w:rPr>
        <w:t xml:space="preserve"> </w:t>
      </w:r>
      <w:r w:rsidR="009C3DE7">
        <w:rPr>
          <w:lang w:eastAsia="ru-RU"/>
        </w:rPr>
        <w:t>Школьная</w:t>
      </w:r>
      <w:r w:rsidR="00242F8E" w:rsidRPr="00645A6F">
        <w:rPr>
          <w:lang w:eastAsia="ru-RU"/>
        </w:rPr>
        <w:t>,</w:t>
      </w:r>
      <w:r w:rsidR="009C3DE7">
        <w:rPr>
          <w:lang w:eastAsia="ru-RU"/>
        </w:rPr>
        <w:t xml:space="preserve"> д.2, </w:t>
      </w:r>
      <w:r w:rsidR="00242F8E" w:rsidRPr="00645A6F">
        <w:rPr>
          <w:lang w:eastAsia="ru-RU"/>
        </w:rPr>
        <w:t xml:space="preserve"> </w:t>
      </w:r>
      <w:r w:rsidRPr="00645A6F">
        <w:rPr>
          <w:lang w:eastAsia="ru-RU"/>
        </w:rPr>
        <w:t>площадь:</w:t>
      </w:r>
      <w:r w:rsidR="009C3DE7">
        <w:rPr>
          <w:lang w:eastAsia="ru-RU"/>
        </w:rPr>
        <w:t xml:space="preserve"> 1 000</w:t>
      </w:r>
      <w:r w:rsidRPr="00645A6F">
        <w:rPr>
          <w:lang w:eastAsia="ru-RU"/>
        </w:rPr>
        <w:t xml:space="preserve">  кв. м., категория земель: земли</w:t>
      </w:r>
      <w:r w:rsidR="00242F8E" w:rsidRPr="00645A6F">
        <w:rPr>
          <w:lang w:eastAsia="ru-RU"/>
        </w:rPr>
        <w:t xml:space="preserve"> населенных пунктов</w:t>
      </w:r>
      <w:r w:rsidRPr="00645A6F">
        <w:rPr>
          <w:lang w:eastAsia="ru-RU"/>
        </w:rPr>
        <w:t xml:space="preserve">, </w:t>
      </w:r>
      <w:r w:rsidR="001778D3">
        <w:rPr>
          <w:lang w:eastAsia="ru-RU"/>
        </w:rPr>
        <w:t>разрешенное использование</w:t>
      </w:r>
      <w:r w:rsidRPr="00645A6F">
        <w:rPr>
          <w:lang w:eastAsia="ru-RU"/>
        </w:rPr>
        <w:t xml:space="preserve">: </w:t>
      </w:r>
      <w:r w:rsidR="009C3DE7">
        <w:rPr>
          <w:lang w:eastAsia="ru-RU"/>
        </w:rPr>
        <w:t>малоэтажная жилая застройка (индивидуальное жилищное строительство; размещение дачных домов и садовых домов);</w:t>
      </w:r>
      <w:proofErr w:type="gramEnd"/>
    </w:p>
    <w:p w:rsidR="008A265D" w:rsidRPr="00645A6F" w:rsidRDefault="008A265D" w:rsidP="00242F8E">
      <w:pPr>
        <w:tabs>
          <w:tab w:val="left" w:pos="993"/>
        </w:tabs>
        <w:suppressAutoHyphens w:val="0"/>
        <w:ind w:firstLine="709"/>
        <w:jc w:val="both"/>
        <w:rPr>
          <w:lang w:eastAsia="ru-RU"/>
        </w:rPr>
      </w:pP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A265D" w:rsidRPr="008A265D" w:rsidTr="002D5F4B">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8A265D" w:rsidRPr="008A265D" w:rsidRDefault="008A265D" w:rsidP="002D5F4B">
            <w:pPr>
              <w:numPr>
                <w:ilvl w:val="12"/>
                <w:numId w:val="0"/>
              </w:numPr>
              <w:jc w:val="center"/>
            </w:pPr>
            <w:r w:rsidRPr="008A265D">
              <w:t xml:space="preserve">Виды параметров и единицы </w:t>
            </w:r>
            <w:r w:rsidRPr="008A265D">
              <w:br/>
              <w:t>измерения</w:t>
            </w:r>
          </w:p>
        </w:tc>
        <w:tc>
          <w:tcPr>
            <w:tcW w:w="2976"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jc w:val="center"/>
            </w:pPr>
            <w:r w:rsidRPr="008A265D">
              <w:t>Значения параметров применительно к основным разрешенным видам использования недвижимости</w:t>
            </w:r>
          </w:p>
        </w:tc>
      </w:tr>
      <w:tr w:rsidR="008A265D" w:rsidRPr="008A265D" w:rsidTr="002D5F4B">
        <w:trPr>
          <w:cantSplit/>
          <w:trHeight w:val="483"/>
        </w:trPr>
        <w:tc>
          <w:tcPr>
            <w:tcW w:w="6770" w:type="dxa"/>
            <w:gridSpan w:val="2"/>
            <w:vMerge/>
            <w:tcBorders>
              <w:left w:val="single" w:sz="4" w:space="0" w:color="auto"/>
              <w:bottom w:val="single" w:sz="4" w:space="0" w:color="auto"/>
              <w:right w:val="single" w:sz="4" w:space="0" w:color="auto"/>
            </w:tcBorders>
          </w:tcPr>
          <w:p w:rsidR="008A265D" w:rsidRPr="008A265D" w:rsidRDefault="008A265D" w:rsidP="002D5F4B">
            <w:pPr>
              <w:numPr>
                <w:ilvl w:val="12"/>
                <w:numId w:val="0"/>
              </w:numPr>
              <w:jc w:val="center"/>
            </w:pPr>
          </w:p>
        </w:tc>
        <w:tc>
          <w:tcPr>
            <w:tcW w:w="2976"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jc w:val="center"/>
            </w:pPr>
            <w:r w:rsidRPr="008A265D">
              <w:t>Отдельно стоящий односемейный жилой дом</w:t>
            </w:r>
          </w:p>
        </w:tc>
      </w:tr>
      <w:tr w:rsidR="008A265D" w:rsidRPr="008A265D" w:rsidTr="002D5F4B">
        <w:tc>
          <w:tcPr>
            <w:tcW w:w="6770" w:type="dxa"/>
            <w:gridSpan w:val="2"/>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ind w:left="57"/>
            </w:pPr>
            <w:r w:rsidRPr="008A265D">
              <w:rPr>
                <w:b/>
                <w:bCs/>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pPr>
          </w:p>
        </w:tc>
      </w:tr>
      <w:tr w:rsidR="008A265D" w:rsidRPr="008A265D" w:rsidTr="002D5F4B">
        <w:trPr>
          <w:trHeight w:val="288"/>
        </w:trPr>
        <w:tc>
          <w:tcPr>
            <w:tcW w:w="606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tabs>
                <w:tab w:val="right" w:pos="-2943"/>
              </w:tabs>
              <w:ind w:left="340"/>
            </w:pPr>
            <w:r w:rsidRPr="008A265D">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tabs>
                <w:tab w:val="right" w:pos="493"/>
              </w:tabs>
              <w:jc w:val="center"/>
            </w:pPr>
            <w:proofErr w:type="spellStart"/>
            <w:r w:rsidRPr="008A265D">
              <w:t>кв</w:t>
            </w:r>
            <w:proofErr w:type="gramStart"/>
            <w:r w:rsidRPr="008A265D">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ind w:firstLine="34"/>
              <w:jc w:val="center"/>
            </w:pPr>
            <w:r w:rsidRPr="008A265D">
              <w:t>600</w:t>
            </w:r>
          </w:p>
        </w:tc>
      </w:tr>
      <w:tr w:rsidR="008A265D" w:rsidRPr="008A265D" w:rsidTr="002D5F4B">
        <w:trPr>
          <w:trHeight w:val="288"/>
        </w:trPr>
        <w:tc>
          <w:tcPr>
            <w:tcW w:w="606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tabs>
                <w:tab w:val="right" w:pos="-2943"/>
              </w:tabs>
              <w:ind w:left="340"/>
            </w:pPr>
            <w:r w:rsidRPr="008A265D">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tabs>
                <w:tab w:val="right" w:pos="493"/>
              </w:tabs>
              <w:jc w:val="center"/>
            </w:pPr>
            <w:proofErr w:type="spellStart"/>
            <w:r w:rsidRPr="008A265D">
              <w:t>кв</w:t>
            </w:r>
            <w:proofErr w:type="gramStart"/>
            <w:r w:rsidRPr="008A265D">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ind w:firstLine="34"/>
              <w:jc w:val="center"/>
            </w:pPr>
            <w:r w:rsidRPr="008A265D">
              <w:t>2500</w:t>
            </w:r>
          </w:p>
        </w:tc>
      </w:tr>
      <w:tr w:rsidR="008A265D" w:rsidRPr="008A265D" w:rsidTr="002D5F4B">
        <w:tc>
          <w:tcPr>
            <w:tcW w:w="606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tabs>
                <w:tab w:val="right" w:pos="-2943"/>
              </w:tabs>
              <w:ind w:left="340"/>
            </w:pPr>
            <w:r w:rsidRPr="008A265D">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ind w:firstLine="34"/>
              <w:jc w:val="center"/>
            </w:pPr>
            <w:r w:rsidRPr="008A265D">
              <w:t>20</w:t>
            </w:r>
          </w:p>
        </w:tc>
      </w:tr>
      <w:tr w:rsidR="008A265D" w:rsidRPr="008A265D" w:rsidTr="002D5F4B">
        <w:trPr>
          <w:cantSplit/>
        </w:trPr>
        <w:tc>
          <w:tcPr>
            <w:tcW w:w="6770" w:type="dxa"/>
            <w:gridSpan w:val="2"/>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pPr>
            <w:r w:rsidRPr="008A265D">
              <w:rPr>
                <w:b/>
                <w:bCs/>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pPr>
          </w:p>
        </w:tc>
      </w:tr>
      <w:tr w:rsidR="008A265D" w:rsidRPr="008A265D" w:rsidTr="002D5F4B">
        <w:tc>
          <w:tcPr>
            <w:tcW w:w="606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ind w:left="340"/>
            </w:pPr>
            <w:r w:rsidRPr="008A265D">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tabs>
                <w:tab w:val="right" w:pos="493"/>
              </w:tabs>
              <w:jc w:val="center"/>
            </w:pPr>
          </w:p>
          <w:p w:rsidR="008A265D" w:rsidRPr="008A265D" w:rsidRDefault="008A265D"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jc w:val="center"/>
            </w:pPr>
          </w:p>
          <w:p w:rsidR="008A265D" w:rsidRPr="008A265D" w:rsidRDefault="008A265D" w:rsidP="002D5F4B">
            <w:pPr>
              <w:numPr>
                <w:ilvl w:val="12"/>
                <w:numId w:val="0"/>
              </w:numPr>
              <w:ind w:firstLine="34"/>
              <w:jc w:val="center"/>
            </w:pPr>
            <w:r w:rsidRPr="008A265D">
              <w:t>5</w:t>
            </w:r>
          </w:p>
        </w:tc>
      </w:tr>
      <w:tr w:rsidR="008A265D" w:rsidRPr="008A265D" w:rsidTr="002D5F4B">
        <w:tc>
          <w:tcPr>
            <w:tcW w:w="606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ind w:left="340"/>
            </w:pPr>
            <w:r w:rsidRPr="008A265D">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jc w:val="center"/>
            </w:pPr>
            <w:r w:rsidRPr="008A265D">
              <w:t>3</w:t>
            </w:r>
          </w:p>
        </w:tc>
      </w:tr>
      <w:tr w:rsidR="008A265D" w:rsidRPr="008A265D" w:rsidTr="002D5F4B">
        <w:tc>
          <w:tcPr>
            <w:tcW w:w="606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ind w:left="340"/>
            </w:pPr>
            <w:r w:rsidRPr="008A265D">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ind w:firstLine="34"/>
              <w:jc w:val="center"/>
            </w:pPr>
            <w:r w:rsidRPr="008A265D">
              <w:t>3</w:t>
            </w:r>
          </w:p>
        </w:tc>
      </w:tr>
      <w:tr w:rsidR="008A265D" w:rsidRPr="008A265D" w:rsidTr="002D5F4B">
        <w:tc>
          <w:tcPr>
            <w:tcW w:w="606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ind w:left="340"/>
            </w:pPr>
            <w:r w:rsidRPr="008A265D">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ind w:firstLine="34"/>
              <w:jc w:val="center"/>
            </w:pPr>
            <w:r w:rsidRPr="008A265D">
              <w:t>3</w:t>
            </w:r>
          </w:p>
        </w:tc>
      </w:tr>
      <w:tr w:rsidR="008A265D" w:rsidRPr="008A265D" w:rsidTr="002D5F4B">
        <w:tc>
          <w:tcPr>
            <w:tcW w:w="606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ind w:left="340"/>
            </w:pPr>
            <w:r w:rsidRPr="008A265D">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ind w:firstLine="34"/>
              <w:jc w:val="center"/>
            </w:pPr>
            <w:r w:rsidRPr="008A265D">
              <w:t>12</w:t>
            </w:r>
          </w:p>
        </w:tc>
      </w:tr>
      <w:tr w:rsidR="008A265D" w:rsidRPr="008A265D" w:rsidTr="002D5F4B">
        <w:tc>
          <w:tcPr>
            <w:tcW w:w="606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ind w:left="340"/>
            </w:pPr>
            <w:r w:rsidRPr="008A265D">
              <w:t xml:space="preserve">-Минимальное расстояние от окон объекта индивидуального жилищного строительства до объектов капитального строительства, отнесенных к </w:t>
            </w:r>
            <w:r w:rsidRPr="008A265D">
              <w:lastRenderedPageBreak/>
              <w:t>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tabs>
                <w:tab w:val="right" w:pos="493"/>
              </w:tabs>
              <w:jc w:val="center"/>
            </w:pPr>
            <w:r w:rsidRPr="008A265D">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ind w:firstLine="34"/>
              <w:jc w:val="center"/>
            </w:pPr>
            <w:r w:rsidRPr="008A265D">
              <w:t>6</w:t>
            </w:r>
          </w:p>
        </w:tc>
      </w:tr>
      <w:tr w:rsidR="008A265D" w:rsidRPr="008A265D" w:rsidTr="002D5F4B">
        <w:tc>
          <w:tcPr>
            <w:tcW w:w="606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spacing w:before="60" w:after="60"/>
              <w:ind w:left="340"/>
            </w:pPr>
            <w:r w:rsidRPr="008A265D">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ind w:firstLine="34"/>
              <w:jc w:val="center"/>
            </w:pPr>
            <w:r w:rsidRPr="008A265D">
              <w:t>1</w:t>
            </w:r>
          </w:p>
        </w:tc>
      </w:tr>
      <w:tr w:rsidR="008A265D" w:rsidRPr="008A265D" w:rsidTr="002D5F4B">
        <w:tc>
          <w:tcPr>
            <w:tcW w:w="606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numPr>
                <w:ilvl w:val="12"/>
                <w:numId w:val="0"/>
              </w:numPr>
              <w:ind w:left="340"/>
            </w:pPr>
            <w:r w:rsidRPr="008A265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tabs>
                <w:tab w:val="right" w:pos="493"/>
              </w:tabs>
              <w:jc w:val="center"/>
            </w:pPr>
            <w:r w:rsidRPr="008A265D">
              <w:t>%</w:t>
            </w:r>
          </w:p>
        </w:tc>
        <w:tc>
          <w:tcPr>
            <w:tcW w:w="2976"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numPr>
                <w:ilvl w:val="12"/>
                <w:numId w:val="0"/>
              </w:numPr>
              <w:ind w:firstLine="34"/>
              <w:jc w:val="center"/>
            </w:pPr>
            <w:r w:rsidRPr="008A265D">
              <w:t>20</w:t>
            </w:r>
          </w:p>
        </w:tc>
      </w:tr>
    </w:tbl>
    <w:p w:rsidR="008A265D" w:rsidRPr="008A265D" w:rsidRDefault="008A265D" w:rsidP="008A265D">
      <w:pPr>
        <w:pStyle w:val="ConsNormal"/>
        <w:tabs>
          <w:tab w:val="left" w:pos="900"/>
          <w:tab w:val="left" w:pos="9064"/>
        </w:tabs>
        <w:ind w:right="0" w:firstLine="709"/>
        <w:jc w:val="both"/>
        <w:rPr>
          <w:rFonts w:ascii="Times New Roman" w:hAnsi="Times New Roman" w:cs="Times New Roman"/>
          <w:sz w:val="24"/>
          <w:szCs w:val="24"/>
        </w:rPr>
      </w:pPr>
      <w:r w:rsidRPr="008A265D">
        <w:rPr>
          <w:rFonts w:ascii="Times New Roman" w:hAnsi="Times New Roman" w:cs="Times New Roman"/>
          <w:bCs/>
          <w:iCs/>
          <w:sz w:val="24"/>
          <w:szCs w:val="24"/>
        </w:rPr>
        <w:t>Примечания к таблице 2:</w:t>
      </w:r>
      <w:r w:rsidRPr="008A265D">
        <w:rPr>
          <w:rFonts w:ascii="Times New Roman" w:hAnsi="Times New Roman" w:cs="Times New Roman"/>
          <w:bCs/>
          <w:iCs/>
          <w:sz w:val="24"/>
          <w:szCs w:val="24"/>
        </w:rPr>
        <w:tab/>
      </w:r>
    </w:p>
    <w:p w:rsidR="008A265D" w:rsidRPr="008A265D" w:rsidRDefault="008A265D" w:rsidP="008A265D">
      <w:pPr>
        <w:pStyle w:val="ConsNormal"/>
        <w:numPr>
          <w:ilvl w:val="0"/>
          <w:numId w:val="7"/>
        </w:numPr>
        <w:tabs>
          <w:tab w:val="left" w:pos="0"/>
        </w:tabs>
        <w:ind w:left="0"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8A265D" w:rsidRPr="008A265D" w:rsidRDefault="008A265D" w:rsidP="008A265D">
      <w:pPr>
        <w:pStyle w:val="ConsNormal"/>
        <w:tabs>
          <w:tab w:val="left" w:pos="900"/>
        </w:tabs>
        <w:ind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2.</w:t>
      </w:r>
      <w:r w:rsidRPr="008A265D">
        <w:rPr>
          <w:rFonts w:ascii="Times New Roman" w:hAnsi="Times New Roman" w:cs="Times New Roman"/>
          <w:iCs/>
          <w:sz w:val="24"/>
          <w:szCs w:val="24"/>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8A265D" w:rsidRPr="008A265D" w:rsidRDefault="008A265D" w:rsidP="008A265D">
      <w:pPr>
        <w:pStyle w:val="ConsNormal"/>
        <w:tabs>
          <w:tab w:val="left" w:pos="900"/>
        </w:tabs>
        <w:ind w:right="0" w:firstLine="709"/>
        <w:jc w:val="both"/>
        <w:rPr>
          <w:rFonts w:ascii="Times New Roman" w:hAnsi="Times New Roman" w:cs="Times New Roman"/>
          <w:iCs/>
          <w:sz w:val="24"/>
          <w:szCs w:val="24"/>
        </w:rPr>
      </w:pPr>
    </w:p>
    <w:p w:rsidR="008A265D" w:rsidRPr="008A265D" w:rsidRDefault="008A265D" w:rsidP="008A265D">
      <w:pPr>
        <w:pStyle w:val="ConsNormal"/>
        <w:tabs>
          <w:tab w:val="left" w:pos="900"/>
        </w:tabs>
        <w:ind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3.</w:t>
      </w:r>
      <w:r w:rsidRPr="008A265D">
        <w:rPr>
          <w:rFonts w:ascii="Times New Roman" w:hAnsi="Times New Roman" w:cs="Times New Roman"/>
          <w:iCs/>
          <w:sz w:val="24"/>
          <w:szCs w:val="24"/>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A265D" w:rsidRPr="008A265D" w:rsidRDefault="008A265D" w:rsidP="008A265D">
      <w:pPr>
        <w:pStyle w:val="ConsNormal"/>
        <w:ind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4.</w:t>
      </w:r>
      <w:r w:rsidRPr="008A265D">
        <w:rPr>
          <w:rFonts w:ascii="Times New Roman" w:hAnsi="Times New Roman" w:cs="Times New Roman"/>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A265D" w:rsidRPr="008A265D" w:rsidRDefault="008A265D" w:rsidP="008A265D">
      <w:pPr>
        <w:pStyle w:val="ConsNormal"/>
        <w:tabs>
          <w:tab w:val="left" w:pos="900"/>
        </w:tabs>
        <w:ind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A265D" w:rsidRPr="008A265D" w:rsidRDefault="008A265D" w:rsidP="008A265D">
      <w:pPr>
        <w:numPr>
          <w:ilvl w:val="12"/>
          <w:numId w:val="0"/>
        </w:numPr>
        <w:ind w:firstLine="709"/>
        <w:jc w:val="both"/>
        <w:rPr>
          <w:iCs/>
        </w:rPr>
      </w:pPr>
      <w:r w:rsidRPr="008A265D">
        <w:rPr>
          <w:iCs/>
        </w:rPr>
        <w:t>6.</w:t>
      </w:r>
      <w:r w:rsidRPr="008A265D">
        <w:rPr>
          <w:iCs/>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8A265D" w:rsidRPr="008A265D" w:rsidRDefault="008A265D" w:rsidP="008A265D">
      <w:pPr>
        <w:numPr>
          <w:ilvl w:val="12"/>
          <w:numId w:val="0"/>
        </w:numPr>
        <w:ind w:firstLine="709"/>
        <w:jc w:val="both"/>
        <w:rPr>
          <w:iCs/>
        </w:rPr>
      </w:pPr>
      <w:r w:rsidRPr="008A265D">
        <w:rPr>
          <w:iCs/>
        </w:rPr>
        <w:t>7.</w:t>
      </w:r>
      <w:r w:rsidRPr="008A265D">
        <w:rPr>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A265D" w:rsidRPr="008A265D" w:rsidRDefault="008A265D" w:rsidP="008A265D">
      <w:pPr>
        <w:pStyle w:val="a9"/>
        <w:numPr>
          <w:ilvl w:val="0"/>
          <w:numId w:val="8"/>
        </w:numPr>
        <w:spacing w:after="0" w:line="240" w:lineRule="auto"/>
        <w:ind w:left="0" w:firstLine="709"/>
        <w:contextualSpacing w:val="0"/>
        <w:jc w:val="both"/>
        <w:rPr>
          <w:rFonts w:ascii="Times New Roman" w:hAnsi="Times New Roman"/>
          <w:iCs/>
          <w:sz w:val="24"/>
          <w:szCs w:val="24"/>
        </w:rPr>
      </w:pPr>
      <w:r w:rsidRPr="008A265D">
        <w:rPr>
          <w:rFonts w:ascii="Times New Roman" w:hAnsi="Times New Roman"/>
          <w:iCs/>
          <w:sz w:val="24"/>
          <w:szCs w:val="24"/>
        </w:rPr>
        <w:t xml:space="preserve"> имеется взаимное письменное согласие владельцев земельных участков на указанные отклонения;</w:t>
      </w:r>
    </w:p>
    <w:p w:rsidR="008A265D" w:rsidRPr="008A265D" w:rsidRDefault="008A265D" w:rsidP="008A265D">
      <w:pPr>
        <w:pStyle w:val="a9"/>
        <w:numPr>
          <w:ilvl w:val="0"/>
          <w:numId w:val="8"/>
        </w:numPr>
        <w:spacing w:after="0" w:line="240" w:lineRule="auto"/>
        <w:ind w:left="0" w:firstLine="709"/>
        <w:contextualSpacing w:val="0"/>
        <w:jc w:val="both"/>
        <w:rPr>
          <w:rFonts w:ascii="Times New Roman" w:hAnsi="Times New Roman"/>
          <w:iCs/>
          <w:sz w:val="24"/>
          <w:szCs w:val="24"/>
        </w:rPr>
      </w:pPr>
      <w:r w:rsidRPr="008A265D">
        <w:rPr>
          <w:rFonts w:ascii="Times New Roman" w:eastAsiaTheme="minorHAnsi" w:hAnsi="Times New Roman"/>
          <w:iCs/>
          <w:sz w:val="24"/>
          <w:szCs w:val="24"/>
          <w:lang w:eastAsia="en-US"/>
        </w:rPr>
        <w:lastRenderedPageBreak/>
        <w:t xml:space="preserve">согласованно с органами </w:t>
      </w:r>
      <w:proofErr w:type="spellStart"/>
      <w:r w:rsidRPr="008A265D">
        <w:rPr>
          <w:rFonts w:ascii="Times New Roman" w:eastAsiaTheme="minorHAnsi" w:hAnsi="Times New Roman"/>
          <w:iCs/>
          <w:sz w:val="24"/>
          <w:szCs w:val="24"/>
          <w:lang w:eastAsia="en-US"/>
        </w:rPr>
        <w:t>госпожнадзора</w:t>
      </w:r>
      <w:proofErr w:type="spellEnd"/>
      <w:r w:rsidRPr="008A265D">
        <w:rPr>
          <w:rFonts w:ascii="Times New Roman" w:eastAsiaTheme="minorHAnsi" w:hAnsi="Times New Roman"/>
          <w:iCs/>
          <w:sz w:val="24"/>
          <w:szCs w:val="24"/>
          <w:lang w:eastAsia="en-US"/>
        </w:rPr>
        <w:t>.</w:t>
      </w:r>
    </w:p>
    <w:p w:rsidR="008A265D" w:rsidRPr="008A265D" w:rsidRDefault="008A265D" w:rsidP="008A265D">
      <w:pPr>
        <w:pStyle w:val="a9"/>
        <w:spacing w:after="0" w:line="240" w:lineRule="auto"/>
        <w:ind w:left="0" w:firstLine="709"/>
        <w:jc w:val="both"/>
        <w:rPr>
          <w:rFonts w:ascii="Times New Roman" w:eastAsiaTheme="minorHAnsi" w:hAnsi="Times New Roman"/>
          <w:iCs/>
          <w:sz w:val="24"/>
          <w:szCs w:val="24"/>
          <w:lang w:eastAsia="en-US"/>
        </w:rPr>
      </w:pPr>
      <w:r w:rsidRPr="008A265D">
        <w:rPr>
          <w:rFonts w:ascii="Times New Roman" w:eastAsiaTheme="minorHAnsi" w:hAnsi="Times New Roman"/>
          <w:iCs/>
          <w:sz w:val="24"/>
          <w:szCs w:val="24"/>
          <w:lang w:eastAsia="en-US"/>
        </w:rPr>
        <w:t>8. Минимальные расстояния до границы соседнего участка по санитарно–бытовым условиям должны быть:</w:t>
      </w:r>
    </w:p>
    <w:p w:rsidR="008A265D" w:rsidRPr="008A265D" w:rsidRDefault="008A265D" w:rsidP="008A265D">
      <w:pPr>
        <w:pStyle w:val="a9"/>
        <w:numPr>
          <w:ilvl w:val="0"/>
          <w:numId w:val="10"/>
        </w:numPr>
        <w:spacing w:after="0" w:line="240" w:lineRule="auto"/>
        <w:ind w:left="0" w:firstLine="709"/>
        <w:contextualSpacing w:val="0"/>
        <w:jc w:val="both"/>
        <w:rPr>
          <w:rFonts w:ascii="Times New Roman" w:eastAsiaTheme="minorHAnsi" w:hAnsi="Times New Roman"/>
          <w:iCs/>
          <w:sz w:val="24"/>
          <w:szCs w:val="24"/>
          <w:lang w:eastAsia="en-US"/>
        </w:rPr>
      </w:pPr>
      <w:r w:rsidRPr="008A265D">
        <w:rPr>
          <w:rFonts w:ascii="Times New Roman" w:eastAsiaTheme="minorHAnsi" w:hAnsi="Times New Roman"/>
          <w:iCs/>
          <w:sz w:val="24"/>
          <w:szCs w:val="24"/>
          <w:lang w:eastAsia="en-US"/>
        </w:rPr>
        <w:t>от стволов высокорослых деревьев – 4, среднерослых – 2;</w:t>
      </w:r>
    </w:p>
    <w:p w:rsidR="008A265D" w:rsidRPr="008A265D" w:rsidRDefault="008A265D" w:rsidP="008A265D">
      <w:pPr>
        <w:pStyle w:val="a9"/>
        <w:numPr>
          <w:ilvl w:val="0"/>
          <w:numId w:val="10"/>
        </w:numPr>
        <w:spacing w:after="0" w:line="240" w:lineRule="auto"/>
        <w:ind w:left="0" w:firstLine="709"/>
        <w:contextualSpacing w:val="0"/>
        <w:jc w:val="both"/>
        <w:rPr>
          <w:rFonts w:ascii="Times New Roman" w:eastAsiaTheme="minorHAnsi" w:hAnsi="Times New Roman"/>
          <w:iCs/>
          <w:sz w:val="24"/>
          <w:szCs w:val="24"/>
          <w:lang w:eastAsia="en-US"/>
        </w:rPr>
      </w:pPr>
      <w:r w:rsidRPr="008A265D">
        <w:rPr>
          <w:rFonts w:ascii="Times New Roman" w:eastAsiaTheme="minorHAnsi" w:hAnsi="Times New Roman"/>
          <w:iCs/>
          <w:sz w:val="24"/>
          <w:szCs w:val="24"/>
          <w:lang w:eastAsia="en-US"/>
        </w:rPr>
        <w:t>от кустарника – 1 м.</w:t>
      </w:r>
    </w:p>
    <w:p w:rsidR="008A265D" w:rsidRPr="008A265D" w:rsidRDefault="008A265D" w:rsidP="008A265D">
      <w:pPr>
        <w:pStyle w:val="a9"/>
        <w:spacing w:after="0" w:line="240" w:lineRule="auto"/>
        <w:ind w:left="0" w:firstLine="709"/>
        <w:jc w:val="both"/>
        <w:rPr>
          <w:rFonts w:ascii="Times New Roman" w:hAnsi="Times New Roman"/>
          <w:iCs/>
          <w:sz w:val="24"/>
          <w:szCs w:val="24"/>
        </w:rPr>
      </w:pPr>
      <w:r w:rsidRPr="008A265D">
        <w:rPr>
          <w:rFonts w:ascii="Times New Roman" w:eastAsiaTheme="minorHAnsi" w:hAnsi="Times New Roman"/>
          <w:iCs/>
          <w:sz w:val="24"/>
          <w:szCs w:val="24"/>
          <w:lang w:eastAsia="en-US"/>
        </w:rPr>
        <w:t xml:space="preserve">9. </w:t>
      </w:r>
      <w:r w:rsidRPr="008A265D">
        <w:rPr>
          <w:rFonts w:ascii="Times New Roman" w:hAnsi="Times New Roman"/>
          <w:iCs/>
          <w:sz w:val="24"/>
          <w:szCs w:val="24"/>
        </w:rPr>
        <w:t>Минимальные расстояния до стен жилых домов должны быть:</w:t>
      </w:r>
    </w:p>
    <w:p w:rsidR="008A265D" w:rsidRPr="008A265D" w:rsidRDefault="008A265D" w:rsidP="008A265D">
      <w:pPr>
        <w:pStyle w:val="a9"/>
        <w:numPr>
          <w:ilvl w:val="0"/>
          <w:numId w:val="10"/>
        </w:numPr>
        <w:spacing w:after="0" w:line="240" w:lineRule="auto"/>
        <w:ind w:left="0" w:firstLine="709"/>
        <w:contextualSpacing w:val="0"/>
        <w:jc w:val="both"/>
        <w:rPr>
          <w:rFonts w:ascii="Times New Roman" w:hAnsi="Times New Roman"/>
          <w:iCs/>
          <w:sz w:val="24"/>
          <w:szCs w:val="24"/>
        </w:rPr>
      </w:pPr>
      <w:r w:rsidRPr="008A265D">
        <w:rPr>
          <w:rFonts w:ascii="Times New Roman" w:hAnsi="Times New Roman"/>
          <w:iCs/>
          <w:sz w:val="24"/>
          <w:szCs w:val="24"/>
        </w:rPr>
        <w:t>от стволов  деревьев – 5 м;</w:t>
      </w:r>
    </w:p>
    <w:p w:rsidR="008A265D" w:rsidRPr="008A265D" w:rsidRDefault="008A265D" w:rsidP="008A265D">
      <w:pPr>
        <w:pStyle w:val="a9"/>
        <w:numPr>
          <w:ilvl w:val="0"/>
          <w:numId w:val="10"/>
        </w:numPr>
        <w:spacing w:after="0" w:line="240" w:lineRule="auto"/>
        <w:ind w:left="0" w:firstLine="709"/>
        <w:contextualSpacing w:val="0"/>
        <w:jc w:val="both"/>
        <w:rPr>
          <w:rFonts w:ascii="Times New Roman" w:hAnsi="Times New Roman"/>
          <w:iCs/>
          <w:sz w:val="24"/>
          <w:szCs w:val="24"/>
        </w:rPr>
      </w:pPr>
      <w:r w:rsidRPr="008A265D">
        <w:rPr>
          <w:rFonts w:ascii="Times New Roman" w:hAnsi="Times New Roman"/>
          <w:iCs/>
          <w:sz w:val="24"/>
          <w:szCs w:val="24"/>
        </w:rPr>
        <w:t>от кустарника – 1,5  м.</w:t>
      </w:r>
    </w:p>
    <w:p w:rsidR="008A265D" w:rsidRPr="008A265D" w:rsidRDefault="008A265D" w:rsidP="008A265D">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A265D" w:rsidRPr="008A265D" w:rsidRDefault="008A265D" w:rsidP="008A265D">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При определении количества этажей учитываются все этажи, включая подземный, подвальный, цокольный, надземный, технический, мансардный и др.</w:t>
      </w:r>
    </w:p>
    <w:p w:rsidR="008A265D" w:rsidRPr="008A265D" w:rsidRDefault="008A265D" w:rsidP="008A265D">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8A265D">
        <w:rPr>
          <w:rFonts w:ascii="Times New Roman" w:hAnsi="Times New Roman"/>
          <w:iCs/>
          <w:sz w:val="24"/>
          <w:szCs w:val="24"/>
        </w:rPr>
        <w:t>вчисло</w:t>
      </w:r>
      <w:proofErr w:type="spellEnd"/>
      <w:r w:rsidRPr="008A265D">
        <w:rPr>
          <w:rFonts w:ascii="Times New Roman" w:hAnsi="Times New Roman"/>
          <w:iCs/>
          <w:sz w:val="24"/>
          <w:szCs w:val="24"/>
        </w:rPr>
        <w:t xml:space="preserve"> надземных этажей не считаются. </w:t>
      </w:r>
    </w:p>
    <w:p w:rsidR="008A265D" w:rsidRPr="008A265D" w:rsidRDefault="008A265D" w:rsidP="008A265D">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8A265D">
        <w:rPr>
          <w:rFonts w:ascii="Times New Roman" w:hAnsi="Times New Roman"/>
          <w:iCs/>
          <w:sz w:val="24"/>
          <w:szCs w:val="24"/>
        </w:rPr>
        <w:t xml:space="preserve"> ,</w:t>
      </w:r>
      <w:proofErr w:type="gramEnd"/>
      <w:r w:rsidRPr="008A265D">
        <w:rPr>
          <w:rFonts w:ascii="Times New Roman" w:hAnsi="Times New Roman"/>
          <w:iCs/>
          <w:sz w:val="24"/>
          <w:szCs w:val="24"/>
        </w:rPr>
        <w:t xml:space="preserve"> в количество этажей не включаются.</w:t>
      </w:r>
    </w:p>
    <w:p w:rsidR="008A265D" w:rsidRPr="008A265D" w:rsidRDefault="008A265D" w:rsidP="008A265D">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xml:space="preserve">        Предельное количество этажей зданий</w:t>
      </w:r>
      <w:proofErr w:type="gramStart"/>
      <w:r w:rsidRPr="008A265D">
        <w:rPr>
          <w:rFonts w:ascii="Times New Roman" w:hAnsi="Times New Roman"/>
          <w:iCs/>
          <w:sz w:val="24"/>
          <w:szCs w:val="24"/>
        </w:rPr>
        <w:t xml:space="preserve"> ,</w:t>
      </w:r>
      <w:proofErr w:type="gramEnd"/>
      <w:r w:rsidRPr="008A265D">
        <w:rPr>
          <w:rFonts w:ascii="Times New Roman" w:hAnsi="Times New Roman"/>
          <w:iCs/>
          <w:sz w:val="24"/>
          <w:szCs w:val="24"/>
        </w:rPr>
        <w:t xml:space="preserve"> строений и сооружений:</w:t>
      </w:r>
    </w:p>
    <w:p w:rsidR="008A265D" w:rsidRPr="008A265D" w:rsidRDefault="008A265D" w:rsidP="008A265D">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индивидуальное жилищное строительство – 3 этажа;</w:t>
      </w:r>
    </w:p>
    <w:p w:rsidR="008A265D" w:rsidRPr="008A265D" w:rsidRDefault="008A265D" w:rsidP="008A265D">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xml:space="preserve">- </w:t>
      </w:r>
      <w:proofErr w:type="spellStart"/>
      <w:r w:rsidRPr="008A265D">
        <w:rPr>
          <w:rFonts w:ascii="Times New Roman" w:hAnsi="Times New Roman"/>
          <w:iCs/>
          <w:sz w:val="24"/>
          <w:szCs w:val="24"/>
        </w:rPr>
        <w:t>с</w:t>
      </w:r>
      <w:r w:rsidR="00AF68D9">
        <w:rPr>
          <w:rFonts w:ascii="Times New Roman" w:hAnsi="Times New Roman"/>
          <w:iCs/>
          <w:sz w:val="24"/>
          <w:szCs w:val="24"/>
        </w:rPr>
        <w:t>р</w:t>
      </w:r>
      <w:r w:rsidRPr="008A265D">
        <w:rPr>
          <w:rFonts w:ascii="Times New Roman" w:hAnsi="Times New Roman"/>
          <w:iCs/>
          <w:sz w:val="24"/>
          <w:szCs w:val="24"/>
        </w:rPr>
        <w:t>еднеэтажная</w:t>
      </w:r>
      <w:proofErr w:type="spellEnd"/>
      <w:r w:rsidRPr="008A265D">
        <w:rPr>
          <w:rFonts w:ascii="Times New Roman" w:hAnsi="Times New Roman"/>
          <w:iCs/>
          <w:sz w:val="24"/>
          <w:szCs w:val="24"/>
        </w:rPr>
        <w:t xml:space="preserve"> многоквартирная жилая застройка 4 этажа (включая </w:t>
      </w:r>
      <w:proofErr w:type="gramStart"/>
      <w:r w:rsidRPr="008A265D">
        <w:rPr>
          <w:rFonts w:ascii="Times New Roman" w:hAnsi="Times New Roman"/>
          <w:iCs/>
          <w:sz w:val="24"/>
          <w:szCs w:val="24"/>
        </w:rPr>
        <w:t>мансардный</w:t>
      </w:r>
      <w:proofErr w:type="gramEnd"/>
      <w:r w:rsidRPr="008A265D">
        <w:rPr>
          <w:rFonts w:ascii="Times New Roman" w:hAnsi="Times New Roman"/>
          <w:iCs/>
          <w:sz w:val="24"/>
          <w:szCs w:val="24"/>
        </w:rPr>
        <w:t>);</w:t>
      </w:r>
    </w:p>
    <w:p w:rsidR="008A265D" w:rsidRPr="008A265D" w:rsidRDefault="008A265D" w:rsidP="008A265D">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блокированная жилая застройка-3этажа;</w:t>
      </w:r>
    </w:p>
    <w:p w:rsidR="008A265D" w:rsidRPr="008A265D" w:rsidRDefault="008A265D" w:rsidP="008A265D">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нежилые здания</w:t>
      </w:r>
      <w:proofErr w:type="gramStart"/>
      <w:r w:rsidRPr="008A265D">
        <w:rPr>
          <w:rFonts w:ascii="Times New Roman" w:hAnsi="Times New Roman"/>
          <w:iCs/>
          <w:sz w:val="24"/>
          <w:szCs w:val="24"/>
        </w:rPr>
        <w:t xml:space="preserve"> ,</w:t>
      </w:r>
      <w:proofErr w:type="gramEnd"/>
      <w:r w:rsidRPr="008A265D">
        <w:rPr>
          <w:rFonts w:ascii="Times New Roman" w:hAnsi="Times New Roman"/>
          <w:iCs/>
          <w:sz w:val="24"/>
          <w:szCs w:val="24"/>
        </w:rPr>
        <w:t xml:space="preserve"> строения , сооружения-3 </w:t>
      </w:r>
    </w:p>
    <w:p w:rsidR="008A265D" w:rsidRPr="008A265D" w:rsidRDefault="008A265D" w:rsidP="008A265D">
      <w:pPr>
        <w:pStyle w:val="ConsNormal"/>
        <w:tabs>
          <w:tab w:val="left" w:pos="0"/>
        </w:tabs>
        <w:spacing w:before="240"/>
        <w:ind w:right="0" w:firstLine="709"/>
        <w:jc w:val="both"/>
        <w:rPr>
          <w:rFonts w:ascii="Times New Roman" w:hAnsi="Times New Roman" w:cs="Times New Roman"/>
          <w:bCs/>
          <w:sz w:val="24"/>
          <w:szCs w:val="24"/>
        </w:rPr>
      </w:pPr>
      <w:r w:rsidRPr="008A265D">
        <w:rPr>
          <w:rFonts w:ascii="Times New Roman" w:hAnsi="Times New Roman" w:cs="Times New Roman"/>
          <w:sz w:val="24"/>
          <w:szCs w:val="24"/>
        </w:rPr>
        <w:t xml:space="preserve">Таблица 3 </w:t>
      </w:r>
      <w:r w:rsidRPr="008A265D">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A265D">
        <w:rPr>
          <w:rFonts w:ascii="Times New Roman" w:hAnsi="Times New Roman" w:cs="Times New Roman"/>
          <w:sz w:val="24"/>
          <w:szCs w:val="24"/>
        </w:rPr>
        <w:t xml:space="preserve"> </w:t>
      </w:r>
      <w:r w:rsidRPr="008A265D">
        <w:rPr>
          <w:rFonts w:ascii="Times New Roman" w:hAnsi="Times New Roman" w:cs="Times New Roman"/>
          <w:bCs/>
          <w:sz w:val="24"/>
          <w:szCs w:val="24"/>
        </w:rPr>
        <w:t xml:space="preserve">до объектов </w:t>
      </w:r>
      <w:r w:rsidRPr="008A265D">
        <w:rPr>
          <w:rFonts w:ascii="Times New Roman" w:hAnsi="Times New Roman" w:cs="Times New Roman"/>
          <w:bCs/>
          <w:iCs/>
          <w:sz w:val="24"/>
          <w:szCs w:val="24"/>
        </w:rPr>
        <w:t>индивидуального жилищного строительства</w:t>
      </w:r>
    </w:p>
    <w:p w:rsidR="008A265D" w:rsidRPr="008A265D" w:rsidRDefault="008A265D" w:rsidP="008A265D">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83"/>
        <w:gridCol w:w="1198"/>
        <w:gridCol w:w="1004"/>
        <w:gridCol w:w="1230"/>
        <w:gridCol w:w="1016"/>
        <w:gridCol w:w="1172"/>
        <w:gridCol w:w="1179"/>
      </w:tblGrid>
      <w:tr w:rsidR="008A265D" w:rsidRPr="008A265D" w:rsidTr="002D5F4B">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widowControl w:val="0"/>
              <w:adjustRightInd w:val="0"/>
              <w:jc w:val="center"/>
              <w:rPr>
                <w:b/>
              </w:rPr>
            </w:pPr>
            <w:r w:rsidRPr="008A265D">
              <w:rPr>
                <w:b/>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widowControl w:val="0"/>
              <w:adjustRightInd w:val="0"/>
              <w:jc w:val="center"/>
              <w:rPr>
                <w:b/>
              </w:rPr>
            </w:pPr>
            <w:r w:rsidRPr="008A265D">
              <w:rPr>
                <w:b/>
              </w:rPr>
              <w:t>Поголовье (</w:t>
            </w:r>
            <w:r w:rsidRPr="008A265D">
              <w:rPr>
                <w:rStyle w:val="grame"/>
                <w:b/>
              </w:rPr>
              <w:t>шт.</w:t>
            </w:r>
            <w:r w:rsidRPr="008A265D">
              <w:rPr>
                <w:b/>
              </w:rPr>
              <w:t>), не более</w:t>
            </w:r>
          </w:p>
        </w:tc>
      </w:tr>
      <w:tr w:rsidR="008A265D" w:rsidRPr="008A265D" w:rsidTr="002D5F4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widowControl w:val="0"/>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widowControl w:val="0"/>
              <w:adjustRightInd w:val="0"/>
              <w:jc w:val="center"/>
            </w:pPr>
            <w:r w:rsidRPr="008A265D">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widowControl w:val="0"/>
              <w:adjustRightInd w:val="0"/>
              <w:jc w:val="center"/>
            </w:pPr>
            <w:r w:rsidRPr="008A265D">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widowControl w:val="0"/>
              <w:adjustRightInd w:val="0"/>
              <w:jc w:val="center"/>
            </w:pPr>
            <w:r w:rsidRPr="008A265D">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widowControl w:val="0"/>
              <w:adjustRightInd w:val="0"/>
              <w:jc w:val="center"/>
            </w:pPr>
            <w:r w:rsidRPr="008A265D">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widowControl w:val="0"/>
              <w:adjustRightInd w:val="0"/>
              <w:jc w:val="center"/>
            </w:pPr>
            <w:r w:rsidRPr="008A265D">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widowControl w:val="0"/>
              <w:adjustRightInd w:val="0"/>
              <w:jc w:val="center"/>
            </w:pPr>
            <w:r w:rsidRPr="008A265D">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A265D" w:rsidRPr="008A265D" w:rsidRDefault="008A265D" w:rsidP="002D5F4B">
            <w:pPr>
              <w:widowControl w:val="0"/>
              <w:adjustRightInd w:val="0"/>
              <w:jc w:val="center"/>
            </w:pPr>
            <w:r w:rsidRPr="008A265D">
              <w:t>нутрии, песцы</w:t>
            </w:r>
          </w:p>
        </w:tc>
      </w:tr>
      <w:tr w:rsidR="008A265D" w:rsidRPr="008A265D" w:rsidTr="002D5F4B">
        <w:trPr>
          <w:jc w:val="center"/>
        </w:trPr>
        <w:tc>
          <w:tcPr>
            <w:tcW w:w="179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10 м</w:t>
            </w:r>
          </w:p>
        </w:tc>
        <w:tc>
          <w:tcPr>
            <w:tcW w:w="1009"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5</w:t>
            </w:r>
          </w:p>
        </w:tc>
        <w:tc>
          <w:tcPr>
            <w:tcW w:w="128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5</w:t>
            </w:r>
          </w:p>
        </w:tc>
        <w:tc>
          <w:tcPr>
            <w:tcW w:w="1105"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10</w:t>
            </w:r>
          </w:p>
        </w:tc>
        <w:tc>
          <w:tcPr>
            <w:tcW w:w="131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10</w:t>
            </w:r>
          </w:p>
        </w:tc>
        <w:tc>
          <w:tcPr>
            <w:tcW w:w="1117"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30</w:t>
            </w:r>
          </w:p>
        </w:tc>
        <w:tc>
          <w:tcPr>
            <w:tcW w:w="1258"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5</w:t>
            </w:r>
          </w:p>
        </w:tc>
        <w:tc>
          <w:tcPr>
            <w:tcW w:w="1264"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5</w:t>
            </w:r>
          </w:p>
        </w:tc>
      </w:tr>
      <w:tr w:rsidR="008A265D" w:rsidRPr="008A265D" w:rsidTr="002D5F4B">
        <w:trPr>
          <w:jc w:val="center"/>
        </w:trPr>
        <w:tc>
          <w:tcPr>
            <w:tcW w:w="179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20 м</w:t>
            </w:r>
          </w:p>
        </w:tc>
        <w:tc>
          <w:tcPr>
            <w:tcW w:w="1009"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8</w:t>
            </w:r>
          </w:p>
        </w:tc>
        <w:tc>
          <w:tcPr>
            <w:tcW w:w="128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8</w:t>
            </w:r>
          </w:p>
        </w:tc>
        <w:tc>
          <w:tcPr>
            <w:tcW w:w="1105"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15</w:t>
            </w:r>
          </w:p>
        </w:tc>
        <w:tc>
          <w:tcPr>
            <w:tcW w:w="131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20</w:t>
            </w:r>
          </w:p>
        </w:tc>
        <w:tc>
          <w:tcPr>
            <w:tcW w:w="1117"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45</w:t>
            </w:r>
          </w:p>
        </w:tc>
        <w:tc>
          <w:tcPr>
            <w:tcW w:w="1258"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8</w:t>
            </w:r>
          </w:p>
        </w:tc>
        <w:tc>
          <w:tcPr>
            <w:tcW w:w="1264"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8</w:t>
            </w:r>
          </w:p>
        </w:tc>
      </w:tr>
      <w:tr w:rsidR="008A265D" w:rsidRPr="008A265D" w:rsidTr="002D5F4B">
        <w:trPr>
          <w:jc w:val="center"/>
        </w:trPr>
        <w:tc>
          <w:tcPr>
            <w:tcW w:w="179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30 м</w:t>
            </w:r>
          </w:p>
        </w:tc>
        <w:tc>
          <w:tcPr>
            <w:tcW w:w="1009"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10</w:t>
            </w:r>
          </w:p>
        </w:tc>
        <w:tc>
          <w:tcPr>
            <w:tcW w:w="128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10</w:t>
            </w:r>
          </w:p>
        </w:tc>
        <w:tc>
          <w:tcPr>
            <w:tcW w:w="1105"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20</w:t>
            </w:r>
          </w:p>
        </w:tc>
        <w:tc>
          <w:tcPr>
            <w:tcW w:w="131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30</w:t>
            </w:r>
          </w:p>
        </w:tc>
        <w:tc>
          <w:tcPr>
            <w:tcW w:w="1117"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60</w:t>
            </w:r>
          </w:p>
        </w:tc>
        <w:tc>
          <w:tcPr>
            <w:tcW w:w="1258"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10</w:t>
            </w:r>
          </w:p>
        </w:tc>
        <w:tc>
          <w:tcPr>
            <w:tcW w:w="1264"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10</w:t>
            </w:r>
          </w:p>
        </w:tc>
      </w:tr>
      <w:tr w:rsidR="008A265D" w:rsidRPr="008A265D" w:rsidTr="002D5F4B">
        <w:trPr>
          <w:jc w:val="center"/>
        </w:trPr>
        <w:tc>
          <w:tcPr>
            <w:tcW w:w="179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40 м</w:t>
            </w:r>
          </w:p>
        </w:tc>
        <w:tc>
          <w:tcPr>
            <w:tcW w:w="1009"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15</w:t>
            </w:r>
          </w:p>
        </w:tc>
        <w:tc>
          <w:tcPr>
            <w:tcW w:w="128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15</w:t>
            </w:r>
          </w:p>
        </w:tc>
        <w:tc>
          <w:tcPr>
            <w:tcW w:w="1105"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25</w:t>
            </w:r>
          </w:p>
        </w:tc>
        <w:tc>
          <w:tcPr>
            <w:tcW w:w="1311"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40</w:t>
            </w:r>
          </w:p>
        </w:tc>
        <w:tc>
          <w:tcPr>
            <w:tcW w:w="1117"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75</w:t>
            </w:r>
          </w:p>
        </w:tc>
        <w:tc>
          <w:tcPr>
            <w:tcW w:w="1258"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15</w:t>
            </w:r>
          </w:p>
        </w:tc>
        <w:tc>
          <w:tcPr>
            <w:tcW w:w="1264"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widowControl w:val="0"/>
              <w:adjustRightInd w:val="0"/>
              <w:jc w:val="center"/>
            </w:pPr>
            <w:r w:rsidRPr="008A265D">
              <w:t>15</w:t>
            </w:r>
          </w:p>
        </w:tc>
      </w:tr>
    </w:tbl>
    <w:p w:rsidR="008A265D" w:rsidRPr="008A265D" w:rsidRDefault="008A265D" w:rsidP="008A265D">
      <w:pPr>
        <w:widowControl w:val="0"/>
        <w:ind w:firstLine="720"/>
        <w:jc w:val="both"/>
        <w:rPr>
          <w:spacing w:val="40"/>
        </w:rPr>
      </w:pPr>
      <w:r w:rsidRPr="008A265D">
        <w:rPr>
          <w:bCs/>
          <w:iCs/>
        </w:rPr>
        <w:t>Примечания к таблице 3:</w:t>
      </w:r>
    </w:p>
    <w:p w:rsidR="008A265D" w:rsidRPr="008A265D" w:rsidRDefault="008A265D" w:rsidP="008A265D">
      <w:pPr>
        <w:pStyle w:val="a9"/>
        <w:widowControl w:val="0"/>
        <w:numPr>
          <w:ilvl w:val="0"/>
          <w:numId w:val="9"/>
        </w:numPr>
        <w:spacing w:after="0"/>
        <w:ind w:left="0" w:firstLine="709"/>
        <w:jc w:val="both"/>
        <w:rPr>
          <w:rFonts w:ascii="Times New Roman" w:hAnsi="Times New Roman"/>
          <w:sz w:val="24"/>
          <w:szCs w:val="24"/>
        </w:rPr>
      </w:pPr>
      <w:r w:rsidRPr="008A265D">
        <w:rPr>
          <w:rFonts w:ascii="Times New Roman" w:hAnsi="Times New Roman"/>
          <w:sz w:val="24"/>
          <w:szCs w:val="24"/>
        </w:rPr>
        <w:t>При одновременном наличии различных видов животных нормативные разрывы суммируются.</w:t>
      </w:r>
    </w:p>
    <w:p w:rsidR="008A265D" w:rsidRPr="008A265D" w:rsidRDefault="008A265D" w:rsidP="008A265D">
      <w:pPr>
        <w:pStyle w:val="ConsNormal"/>
        <w:numPr>
          <w:ilvl w:val="0"/>
          <w:numId w:val="9"/>
        </w:numPr>
        <w:tabs>
          <w:tab w:val="left" w:pos="0"/>
        </w:tabs>
        <w:ind w:left="0"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 xml:space="preserve">Постройки для содержания скота и птицы допускается пристраивать только к усадебным </w:t>
      </w:r>
      <w:proofErr w:type="gramStart"/>
      <w:r w:rsidRPr="008A265D">
        <w:rPr>
          <w:rFonts w:ascii="Times New Roman" w:hAnsi="Times New Roman" w:cs="Times New Roman"/>
          <w:iCs/>
          <w:sz w:val="24"/>
          <w:szCs w:val="24"/>
        </w:rPr>
        <w:t>одно-двухквартирным</w:t>
      </w:r>
      <w:proofErr w:type="gramEnd"/>
      <w:r w:rsidRPr="008A265D">
        <w:rPr>
          <w:rFonts w:ascii="Times New Roman" w:hAnsi="Times New Roman" w:cs="Times New Roman"/>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A265D" w:rsidRPr="008A265D" w:rsidRDefault="008A265D" w:rsidP="008A265D">
      <w:pPr>
        <w:spacing w:before="240"/>
        <w:ind w:firstLine="709"/>
        <w:jc w:val="both"/>
        <w:rPr>
          <w:b/>
        </w:rPr>
      </w:pPr>
      <w:r w:rsidRPr="008A265D">
        <w:rPr>
          <w:b/>
          <w:iCs/>
        </w:rPr>
        <w:t xml:space="preserve">Требования к противопожарным расстояниям между зданиями, сооружениями и строениями определяются </w:t>
      </w:r>
      <w:proofErr w:type="gramStart"/>
      <w:r w:rsidRPr="008A265D">
        <w:rPr>
          <w:b/>
          <w:iCs/>
        </w:rPr>
        <w:t>согласно Статьи</w:t>
      </w:r>
      <w:proofErr w:type="gramEnd"/>
      <w:r w:rsidRPr="008A265D">
        <w:rPr>
          <w:b/>
          <w:iCs/>
        </w:rPr>
        <w:t xml:space="preserve"> 69 «Противопожарные расстояния между зданиями, сооружениями и лесничествами (лесопарками)» Федерального закона N 117-ФЗ в ред. от 10.07.2012.</w:t>
      </w:r>
    </w:p>
    <w:p w:rsidR="008A265D" w:rsidRPr="008A265D" w:rsidRDefault="008A265D" w:rsidP="008A265D">
      <w:pPr>
        <w:ind w:right="284"/>
        <w:jc w:val="right"/>
      </w:pPr>
      <w:r w:rsidRPr="008A265D">
        <w:t>Таблица 5</w:t>
      </w:r>
    </w:p>
    <w:p w:rsidR="008A265D" w:rsidRPr="008A265D" w:rsidRDefault="008A265D" w:rsidP="008A265D">
      <w:pPr>
        <w:overflowPunct w:val="0"/>
        <w:autoSpaceDE w:val="0"/>
        <w:ind w:firstLine="567"/>
        <w:jc w:val="center"/>
        <w:textAlignment w:val="baseline"/>
        <w:rPr>
          <w:lang w:eastAsia="ar-SA"/>
        </w:rPr>
      </w:pPr>
      <w:r w:rsidRPr="008A265D">
        <w:rPr>
          <w:lang w:eastAsia="ar-SA"/>
        </w:rPr>
        <w:t xml:space="preserve">Параметры </w:t>
      </w:r>
    </w:p>
    <w:tbl>
      <w:tblPr>
        <w:tblStyle w:val="21"/>
        <w:tblW w:w="9889" w:type="dxa"/>
        <w:tblLook w:val="04A0" w:firstRow="1" w:lastRow="0" w:firstColumn="1" w:lastColumn="0" w:noHBand="0" w:noVBand="1"/>
      </w:tblPr>
      <w:tblGrid>
        <w:gridCol w:w="2472"/>
        <w:gridCol w:w="2472"/>
        <w:gridCol w:w="2472"/>
        <w:gridCol w:w="2473"/>
      </w:tblGrid>
      <w:tr w:rsidR="008A265D" w:rsidRPr="008A265D" w:rsidTr="002D5F4B">
        <w:trPr>
          <w:trHeight w:val="1243"/>
        </w:trPr>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b/>
              </w:rPr>
            </w:pPr>
            <w:r w:rsidRPr="008A265D">
              <w:rPr>
                <w:b/>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b/>
              </w:rPr>
            </w:pPr>
            <w:r w:rsidRPr="008A265D">
              <w:rPr>
                <w:b/>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b/>
              </w:rPr>
            </w:pPr>
            <w:r w:rsidRPr="008A265D">
              <w:rPr>
                <w:b/>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b/>
              </w:rPr>
            </w:pPr>
            <w:r w:rsidRPr="008A265D">
              <w:rPr>
                <w:b/>
              </w:rPr>
              <w:t>Максимальный процент застройки в границах земельного участка, %</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rPr>
                <w:lang w:eastAsia="en-US"/>
              </w:rPr>
            </w:pPr>
            <w:r w:rsidRPr="008A265D">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A265D" w:rsidRPr="008A265D" w:rsidRDefault="008A265D" w:rsidP="002D5F4B">
            <w:pPr>
              <w:tabs>
                <w:tab w:val="center" w:pos="1128"/>
                <w:tab w:val="left" w:pos="1620"/>
                <w:tab w:val="right" w:pos="2257"/>
              </w:tabs>
              <w:ind w:right="-1"/>
              <w:rPr>
                <w:lang w:eastAsia="en-US"/>
              </w:rPr>
            </w:pPr>
            <w:r w:rsidRPr="008A265D">
              <w:rPr>
                <w:lang w:eastAsia="en-US"/>
              </w:rPr>
              <w:tab/>
              <w:t>600</w:t>
            </w:r>
            <w:r w:rsidRPr="008A265D">
              <w:rPr>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A265D" w:rsidRPr="008A265D" w:rsidRDefault="008A265D" w:rsidP="002D5F4B">
            <w:pPr>
              <w:tabs>
                <w:tab w:val="left" w:pos="1620"/>
              </w:tabs>
              <w:ind w:right="-1"/>
              <w:jc w:val="center"/>
              <w:rPr>
                <w:lang w:eastAsia="en-US"/>
              </w:rPr>
            </w:pPr>
            <w:r w:rsidRPr="008A265D">
              <w:rPr>
                <w:lang w:eastAsia="en-US"/>
              </w:rPr>
              <w:t>2500</w:t>
            </w:r>
          </w:p>
        </w:tc>
        <w:tc>
          <w:tcPr>
            <w:tcW w:w="2473"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20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2.2</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600</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2500</w:t>
            </w:r>
          </w:p>
        </w:tc>
        <w:tc>
          <w:tcPr>
            <w:tcW w:w="2473"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20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rPr>
                <w:lang w:eastAsia="en-US"/>
              </w:rPr>
            </w:pPr>
            <w:r w:rsidRPr="008A265D">
              <w:t>2.3</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val="en-US"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80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2.5</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80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2.7.1</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30</w:t>
            </w:r>
          </w:p>
        </w:tc>
        <w:tc>
          <w:tcPr>
            <w:tcW w:w="2472"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eastAsia="en-US"/>
              </w:rPr>
            </w:pPr>
            <w:r w:rsidRPr="008A265D">
              <w:rPr>
                <w:lang w:eastAsia="en-US"/>
              </w:rPr>
              <w:t>30</w:t>
            </w:r>
          </w:p>
        </w:tc>
        <w:tc>
          <w:tcPr>
            <w:tcW w:w="2473"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100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3.2</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600</w:t>
            </w:r>
          </w:p>
        </w:tc>
        <w:tc>
          <w:tcPr>
            <w:tcW w:w="2472"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val="en-US"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eastAsia="en-US"/>
              </w:rPr>
            </w:pPr>
            <w:r w:rsidRPr="008A265D">
              <w:rPr>
                <w:lang w:eastAsia="en-US"/>
              </w:rPr>
              <w:t>60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3.3</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eastAsia="en-US"/>
              </w:rPr>
            </w:pPr>
            <w:r w:rsidRPr="008A265D">
              <w:rPr>
                <w:lang w:eastAsia="en-US"/>
              </w:rPr>
              <w:t>60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3.4</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1000</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eastAsia="en-US"/>
              </w:rPr>
            </w:pPr>
            <w:r w:rsidRPr="008A265D">
              <w:rPr>
                <w:lang w:eastAsia="en-US"/>
              </w:rPr>
              <w:t>60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3.5</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60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3.7</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eastAsia="en-US"/>
              </w:rPr>
            </w:pPr>
            <w:r w:rsidRPr="008A265D">
              <w:rPr>
                <w:lang w:eastAsia="en-US"/>
              </w:rPr>
              <w:t>60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3.10.1</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rPr>
                <w:lang w:eastAsia="en-US"/>
              </w:rP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rPr>
                <w:lang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eastAsia="en-US"/>
              </w:rPr>
            </w:pPr>
            <w:r w:rsidRPr="008A265D">
              <w:rPr>
                <w:lang w:eastAsia="en-US"/>
              </w:rPr>
              <w:t>80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4.4</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200</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eastAsia="en-US"/>
              </w:rPr>
            </w:pPr>
            <w:r w:rsidRPr="008A265D">
              <w:rPr>
                <w:lang w:eastAsia="en-US"/>
              </w:rPr>
              <w:t>80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4.5</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rPr>
                <w:lang w:eastAsia="en-US"/>
              </w:rPr>
            </w:pPr>
            <w:r w:rsidRPr="008A265D">
              <w:rPr>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rPr>
                <w:lang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eastAsia="en-US"/>
              </w:rPr>
            </w:pPr>
            <w:r w:rsidRPr="008A265D">
              <w:rPr>
                <w:lang w:eastAsia="en-US"/>
              </w:rPr>
              <w:t>80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4.6</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eastAsia="en-US"/>
              </w:rPr>
            </w:pPr>
            <w:r w:rsidRPr="008A265D">
              <w:rPr>
                <w:lang w:eastAsia="en-US"/>
              </w:rPr>
              <w:t>80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4.7</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80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4.9</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rPr>
                <w:lang w:eastAsia="en-US"/>
              </w:rPr>
            </w:pPr>
            <w:r w:rsidRPr="008A265D">
              <w:rPr>
                <w:lang w:eastAsia="en-US"/>
              </w:rPr>
              <w:t>60</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rPr>
                <w:lang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80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7.2</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tabs>
                <w:tab w:val="left" w:pos="1620"/>
              </w:tabs>
              <w:ind w:right="-1"/>
              <w:jc w:val="center"/>
              <w:rPr>
                <w:lang w:eastAsia="en-US"/>
              </w:rPr>
            </w:pPr>
            <w:r w:rsidRPr="008A265D">
              <w:rPr>
                <w:lang w:eastAsia="en-US"/>
              </w:rPr>
              <w:t>100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3.1</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eastAsia="en-US"/>
              </w:rPr>
            </w:pPr>
            <w:r w:rsidRPr="008A265D">
              <w:rPr>
                <w:lang w:eastAsia="en-US"/>
              </w:rPr>
              <w:t>100</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12.0</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val="en-US" w:eastAsia="en-US"/>
              </w:rPr>
            </w:pPr>
            <w:r w:rsidRPr="008A265D">
              <w:rPr>
                <w:lang w:eastAsia="en-US"/>
              </w:rPr>
              <w:t>НР</w:t>
            </w:r>
            <w:r w:rsidRPr="008A265D">
              <w:rPr>
                <w:vertAlign w:val="superscript"/>
                <w:lang w:eastAsia="en-US"/>
              </w:rPr>
              <w:t>3</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13.1</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eastAsia="en-US"/>
              </w:rPr>
            </w:pPr>
            <w:r w:rsidRPr="008A265D">
              <w:rPr>
                <w:lang w:eastAsia="en-US"/>
              </w:rPr>
              <w:t>НР</w:t>
            </w:r>
            <w:r w:rsidRPr="008A265D">
              <w:rPr>
                <w:vertAlign w:val="superscript"/>
                <w:lang w:eastAsia="en-US"/>
              </w:rPr>
              <w:t>3</w:t>
            </w:r>
          </w:p>
        </w:tc>
      </w:tr>
      <w:tr w:rsidR="008A265D" w:rsidRPr="008A265D" w:rsidTr="002D5F4B">
        <w:tc>
          <w:tcPr>
            <w:tcW w:w="2472" w:type="dxa"/>
            <w:tcBorders>
              <w:top w:val="single" w:sz="4" w:space="0" w:color="auto"/>
              <w:left w:val="single" w:sz="4" w:space="0" w:color="auto"/>
              <w:bottom w:val="single" w:sz="4" w:space="0" w:color="auto"/>
              <w:right w:val="single" w:sz="4" w:space="0" w:color="auto"/>
            </w:tcBorders>
          </w:tcPr>
          <w:p w:rsidR="008A265D" w:rsidRPr="008A265D" w:rsidRDefault="008A265D" w:rsidP="002D5F4B">
            <w:pPr>
              <w:tabs>
                <w:tab w:val="left" w:pos="1620"/>
              </w:tabs>
              <w:ind w:right="-1"/>
              <w:jc w:val="center"/>
            </w:pPr>
            <w:r w:rsidRPr="008A265D">
              <w:t>13.2</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8A265D" w:rsidRPr="008A265D" w:rsidRDefault="008A265D"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265D" w:rsidRPr="008A265D" w:rsidRDefault="008A265D" w:rsidP="002D5F4B">
            <w:pPr>
              <w:tabs>
                <w:tab w:val="left" w:pos="1620"/>
              </w:tabs>
              <w:ind w:right="-1"/>
              <w:jc w:val="center"/>
              <w:rPr>
                <w:lang w:eastAsia="en-US"/>
              </w:rPr>
            </w:pPr>
            <w:r w:rsidRPr="008A265D">
              <w:rPr>
                <w:lang w:eastAsia="en-US"/>
              </w:rPr>
              <w:t>НР</w:t>
            </w:r>
            <w:r w:rsidRPr="008A265D">
              <w:rPr>
                <w:vertAlign w:val="superscript"/>
                <w:lang w:eastAsia="en-US"/>
              </w:rPr>
              <w:t>3</w:t>
            </w:r>
          </w:p>
        </w:tc>
      </w:tr>
      <w:tr w:rsidR="008A265D" w:rsidRPr="008A265D" w:rsidTr="002D5F4B">
        <w:tc>
          <w:tcPr>
            <w:tcW w:w="9889" w:type="dxa"/>
            <w:gridSpan w:val="4"/>
            <w:tcBorders>
              <w:top w:val="single" w:sz="4" w:space="0" w:color="auto"/>
              <w:left w:val="single" w:sz="4" w:space="0" w:color="auto"/>
              <w:bottom w:val="single" w:sz="4" w:space="0" w:color="auto"/>
              <w:right w:val="single" w:sz="6" w:space="0" w:color="000000"/>
            </w:tcBorders>
          </w:tcPr>
          <w:p w:rsidR="008A265D" w:rsidRPr="008A265D" w:rsidRDefault="008A265D" w:rsidP="002D5F4B">
            <w:pPr>
              <w:autoSpaceDE w:val="0"/>
              <w:autoSpaceDN w:val="0"/>
              <w:adjustRightInd w:val="0"/>
              <w:ind w:firstLine="567"/>
              <w:jc w:val="both"/>
            </w:pPr>
            <w:r w:rsidRPr="008A265D">
              <w:t>Примечания:</w:t>
            </w:r>
          </w:p>
          <w:p w:rsidR="008A265D" w:rsidRPr="008A265D" w:rsidRDefault="008A265D" w:rsidP="002D5F4B">
            <w:pPr>
              <w:autoSpaceDE w:val="0"/>
              <w:autoSpaceDN w:val="0"/>
              <w:adjustRightInd w:val="0"/>
              <w:jc w:val="both"/>
            </w:pPr>
            <w:r w:rsidRPr="008A265D">
              <w:rPr>
                <w:vertAlign w:val="superscript"/>
              </w:rPr>
              <w:t xml:space="preserve">       </w:t>
            </w:r>
            <w:r w:rsidRPr="008A265D">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A265D" w:rsidRPr="008A265D" w:rsidRDefault="008A265D" w:rsidP="002D5F4B">
            <w:pPr>
              <w:autoSpaceDE w:val="0"/>
              <w:autoSpaceDN w:val="0"/>
              <w:adjustRightInd w:val="0"/>
              <w:ind w:firstLine="567"/>
              <w:jc w:val="both"/>
              <w:rPr>
                <w:lang w:eastAsia="en-US"/>
              </w:rPr>
            </w:pPr>
          </w:p>
        </w:tc>
      </w:tr>
    </w:tbl>
    <w:p w:rsidR="008A265D" w:rsidRPr="00E96BCC" w:rsidRDefault="008A265D" w:rsidP="008A265D">
      <w:pPr>
        <w:spacing w:before="240"/>
        <w:ind w:firstLine="851"/>
        <w:jc w:val="both"/>
        <w:rPr>
          <w:b/>
          <w:bCs/>
          <w:sz w:val="28"/>
          <w:szCs w:val="28"/>
          <w:u w:val="single"/>
        </w:rPr>
      </w:pPr>
    </w:p>
    <w:p w:rsidR="00BF2632" w:rsidRDefault="00BF2632" w:rsidP="002A5BAF">
      <w:pPr>
        <w:ind w:firstLine="851"/>
        <w:jc w:val="both"/>
        <w:rPr>
          <w:b/>
        </w:rPr>
      </w:pPr>
    </w:p>
    <w:p w:rsidR="002A5BAF" w:rsidRPr="00645A6F" w:rsidRDefault="002A5BAF" w:rsidP="002A5BAF">
      <w:pPr>
        <w:ind w:firstLine="851"/>
        <w:jc w:val="both"/>
        <w:rPr>
          <w:b/>
        </w:rPr>
      </w:pPr>
      <w:r w:rsidRPr="00645A6F">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BF2632" w:rsidRDefault="002A5BAF" w:rsidP="002A5BAF">
      <w:pPr>
        <w:ind w:firstLine="426"/>
        <w:jc w:val="both"/>
      </w:pPr>
      <w:r w:rsidRPr="00645A6F">
        <w:t>Техническая возможность присоединения объекта к центральной системе водоснабжения МУП «Новосергиевское ЖКХ» - имеется</w:t>
      </w:r>
      <w:r w:rsidR="00BF2632">
        <w:t>.</w:t>
      </w:r>
    </w:p>
    <w:p w:rsidR="00BF2632" w:rsidRDefault="00BF2632" w:rsidP="00BF2632">
      <w:pPr>
        <w:jc w:val="both"/>
      </w:pPr>
      <w:r>
        <w:t xml:space="preserve">           Предельная свободная мощность 0.3 м3/</w:t>
      </w:r>
      <w:proofErr w:type="spellStart"/>
      <w:r>
        <w:t>сут</w:t>
      </w:r>
      <w:proofErr w:type="spellEnd"/>
      <w:r w:rsidRPr="003B0862">
        <w:t>.</w:t>
      </w:r>
    </w:p>
    <w:p w:rsidR="00BF2632" w:rsidRDefault="00BF2632" w:rsidP="00BF2632">
      <w:pPr>
        <w:jc w:val="both"/>
      </w:pPr>
      <w:r>
        <w:t xml:space="preserve">           Максимальная нагрузка 0.2 л/</w:t>
      </w:r>
      <w:proofErr w:type="gramStart"/>
      <w:r>
        <w:t>с</w:t>
      </w:r>
      <w:proofErr w:type="gramEnd"/>
      <w:r>
        <w:t>.</w:t>
      </w:r>
    </w:p>
    <w:p w:rsidR="00BF2632" w:rsidRDefault="00BF2632" w:rsidP="00BF2632">
      <w:pPr>
        <w:jc w:val="both"/>
      </w:pPr>
      <w:r>
        <w:t xml:space="preserve">           Срок подключения 1 год.</w:t>
      </w:r>
    </w:p>
    <w:p w:rsidR="00BF2632" w:rsidRDefault="00BF2632" w:rsidP="00BF2632">
      <w:pPr>
        <w:jc w:val="both"/>
      </w:pPr>
      <w:r>
        <w:t xml:space="preserve">           Срок действия технических условий 3 года.</w:t>
      </w:r>
    </w:p>
    <w:p w:rsidR="00BF2632" w:rsidRDefault="00BF2632" w:rsidP="00BF2632">
      <w:pPr>
        <w:jc w:val="both"/>
      </w:pPr>
      <w:r>
        <w:t xml:space="preserve">           Стоимость подключения 5700 рублей для юридических лиц.</w:t>
      </w:r>
    </w:p>
    <w:p w:rsidR="00BF2632" w:rsidRDefault="00BF2632" w:rsidP="002A5BAF">
      <w:pPr>
        <w:tabs>
          <w:tab w:val="left" w:pos="993"/>
        </w:tabs>
        <w:suppressAutoHyphens w:val="0"/>
        <w:ind w:firstLine="709"/>
        <w:jc w:val="both"/>
      </w:pPr>
      <w:r>
        <w:t xml:space="preserve">Техническая возможность в отношении земельного участка с кадастровым номером 56:19:1002023:503 к сетям газораспределения, </w:t>
      </w:r>
      <w:r w:rsidR="00740D15">
        <w:t>принадлежащим</w:t>
      </w:r>
      <w:r>
        <w:t xml:space="preserve"> АО «Газпром </w:t>
      </w:r>
      <w:r w:rsidR="00740D15">
        <w:t>газораспределение Оренбург» имеется.</w:t>
      </w:r>
    </w:p>
    <w:p w:rsidR="00740D15" w:rsidRDefault="00740D15" w:rsidP="002A5BAF">
      <w:pPr>
        <w:tabs>
          <w:tab w:val="left" w:pos="993"/>
        </w:tabs>
        <w:suppressAutoHyphens w:val="0"/>
        <w:ind w:firstLine="709"/>
        <w:jc w:val="both"/>
      </w:pPr>
      <w:r>
        <w:t>Максимальная возможная нагрузка 0,715 тыс</w:t>
      </w:r>
      <w:proofErr w:type="gramStart"/>
      <w:r>
        <w:t>.м</w:t>
      </w:r>
      <w:proofErr w:type="gramEnd"/>
      <w:r>
        <w:t>3/ч определена в точке подключения сети газораспределения на выходе ГРС Новосергиевка.</w:t>
      </w:r>
    </w:p>
    <w:p w:rsidR="004B249E" w:rsidRDefault="004B249E" w:rsidP="004B249E">
      <w:pPr>
        <w:jc w:val="both"/>
        <w:rPr>
          <w:b/>
        </w:rPr>
      </w:pPr>
      <w:r w:rsidRPr="003B0862">
        <w:rPr>
          <w:b/>
        </w:rPr>
        <w:t>Вид ограничения (обременения): нет</w:t>
      </w:r>
    </w:p>
    <w:p w:rsidR="004B249E" w:rsidRPr="00645A6F" w:rsidRDefault="004B249E" w:rsidP="004B249E">
      <w:pPr>
        <w:jc w:val="both"/>
        <w:rPr>
          <w:b/>
        </w:rPr>
      </w:pPr>
      <w:r w:rsidRPr="00645A6F">
        <w:rPr>
          <w:b/>
        </w:rPr>
        <w:t>Начальная цена:</w:t>
      </w:r>
      <w:r>
        <w:rPr>
          <w:b/>
        </w:rPr>
        <w:t xml:space="preserve"> 216 260 </w:t>
      </w:r>
      <w:r w:rsidRPr="00645A6F">
        <w:rPr>
          <w:b/>
        </w:rPr>
        <w:t xml:space="preserve"> руб.</w:t>
      </w:r>
    </w:p>
    <w:p w:rsidR="004B249E" w:rsidRPr="00645A6F" w:rsidRDefault="004B249E" w:rsidP="004B249E">
      <w:pPr>
        <w:jc w:val="both"/>
        <w:rPr>
          <w:b/>
        </w:rPr>
      </w:pPr>
      <w:r w:rsidRPr="00645A6F">
        <w:rPr>
          <w:b/>
        </w:rPr>
        <w:t>Шаг аукциона:</w:t>
      </w:r>
      <w:r>
        <w:rPr>
          <w:b/>
        </w:rPr>
        <w:t xml:space="preserve"> 6 487,80 </w:t>
      </w:r>
      <w:r w:rsidRPr="00645A6F">
        <w:rPr>
          <w:b/>
        </w:rPr>
        <w:t>руб.</w:t>
      </w:r>
    </w:p>
    <w:p w:rsidR="004B249E" w:rsidRDefault="004B249E" w:rsidP="004B249E">
      <w:pPr>
        <w:jc w:val="both"/>
        <w:rPr>
          <w:b/>
        </w:rPr>
      </w:pPr>
      <w:r w:rsidRPr="00645A6F">
        <w:rPr>
          <w:b/>
        </w:rPr>
        <w:lastRenderedPageBreak/>
        <w:t xml:space="preserve">Размер задатка: </w:t>
      </w:r>
      <w:r>
        <w:rPr>
          <w:b/>
        </w:rPr>
        <w:t xml:space="preserve">216 260 </w:t>
      </w:r>
      <w:r w:rsidRPr="00645A6F">
        <w:rPr>
          <w:b/>
        </w:rPr>
        <w:t>руб.</w:t>
      </w:r>
    </w:p>
    <w:p w:rsidR="00EF3B0F" w:rsidRDefault="00EF3B0F" w:rsidP="00875918">
      <w:pPr>
        <w:pStyle w:val="Default"/>
        <w:jc w:val="both"/>
        <w:rPr>
          <w:b/>
          <w:color w:val="auto"/>
        </w:rPr>
      </w:pPr>
    </w:p>
    <w:p w:rsidR="004B249E" w:rsidRPr="00645A6F" w:rsidRDefault="004B249E" w:rsidP="004B249E">
      <w:pPr>
        <w:ind w:firstLine="426"/>
        <w:jc w:val="both"/>
        <w:rPr>
          <w:b/>
        </w:rPr>
      </w:pPr>
      <w:r>
        <w:rPr>
          <w:b/>
        </w:rPr>
        <w:t>Лот № 3</w:t>
      </w:r>
    </w:p>
    <w:p w:rsidR="004B249E" w:rsidRPr="00645A6F" w:rsidRDefault="004B249E" w:rsidP="004B249E">
      <w:pPr>
        <w:tabs>
          <w:tab w:val="left" w:pos="993"/>
        </w:tabs>
        <w:suppressAutoHyphens w:val="0"/>
        <w:ind w:firstLine="709"/>
        <w:jc w:val="both"/>
        <w:rPr>
          <w:lang w:eastAsia="ru-RU"/>
        </w:rPr>
      </w:pPr>
      <w:r w:rsidRPr="00645A6F">
        <w:rPr>
          <w:lang w:eastAsia="ru-RU"/>
        </w:rPr>
        <w:t>Земельный участок, кадастровый номер - 56:19:</w:t>
      </w:r>
      <w:r>
        <w:rPr>
          <w:lang w:eastAsia="ru-RU"/>
        </w:rPr>
        <w:t>1002023:496</w:t>
      </w:r>
      <w:r w:rsidRPr="00645A6F">
        <w:rPr>
          <w:lang w:eastAsia="ru-RU"/>
        </w:rPr>
        <w:t xml:space="preserve">, адрес: </w:t>
      </w:r>
      <w:proofErr w:type="gramStart"/>
      <w:r w:rsidRPr="00645A6F">
        <w:rPr>
          <w:lang w:eastAsia="ru-RU"/>
        </w:rPr>
        <w:t xml:space="preserve">Российская Федерация, Оренбургская область, Новосергиевский район, </w:t>
      </w:r>
      <w:r>
        <w:rPr>
          <w:lang w:eastAsia="ru-RU"/>
        </w:rPr>
        <w:t>п. Новосергиевка,</w:t>
      </w:r>
      <w:r w:rsidRPr="00645A6F">
        <w:rPr>
          <w:lang w:eastAsia="ru-RU"/>
        </w:rPr>
        <w:t xml:space="preserve"> ул.</w:t>
      </w:r>
      <w:r>
        <w:rPr>
          <w:lang w:eastAsia="ru-RU"/>
        </w:rPr>
        <w:t xml:space="preserve"> Аксакова</w:t>
      </w:r>
      <w:r w:rsidRPr="00645A6F">
        <w:rPr>
          <w:lang w:eastAsia="ru-RU"/>
        </w:rPr>
        <w:t>,</w:t>
      </w:r>
      <w:r>
        <w:rPr>
          <w:lang w:eastAsia="ru-RU"/>
        </w:rPr>
        <w:t xml:space="preserve"> д.39, </w:t>
      </w:r>
      <w:r w:rsidRPr="00645A6F">
        <w:rPr>
          <w:lang w:eastAsia="ru-RU"/>
        </w:rPr>
        <w:t xml:space="preserve"> площадь:</w:t>
      </w:r>
      <w:r>
        <w:rPr>
          <w:lang w:eastAsia="ru-RU"/>
        </w:rPr>
        <w:t xml:space="preserve"> 1 040</w:t>
      </w:r>
      <w:r w:rsidRPr="00645A6F">
        <w:rPr>
          <w:lang w:eastAsia="ru-RU"/>
        </w:rPr>
        <w:t xml:space="preserve">  кв. м., категория земель: земли населенных пунктов, </w:t>
      </w:r>
      <w:r>
        <w:rPr>
          <w:lang w:eastAsia="ru-RU"/>
        </w:rPr>
        <w:t>разрешенное использование</w:t>
      </w:r>
      <w:r w:rsidRPr="00645A6F">
        <w:rPr>
          <w:lang w:eastAsia="ru-RU"/>
        </w:rPr>
        <w:t xml:space="preserve">: </w:t>
      </w:r>
      <w:r>
        <w:rPr>
          <w:lang w:eastAsia="ru-RU"/>
        </w:rPr>
        <w:t>малоэтажная жилая застройка (индивидуальное жилищное строительство; размещение дачных домов и садовых домов);</w:t>
      </w:r>
      <w:proofErr w:type="gramEnd"/>
    </w:p>
    <w:p w:rsidR="00425FE2" w:rsidRPr="00645A6F" w:rsidRDefault="00425FE2" w:rsidP="00425FE2">
      <w:pPr>
        <w:tabs>
          <w:tab w:val="left" w:pos="993"/>
        </w:tabs>
        <w:suppressAutoHyphens w:val="0"/>
        <w:ind w:firstLine="709"/>
        <w:jc w:val="both"/>
        <w:rPr>
          <w:lang w:eastAsia="ru-RU"/>
        </w:rPr>
      </w:pP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5FE2" w:rsidRPr="008A265D" w:rsidTr="002D5F4B">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5FE2" w:rsidRPr="008A265D" w:rsidRDefault="00425FE2" w:rsidP="002D5F4B">
            <w:pPr>
              <w:numPr>
                <w:ilvl w:val="12"/>
                <w:numId w:val="0"/>
              </w:numPr>
              <w:jc w:val="center"/>
            </w:pPr>
            <w:r w:rsidRPr="008A265D">
              <w:t xml:space="preserve">Виды параметров и единицы </w:t>
            </w:r>
            <w:r w:rsidRPr="008A265D">
              <w:br/>
              <w:t>измерения</w:t>
            </w:r>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jc w:val="center"/>
            </w:pPr>
            <w:r w:rsidRPr="008A265D">
              <w:t>Значения параметров применительно к основным разрешенным видам использования недвижимости</w:t>
            </w:r>
          </w:p>
        </w:tc>
      </w:tr>
      <w:tr w:rsidR="00425FE2" w:rsidRPr="008A265D" w:rsidTr="002D5F4B">
        <w:trPr>
          <w:cantSplit/>
          <w:trHeight w:val="483"/>
        </w:trPr>
        <w:tc>
          <w:tcPr>
            <w:tcW w:w="6770" w:type="dxa"/>
            <w:gridSpan w:val="2"/>
            <w:vMerge/>
            <w:tcBorders>
              <w:left w:val="single" w:sz="4" w:space="0" w:color="auto"/>
              <w:bottom w:val="single" w:sz="4" w:space="0" w:color="auto"/>
              <w:right w:val="single" w:sz="4" w:space="0" w:color="auto"/>
            </w:tcBorders>
          </w:tcPr>
          <w:p w:rsidR="00425FE2" w:rsidRPr="008A265D" w:rsidRDefault="00425FE2" w:rsidP="002D5F4B">
            <w:pPr>
              <w:numPr>
                <w:ilvl w:val="12"/>
                <w:numId w:val="0"/>
              </w:numPr>
              <w:jc w:val="center"/>
            </w:pPr>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jc w:val="center"/>
            </w:pPr>
            <w:r w:rsidRPr="008A265D">
              <w:t>Отдельно стоящий односемейный жилой дом</w:t>
            </w:r>
          </w:p>
        </w:tc>
      </w:tr>
      <w:tr w:rsidR="00425FE2" w:rsidRPr="008A265D" w:rsidTr="002D5F4B">
        <w:tc>
          <w:tcPr>
            <w:tcW w:w="6770" w:type="dxa"/>
            <w:gridSpan w:val="2"/>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57"/>
            </w:pPr>
            <w:r w:rsidRPr="008A265D">
              <w:rPr>
                <w:b/>
                <w:bCs/>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pPr>
          </w:p>
        </w:tc>
      </w:tr>
      <w:tr w:rsidR="00425FE2" w:rsidRPr="008A265D" w:rsidTr="002D5F4B">
        <w:trPr>
          <w:trHeight w:val="288"/>
        </w:trPr>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tabs>
                <w:tab w:val="right" w:pos="-2943"/>
              </w:tabs>
              <w:ind w:left="340"/>
            </w:pPr>
            <w:r w:rsidRPr="008A265D">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tabs>
                <w:tab w:val="right" w:pos="493"/>
              </w:tabs>
              <w:jc w:val="center"/>
            </w:pPr>
            <w:proofErr w:type="spellStart"/>
            <w:r w:rsidRPr="008A265D">
              <w:t>кв</w:t>
            </w:r>
            <w:proofErr w:type="gramStart"/>
            <w:r w:rsidRPr="008A265D">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firstLine="34"/>
              <w:jc w:val="center"/>
            </w:pPr>
            <w:r w:rsidRPr="008A265D">
              <w:t>600</w:t>
            </w:r>
          </w:p>
        </w:tc>
      </w:tr>
      <w:tr w:rsidR="00425FE2" w:rsidRPr="008A265D" w:rsidTr="002D5F4B">
        <w:trPr>
          <w:trHeight w:val="288"/>
        </w:trPr>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tabs>
                <w:tab w:val="right" w:pos="-2943"/>
              </w:tabs>
              <w:ind w:left="340"/>
            </w:pPr>
            <w:r w:rsidRPr="008A265D">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tabs>
                <w:tab w:val="right" w:pos="493"/>
              </w:tabs>
              <w:jc w:val="center"/>
            </w:pPr>
            <w:proofErr w:type="spellStart"/>
            <w:r w:rsidRPr="008A265D">
              <w:t>кв</w:t>
            </w:r>
            <w:proofErr w:type="gramStart"/>
            <w:r w:rsidRPr="008A265D">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firstLine="34"/>
              <w:jc w:val="center"/>
            </w:pPr>
            <w:r w:rsidRPr="008A265D">
              <w:t>2500</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tabs>
                <w:tab w:val="right" w:pos="-2943"/>
              </w:tabs>
              <w:ind w:left="340"/>
            </w:pPr>
            <w:r w:rsidRPr="008A265D">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firstLine="34"/>
              <w:jc w:val="center"/>
            </w:pPr>
            <w:r w:rsidRPr="008A265D">
              <w:t>20</w:t>
            </w:r>
          </w:p>
        </w:tc>
      </w:tr>
      <w:tr w:rsidR="00425FE2" w:rsidRPr="008A265D" w:rsidTr="002D5F4B">
        <w:trPr>
          <w:cantSplit/>
        </w:trPr>
        <w:tc>
          <w:tcPr>
            <w:tcW w:w="6770" w:type="dxa"/>
            <w:gridSpan w:val="2"/>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pPr>
            <w:r w:rsidRPr="008A265D">
              <w:rPr>
                <w:b/>
                <w:bCs/>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pP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p>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jc w:val="center"/>
            </w:pPr>
          </w:p>
          <w:p w:rsidR="00425FE2" w:rsidRPr="008A265D" w:rsidRDefault="00425FE2" w:rsidP="002D5F4B">
            <w:pPr>
              <w:numPr>
                <w:ilvl w:val="12"/>
                <w:numId w:val="0"/>
              </w:numPr>
              <w:ind w:firstLine="34"/>
              <w:jc w:val="center"/>
            </w:pPr>
            <w:r w:rsidRPr="008A265D">
              <w:t>5</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jc w:val="center"/>
            </w:pPr>
            <w:r w:rsidRPr="008A265D">
              <w:t>3</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ind w:firstLine="34"/>
              <w:jc w:val="center"/>
            </w:pPr>
            <w:r w:rsidRPr="008A265D">
              <w:t>3</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ind w:firstLine="34"/>
              <w:jc w:val="center"/>
            </w:pPr>
            <w:r w:rsidRPr="008A265D">
              <w:t>3</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ind w:firstLine="34"/>
              <w:jc w:val="center"/>
            </w:pPr>
            <w:r w:rsidRPr="008A265D">
              <w:t>12</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ind w:firstLine="34"/>
              <w:jc w:val="center"/>
            </w:pPr>
            <w:r w:rsidRPr="008A265D">
              <w:t>6</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spacing w:before="60" w:after="60"/>
              <w:ind w:left="340"/>
            </w:pPr>
            <w:r w:rsidRPr="008A265D">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ind w:firstLine="34"/>
              <w:jc w:val="center"/>
            </w:pPr>
            <w:r w:rsidRPr="008A265D">
              <w:t>1</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ind w:firstLine="34"/>
              <w:jc w:val="center"/>
            </w:pPr>
            <w:r w:rsidRPr="008A265D">
              <w:t>20</w:t>
            </w:r>
          </w:p>
        </w:tc>
      </w:tr>
    </w:tbl>
    <w:p w:rsidR="00425FE2" w:rsidRPr="008A265D" w:rsidRDefault="00425FE2" w:rsidP="00425FE2">
      <w:pPr>
        <w:pStyle w:val="ConsNormal"/>
        <w:tabs>
          <w:tab w:val="left" w:pos="900"/>
          <w:tab w:val="left" w:pos="9064"/>
        </w:tabs>
        <w:ind w:right="0" w:firstLine="709"/>
        <w:jc w:val="both"/>
        <w:rPr>
          <w:rFonts w:ascii="Times New Roman" w:hAnsi="Times New Roman" w:cs="Times New Roman"/>
          <w:sz w:val="24"/>
          <w:szCs w:val="24"/>
        </w:rPr>
      </w:pPr>
      <w:r w:rsidRPr="008A265D">
        <w:rPr>
          <w:rFonts w:ascii="Times New Roman" w:hAnsi="Times New Roman" w:cs="Times New Roman"/>
          <w:bCs/>
          <w:iCs/>
          <w:sz w:val="24"/>
          <w:szCs w:val="24"/>
        </w:rPr>
        <w:t>Примечания к таблице 2:</w:t>
      </w:r>
      <w:r w:rsidRPr="008A265D">
        <w:rPr>
          <w:rFonts w:ascii="Times New Roman" w:hAnsi="Times New Roman" w:cs="Times New Roman"/>
          <w:bCs/>
          <w:iCs/>
          <w:sz w:val="24"/>
          <w:szCs w:val="24"/>
        </w:rPr>
        <w:tab/>
      </w:r>
    </w:p>
    <w:p w:rsidR="00425FE2" w:rsidRPr="008A265D" w:rsidRDefault="00425FE2" w:rsidP="00425FE2">
      <w:pPr>
        <w:pStyle w:val="ConsNormal"/>
        <w:numPr>
          <w:ilvl w:val="0"/>
          <w:numId w:val="7"/>
        </w:numPr>
        <w:tabs>
          <w:tab w:val="left" w:pos="0"/>
        </w:tabs>
        <w:ind w:left="0"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5FE2" w:rsidRPr="008A265D" w:rsidRDefault="00425FE2" w:rsidP="00425FE2">
      <w:pPr>
        <w:pStyle w:val="ConsNormal"/>
        <w:tabs>
          <w:tab w:val="left" w:pos="900"/>
        </w:tabs>
        <w:ind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2.</w:t>
      </w:r>
      <w:r w:rsidRPr="008A265D">
        <w:rPr>
          <w:rFonts w:ascii="Times New Roman" w:hAnsi="Times New Roman" w:cs="Times New Roman"/>
          <w:iCs/>
          <w:sz w:val="24"/>
          <w:szCs w:val="24"/>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w:t>
      </w:r>
      <w:r w:rsidRPr="008A265D">
        <w:rPr>
          <w:rFonts w:ascii="Times New Roman" w:hAnsi="Times New Roman" w:cs="Times New Roman"/>
          <w:iCs/>
          <w:sz w:val="24"/>
          <w:szCs w:val="24"/>
        </w:rPr>
        <w:lastRenderedPageBreak/>
        <w:t>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5FE2" w:rsidRPr="008A265D" w:rsidRDefault="00425FE2" w:rsidP="00425FE2">
      <w:pPr>
        <w:pStyle w:val="ConsNormal"/>
        <w:tabs>
          <w:tab w:val="left" w:pos="900"/>
        </w:tabs>
        <w:ind w:right="0" w:firstLine="709"/>
        <w:jc w:val="both"/>
        <w:rPr>
          <w:rFonts w:ascii="Times New Roman" w:hAnsi="Times New Roman" w:cs="Times New Roman"/>
          <w:iCs/>
          <w:sz w:val="24"/>
          <w:szCs w:val="24"/>
        </w:rPr>
      </w:pPr>
    </w:p>
    <w:p w:rsidR="00425FE2" w:rsidRPr="008A265D" w:rsidRDefault="00425FE2" w:rsidP="00425FE2">
      <w:pPr>
        <w:pStyle w:val="ConsNormal"/>
        <w:tabs>
          <w:tab w:val="left" w:pos="900"/>
        </w:tabs>
        <w:ind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3.</w:t>
      </w:r>
      <w:r w:rsidRPr="008A265D">
        <w:rPr>
          <w:rFonts w:ascii="Times New Roman" w:hAnsi="Times New Roman" w:cs="Times New Roman"/>
          <w:iCs/>
          <w:sz w:val="24"/>
          <w:szCs w:val="24"/>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5FE2" w:rsidRPr="008A265D" w:rsidRDefault="00425FE2" w:rsidP="00425FE2">
      <w:pPr>
        <w:pStyle w:val="ConsNormal"/>
        <w:ind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4.</w:t>
      </w:r>
      <w:r w:rsidRPr="008A265D">
        <w:rPr>
          <w:rFonts w:ascii="Times New Roman" w:hAnsi="Times New Roman" w:cs="Times New Roman"/>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5FE2" w:rsidRPr="008A265D" w:rsidRDefault="00425FE2" w:rsidP="00425FE2">
      <w:pPr>
        <w:pStyle w:val="ConsNormal"/>
        <w:tabs>
          <w:tab w:val="left" w:pos="900"/>
        </w:tabs>
        <w:ind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5FE2" w:rsidRPr="008A265D" w:rsidRDefault="00425FE2" w:rsidP="00425FE2">
      <w:pPr>
        <w:numPr>
          <w:ilvl w:val="12"/>
          <w:numId w:val="0"/>
        </w:numPr>
        <w:ind w:firstLine="709"/>
        <w:jc w:val="both"/>
        <w:rPr>
          <w:iCs/>
        </w:rPr>
      </w:pPr>
      <w:r w:rsidRPr="008A265D">
        <w:rPr>
          <w:iCs/>
        </w:rPr>
        <w:t>6.</w:t>
      </w:r>
      <w:r w:rsidRPr="008A265D">
        <w:rPr>
          <w:iCs/>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5FE2" w:rsidRPr="008A265D" w:rsidRDefault="00425FE2" w:rsidP="00425FE2">
      <w:pPr>
        <w:numPr>
          <w:ilvl w:val="12"/>
          <w:numId w:val="0"/>
        </w:numPr>
        <w:ind w:firstLine="709"/>
        <w:jc w:val="both"/>
        <w:rPr>
          <w:iCs/>
        </w:rPr>
      </w:pPr>
      <w:r w:rsidRPr="008A265D">
        <w:rPr>
          <w:iCs/>
        </w:rPr>
        <w:t>7.</w:t>
      </w:r>
      <w:r w:rsidRPr="008A265D">
        <w:rPr>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5FE2" w:rsidRPr="008A265D" w:rsidRDefault="00425FE2" w:rsidP="00425FE2">
      <w:pPr>
        <w:pStyle w:val="a9"/>
        <w:numPr>
          <w:ilvl w:val="0"/>
          <w:numId w:val="8"/>
        </w:numPr>
        <w:spacing w:after="0" w:line="240" w:lineRule="auto"/>
        <w:ind w:left="0" w:firstLine="709"/>
        <w:contextualSpacing w:val="0"/>
        <w:jc w:val="both"/>
        <w:rPr>
          <w:rFonts w:ascii="Times New Roman" w:hAnsi="Times New Roman"/>
          <w:iCs/>
          <w:sz w:val="24"/>
          <w:szCs w:val="24"/>
        </w:rPr>
      </w:pPr>
      <w:r w:rsidRPr="008A265D">
        <w:rPr>
          <w:rFonts w:ascii="Times New Roman" w:hAnsi="Times New Roman"/>
          <w:iCs/>
          <w:sz w:val="24"/>
          <w:szCs w:val="24"/>
        </w:rPr>
        <w:t xml:space="preserve"> имеется взаимное письменное согласие владельцев земельных участков на указанные отклонения;</w:t>
      </w:r>
    </w:p>
    <w:p w:rsidR="00425FE2" w:rsidRPr="008A265D" w:rsidRDefault="00425FE2" w:rsidP="00425FE2">
      <w:pPr>
        <w:pStyle w:val="a9"/>
        <w:numPr>
          <w:ilvl w:val="0"/>
          <w:numId w:val="8"/>
        </w:numPr>
        <w:spacing w:after="0" w:line="240" w:lineRule="auto"/>
        <w:ind w:left="0" w:firstLine="709"/>
        <w:contextualSpacing w:val="0"/>
        <w:jc w:val="both"/>
        <w:rPr>
          <w:rFonts w:ascii="Times New Roman" w:hAnsi="Times New Roman"/>
          <w:iCs/>
          <w:sz w:val="24"/>
          <w:szCs w:val="24"/>
        </w:rPr>
      </w:pPr>
      <w:r w:rsidRPr="008A265D">
        <w:rPr>
          <w:rFonts w:ascii="Times New Roman" w:eastAsiaTheme="minorHAnsi" w:hAnsi="Times New Roman"/>
          <w:iCs/>
          <w:sz w:val="24"/>
          <w:szCs w:val="24"/>
          <w:lang w:eastAsia="en-US"/>
        </w:rPr>
        <w:t xml:space="preserve">согласованно с органами </w:t>
      </w:r>
      <w:proofErr w:type="spellStart"/>
      <w:r w:rsidRPr="008A265D">
        <w:rPr>
          <w:rFonts w:ascii="Times New Roman" w:eastAsiaTheme="minorHAnsi" w:hAnsi="Times New Roman"/>
          <w:iCs/>
          <w:sz w:val="24"/>
          <w:szCs w:val="24"/>
          <w:lang w:eastAsia="en-US"/>
        </w:rPr>
        <w:t>госпожнадзора</w:t>
      </w:r>
      <w:proofErr w:type="spellEnd"/>
      <w:r w:rsidRPr="008A265D">
        <w:rPr>
          <w:rFonts w:ascii="Times New Roman" w:eastAsiaTheme="minorHAnsi" w:hAnsi="Times New Roman"/>
          <w:iCs/>
          <w:sz w:val="24"/>
          <w:szCs w:val="24"/>
          <w:lang w:eastAsia="en-US"/>
        </w:rPr>
        <w:t>.</w:t>
      </w:r>
    </w:p>
    <w:p w:rsidR="00425FE2" w:rsidRPr="008A265D" w:rsidRDefault="00425FE2" w:rsidP="00425FE2">
      <w:pPr>
        <w:pStyle w:val="a9"/>
        <w:spacing w:after="0" w:line="240" w:lineRule="auto"/>
        <w:ind w:left="0" w:firstLine="709"/>
        <w:jc w:val="both"/>
        <w:rPr>
          <w:rFonts w:ascii="Times New Roman" w:eastAsiaTheme="minorHAnsi" w:hAnsi="Times New Roman"/>
          <w:iCs/>
          <w:sz w:val="24"/>
          <w:szCs w:val="24"/>
          <w:lang w:eastAsia="en-US"/>
        </w:rPr>
      </w:pPr>
      <w:r w:rsidRPr="008A265D">
        <w:rPr>
          <w:rFonts w:ascii="Times New Roman" w:eastAsiaTheme="minorHAnsi" w:hAnsi="Times New Roman"/>
          <w:iCs/>
          <w:sz w:val="24"/>
          <w:szCs w:val="24"/>
          <w:lang w:eastAsia="en-US"/>
        </w:rPr>
        <w:t>8. Минимальные расстояния до границы соседнего участка по санитарно–бытовым условиям должны быть:</w:t>
      </w:r>
    </w:p>
    <w:p w:rsidR="00425FE2" w:rsidRPr="008A265D" w:rsidRDefault="00425FE2" w:rsidP="00425FE2">
      <w:pPr>
        <w:pStyle w:val="a9"/>
        <w:numPr>
          <w:ilvl w:val="0"/>
          <w:numId w:val="10"/>
        </w:numPr>
        <w:spacing w:after="0" w:line="240" w:lineRule="auto"/>
        <w:ind w:left="0" w:firstLine="709"/>
        <w:contextualSpacing w:val="0"/>
        <w:jc w:val="both"/>
        <w:rPr>
          <w:rFonts w:ascii="Times New Roman" w:eastAsiaTheme="minorHAnsi" w:hAnsi="Times New Roman"/>
          <w:iCs/>
          <w:sz w:val="24"/>
          <w:szCs w:val="24"/>
          <w:lang w:eastAsia="en-US"/>
        </w:rPr>
      </w:pPr>
      <w:r w:rsidRPr="008A265D">
        <w:rPr>
          <w:rFonts w:ascii="Times New Roman" w:eastAsiaTheme="minorHAnsi" w:hAnsi="Times New Roman"/>
          <w:iCs/>
          <w:sz w:val="24"/>
          <w:szCs w:val="24"/>
          <w:lang w:eastAsia="en-US"/>
        </w:rPr>
        <w:t>от стволов высокорослых деревьев – 4, среднерослых – 2;</w:t>
      </w:r>
    </w:p>
    <w:p w:rsidR="00425FE2" w:rsidRPr="008A265D" w:rsidRDefault="00425FE2" w:rsidP="00425FE2">
      <w:pPr>
        <w:pStyle w:val="a9"/>
        <w:numPr>
          <w:ilvl w:val="0"/>
          <w:numId w:val="10"/>
        </w:numPr>
        <w:spacing w:after="0" w:line="240" w:lineRule="auto"/>
        <w:ind w:left="0" w:firstLine="709"/>
        <w:contextualSpacing w:val="0"/>
        <w:jc w:val="both"/>
        <w:rPr>
          <w:rFonts w:ascii="Times New Roman" w:eastAsiaTheme="minorHAnsi" w:hAnsi="Times New Roman"/>
          <w:iCs/>
          <w:sz w:val="24"/>
          <w:szCs w:val="24"/>
          <w:lang w:eastAsia="en-US"/>
        </w:rPr>
      </w:pPr>
      <w:r w:rsidRPr="008A265D">
        <w:rPr>
          <w:rFonts w:ascii="Times New Roman" w:eastAsiaTheme="minorHAnsi" w:hAnsi="Times New Roman"/>
          <w:iCs/>
          <w:sz w:val="24"/>
          <w:szCs w:val="24"/>
          <w:lang w:eastAsia="en-US"/>
        </w:rPr>
        <w:t>от кустарника – 1 м.</w:t>
      </w:r>
    </w:p>
    <w:p w:rsidR="00425FE2" w:rsidRPr="008A265D" w:rsidRDefault="00425FE2" w:rsidP="00425FE2">
      <w:pPr>
        <w:pStyle w:val="a9"/>
        <w:spacing w:after="0" w:line="240" w:lineRule="auto"/>
        <w:ind w:left="0" w:firstLine="709"/>
        <w:jc w:val="both"/>
        <w:rPr>
          <w:rFonts w:ascii="Times New Roman" w:hAnsi="Times New Roman"/>
          <w:iCs/>
          <w:sz w:val="24"/>
          <w:szCs w:val="24"/>
        </w:rPr>
      </w:pPr>
      <w:r w:rsidRPr="008A265D">
        <w:rPr>
          <w:rFonts w:ascii="Times New Roman" w:eastAsiaTheme="minorHAnsi" w:hAnsi="Times New Roman"/>
          <w:iCs/>
          <w:sz w:val="24"/>
          <w:szCs w:val="24"/>
          <w:lang w:eastAsia="en-US"/>
        </w:rPr>
        <w:t xml:space="preserve">9. </w:t>
      </w:r>
      <w:r w:rsidRPr="008A265D">
        <w:rPr>
          <w:rFonts w:ascii="Times New Roman" w:hAnsi="Times New Roman"/>
          <w:iCs/>
          <w:sz w:val="24"/>
          <w:szCs w:val="24"/>
        </w:rPr>
        <w:t>Минимальные расстояния до стен жилых домов должны быть:</w:t>
      </w:r>
    </w:p>
    <w:p w:rsidR="00425FE2" w:rsidRPr="008A265D" w:rsidRDefault="00425FE2" w:rsidP="00425FE2">
      <w:pPr>
        <w:pStyle w:val="a9"/>
        <w:numPr>
          <w:ilvl w:val="0"/>
          <w:numId w:val="10"/>
        </w:numPr>
        <w:spacing w:after="0" w:line="240" w:lineRule="auto"/>
        <w:ind w:left="0" w:firstLine="709"/>
        <w:contextualSpacing w:val="0"/>
        <w:jc w:val="both"/>
        <w:rPr>
          <w:rFonts w:ascii="Times New Roman" w:hAnsi="Times New Roman"/>
          <w:iCs/>
          <w:sz w:val="24"/>
          <w:szCs w:val="24"/>
        </w:rPr>
      </w:pPr>
      <w:r w:rsidRPr="008A265D">
        <w:rPr>
          <w:rFonts w:ascii="Times New Roman" w:hAnsi="Times New Roman"/>
          <w:iCs/>
          <w:sz w:val="24"/>
          <w:szCs w:val="24"/>
        </w:rPr>
        <w:t>от стволов  деревьев – 5 м;</w:t>
      </w:r>
    </w:p>
    <w:p w:rsidR="00425FE2" w:rsidRPr="008A265D" w:rsidRDefault="00425FE2" w:rsidP="00425FE2">
      <w:pPr>
        <w:pStyle w:val="a9"/>
        <w:numPr>
          <w:ilvl w:val="0"/>
          <w:numId w:val="10"/>
        </w:numPr>
        <w:spacing w:after="0" w:line="240" w:lineRule="auto"/>
        <w:ind w:left="0" w:firstLine="709"/>
        <w:contextualSpacing w:val="0"/>
        <w:jc w:val="both"/>
        <w:rPr>
          <w:rFonts w:ascii="Times New Roman" w:hAnsi="Times New Roman"/>
          <w:iCs/>
          <w:sz w:val="24"/>
          <w:szCs w:val="24"/>
        </w:rPr>
      </w:pPr>
      <w:r w:rsidRPr="008A265D">
        <w:rPr>
          <w:rFonts w:ascii="Times New Roman" w:hAnsi="Times New Roman"/>
          <w:iCs/>
          <w:sz w:val="24"/>
          <w:szCs w:val="24"/>
        </w:rPr>
        <w:t>от кустарника – 1,5  м.</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8A265D">
        <w:rPr>
          <w:rFonts w:ascii="Times New Roman" w:hAnsi="Times New Roman"/>
          <w:iCs/>
          <w:sz w:val="24"/>
          <w:szCs w:val="24"/>
        </w:rPr>
        <w:t>вчисло</w:t>
      </w:r>
      <w:proofErr w:type="spellEnd"/>
      <w:r w:rsidRPr="008A265D">
        <w:rPr>
          <w:rFonts w:ascii="Times New Roman" w:hAnsi="Times New Roman"/>
          <w:iCs/>
          <w:sz w:val="24"/>
          <w:szCs w:val="24"/>
        </w:rPr>
        <w:t xml:space="preserve"> надземных этажей не считаются. </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w:t>
      </w:r>
      <w:r w:rsidRPr="008A265D">
        <w:rPr>
          <w:rFonts w:ascii="Times New Roman" w:hAnsi="Times New Roman"/>
          <w:iCs/>
          <w:sz w:val="24"/>
          <w:szCs w:val="24"/>
        </w:rPr>
        <w:lastRenderedPageBreak/>
        <w:t>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8A265D">
        <w:rPr>
          <w:rFonts w:ascii="Times New Roman" w:hAnsi="Times New Roman"/>
          <w:iCs/>
          <w:sz w:val="24"/>
          <w:szCs w:val="24"/>
        </w:rPr>
        <w:t xml:space="preserve"> ,</w:t>
      </w:r>
      <w:proofErr w:type="gramEnd"/>
      <w:r w:rsidRPr="008A265D">
        <w:rPr>
          <w:rFonts w:ascii="Times New Roman" w:hAnsi="Times New Roman"/>
          <w:iCs/>
          <w:sz w:val="24"/>
          <w:szCs w:val="24"/>
        </w:rPr>
        <w:t xml:space="preserve"> в количество этажей не включаются.</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xml:space="preserve">        Предельное количество этажей зданий</w:t>
      </w:r>
      <w:proofErr w:type="gramStart"/>
      <w:r w:rsidRPr="008A265D">
        <w:rPr>
          <w:rFonts w:ascii="Times New Roman" w:hAnsi="Times New Roman"/>
          <w:iCs/>
          <w:sz w:val="24"/>
          <w:szCs w:val="24"/>
        </w:rPr>
        <w:t xml:space="preserve"> ,</w:t>
      </w:r>
      <w:proofErr w:type="gramEnd"/>
      <w:r w:rsidRPr="008A265D">
        <w:rPr>
          <w:rFonts w:ascii="Times New Roman" w:hAnsi="Times New Roman"/>
          <w:iCs/>
          <w:sz w:val="24"/>
          <w:szCs w:val="24"/>
        </w:rPr>
        <w:t xml:space="preserve"> строений и сооружений:</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индивидуальное жилищное строительство – 3 этажа;</w:t>
      </w:r>
    </w:p>
    <w:p w:rsidR="00425FE2" w:rsidRPr="008A265D" w:rsidRDefault="00425FE2" w:rsidP="00425FE2">
      <w:pPr>
        <w:pStyle w:val="a9"/>
        <w:spacing w:after="0" w:line="240" w:lineRule="auto"/>
        <w:ind w:left="709"/>
        <w:jc w:val="both"/>
        <w:rPr>
          <w:rFonts w:ascii="Times New Roman" w:hAnsi="Times New Roman"/>
          <w:iCs/>
          <w:sz w:val="24"/>
          <w:szCs w:val="24"/>
        </w:rPr>
      </w:pPr>
      <w:r w:rsidRPr="00AF68D9">
        <w:rPr>
          <w:rFonts w:ascii="Times New Roman" w:hAnsi="Times New Roman"/>
          <w:iCs/>
          <w:sz w:val="24"/>
          <w:szCs w:val="24"/>
        </w:rPr>
        <w:t xml:space="preserve">- </w:t>
      </w:r>
      <w:proofErr w:type="spellStart"/>
      <w:r w:rsidRPr="00AF68D9">
        <w:rPr>
          <w:rFonts w:ascii="Times New Roman" w:hAnsi="Times New Roman"/>
          <w:iCs/>
          <w:sz w:val="24"/>
          <w:szCs w:val="24"/>
        </w:rPr>
        <w:t>с</w:t>
      </w:r>
      <w:r w:rsidR="00AF68D9" w:rsidRPr="00AF68D9">
        <w:rPr>
          <w:rFonts w:ascii="Times New Roman" w:hAnsi="Times New Roman"/>
          <w:iCs/>
          <w:sz w:val="24"/>
          <w:szCs w:val="24"/>
        </w:rPr>
        <w:t>р</w:t>
      </w:r>
      <w:r w:rsidRPr="00AF68D9">
        <w:rPr>
          <w:rFonts w:ascii="Times New Roman" w:hAnsi="Times New Roman"/>
          <w:iCs/>
          <w:sz w:val="24"/>
          <w:szCs w:val="24"/>
        </w:rPr>
        <w:t>еднеэтажная</w:t>
      </w:r>
      <w:proofErr w:type="spellEnd"/>
      <w:r w:rsidRPr="008A265D">
        <w:rPr>
          <w:rFonts w:ascii="Times New Roman" w:hAnsi="Times New Roman"/>
          <w:iCs/>
          <w:sz w:val="24"/>
          <w:szCs w:val="24"/>
        </w:rPr>
        <w:t xml:space="preserve"> многоквартирная жилая застройка 4 этажа (включая </w:t>
      </w:r>
      <w:proofErr w:type="gramStart"/>
      <w:r w:rsidRPr="008A265D">
        <w:rPr>
          <w:rFonts w:ascii="Times New Roman" w:hAnsi="Times New Roman"/>
          <w:iCs/>
          <w:sz w:val="24"/>
          <w:szCs w:val="24"/>
        </w:rPr>
        <w:t>мансардный</w:t>
      </w:r>
      <w:proofErr w:type="gramEnd"/>
      <w:r w:rsidRPr="008A265D">
        <w:rPr>
          <w:rFonts w:ascii="Times New Roman" w:hAnsi="Times New Roman"/>
          <w:iCs/>
          <w:sz w:val="24"/>
          <w:szCs w:val="24"/>
        </w:rPr>
        <w:t>);</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блокированная жилая застройка-3этажа;</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нежилые здания</w:t>
      </w:r>
      <w:proofErr w:type="gramStart"/>
      <w:r w:rsidRPr="008A265D">
        <w:rPr>
          <w:rFonts w:ascii="Times New Roman" w:hAnsi="Times New Roman"/>
          <w:iCs/>
          <w:sz w:val="24"/>
          <w:szCs w:val="24"/>
        </w:rPr>
        <w:t xml:space="preserve"> ,</w:t>
      </w:r>
      <w:proofErr w:type="gramEnd"/>
      <w:r w:rsidRPr="008A265D">
        <w:rPr>
          <w:rFonts w:ascii="Times New Roman" w:hAnsi="Times New Roman"/>
          <w:iCs/>
          <w:sz w:val="24"/>
          <w:szCs w:val="24"/>
        </w:rPr>
        <w:t xml:space="preserve"> строения , сооружения-3 </w:t>
      </w:r>
    </w:p>
    <w:p w:rsidR="00425FE2" w:rsidRPr="008A265D" w:rsidRDefault="00425FE2" w:rsidP="00425FE2">
      <w:pPr>
        <w:pStyle w:val="ConsNormal"/>
        <w:tabs>
          <w:tab w:val="left" w:pos="0"/>
        </w:tabs>
        <w:spacing w:before="240"/>
        <w:ind w:right="0" w:firstLine="709"/>
        <w:jc w:val="both"/>
        <w:rPr>
          <w:rFonts w:ascii="Times New Roman" w:hAnsi="Times New Roman" w:cs="Times New Roman"/>
          <w:bCs/>
          <w:sz w:val="24"/>
          <w:szCs w:val="24"/>
        </w:rPr>
      </w:pPr>
      <w:r w:rsidRPr="008A265D">
        <w:rPr>
          <w:rFonts w:ascii="Times New Roman" w:hAnsi="Times New Roman" w:cs="Times New Roman"/>
          <w:sz w:val="24"/>
          <w:szCs w:val="24"/>
        </w:rPr>
        <w:t xml:space="preserve">Таблица 3 </w:t>
      </w:r>
      <w:r w:rsidRPr="008A265D">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A265D">
        <w:rPr>
          <w:rFonts w:ascii="Times New Roman" w:hAnsi="Times New Roman" w:cs="Times New Roman"/>
          <w:sz w:val="24"/>
          <w:szCs w:val="24"/>
        </w:rPr>
        <w:t xml:space="preserve"> </w:t>
      </w:r>
      <w:r w:rsidRPr="008A265D">
        <w:rPr>
          <w:rFonts w:ascii="Times New Roman" w:hAnsi="Times New Roman" w:cs="Times New Roman"/>
          <w:bCs/>
          <w:sz w:val="24"/>
          <w:szCs w:val="24"/>
        </w:rPr>
        <w:t xml:space="preserve">до объектов </w:t>
      </w:r>
      <w:r w:rsidRPr="008A265D">
        <w:rPr>
          <w:rFonts w:ascii="Times New Roman" w:hAnsi="Times New Roman" w:cs="Times New Roman"/>
          <w:bCs/>
          <w:iCs/>
          <w:sz w:val="24"/>
          <w:szCs w:val="24"/>
        </w:rPr>
        <w:t>индивидуального жилищного строительства</w:t>
      </w:r>
    </w:p>
    <w:p w:rsidR="00425FE2" w:rsidRPr="008A265D" w:rsidRDefault="00425FE2" w:rsidP="00425FE2">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83"/>
        <w:gridCol w:w="1198"/>
        <w:gridCol w:w="1004"/>
        <w:gridCol w:w="1230"/>
        <w:gridCol w:w="1016"/>
        <w:gridCol w:w="1172"/>
        <w:gridCol w:w="1179"/>
      </w:tblGrid>
      <w:tr w:rsidR="00425FE2" w:rsidRPr="008A265D" w:rsidTr="002D5F4B">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rPr>
                <w:b/>
              </w:rPr>
            </w:pPr>
            <w:r w:rsidRPr="008A265D">
              <w:rPr>
                <w:b/>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rPr>
                <w:b/>
              </w:rPr>
            </w:pPr>
            <w:r w:rsidRPr="008A265D">
              <w:rPr>
                <w:b/>
              </w:rPr>
              <w:t>Поголовье (</w:t>
            </w:r>
            <w:r w:rsidRPr="008A265D">
              <w:rPr>
                <w:rStyle w:val="grame"/>
                <w:b/>
              </w:rPr>
              <w:t>шт.</w:t>
            </w:r>
            <w:r w:rsidRPr="008A265D">
              <w:rPr>
                <w:b/>
              </w:rPr>
              <w:t>), не более</w:t>
            </w:r>
          </w:p>
        </w:tc>
      </w:tr>
      <w:tr w:rsidR="00425FE2" w:rsidRPr="008A265D" w:rsidTr="002D5F4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нутрии, песцы</w:t>
            </w:r>
          </w:p>
        </w:tc>
      </w:tr>
      <w:tr w:rsidR="00425FE2" w:rsidRPr="008A265D" w:rsidTr="002D5F4B">
        <w:trPr>
          <w:jc w:val="center"/>
        </w:trPr>
        <w:tc>
          <w:tcPr>
            <w:tcW w:w="179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 м</w:t>
            </w:r>
          </w:p>
        </w:tc>
        <w:tc>
          <w:tcPr>
            <w:tcW w:w="10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5</w:t>
            </w:r>
          </w:p>
        </w:tc>
        <w:tc>
          <w:tcPr>
            <w:tcW w:w="128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5</w:t>
            </w:r>
          </w:p>
        </w:tc>
        <w:tc>
          <w:tcPr>
            <w:tcW w:w="1105"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w:t>
            </w:r>
          </w:p>
        </w:tc>
        <w:tc>
          <w:tcPr>
            <w:tcW w:w="131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w:t>
            </w:r>
          </w:p>
        </w:tc>
        <w:tc>
          <w:tcPr>
            <w:tcW w:w="1117"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30</w:t>
            </w:r>
          </w:p>
        </w:tc>
        <w:tc>
          <w:tcPr>
            <w:tcW w:w="1258"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5</w:t>
            </w:r>
          </w:p>
        </w:tc>
        <w:tc>
          <w:tcPr>
            <w:tcW w:w="1264"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5</w:t>
            </w:r>
          </w:p>
        </w:tc>
      </w:tr>
      <w:tr w:rsidR="00425FE2" w:rsidRPr="008A265D" w:rsidTr="002D5F4B">
        <w:trPr>
          <w:jc w:val="center"/>
        </w:trPr>
        <w:tc>
          <w:tcPr>
            <w:tcW w:w="179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20 м</w:t>
            </w:r>
          </w:p>
        </w:tc>
        <w:tc>
          <w:tcPr>
            <w:tcW w:w="10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8</w:t>
            </w:r>
          </w:p>
        </w:tc>
        <w:tc>
          <w:tcPr>
            <w:tcW w:w="128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8</w:t>
            </w:r>
          </w:p>
        </w:tc>
        <w:tc>
          <w:tcPr>
            <w:tcW w:w="1105"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15</w:t>
            </w:r>
          </w:p>
        </w:tc>
        <w:tc>
          <w:tcPr>
            <w:tcW w:w="131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20</w:t>
            </w:r>
          </w:p>
        </w:tc>
        <w:tc>
          <w:tcPr>
            <w:tcW w:w="1117"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45</w:t>
            </w:r>
          </w:p>
        </w:tc>
        <w:tc>
          <w:tcPr>
            <w:tcW w:w="1258"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8</w:t>
            </w:r>
          </w:p>
        </w:tc>
        <w:tc>
          <w:tcPr>
            <w:tcW w:w="1264"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8</w:t>
            </w:r>
          </w:p>
        </w:tc>
      </w:tr>
      <w:tr w:rsidR="00425FE2" w:rsidRPr="008A265D" w:rsidTr="002D5F4B">
        <w:trPr>
          <w:jc w:val="center"/>
        </w:trPr>
        <w:tc>
          <w:tcPr>
            <w:tcW w:w="179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30 м</w:t>
            </w:r>
          </w:p>
        </w:tc>
        <w:tc>
          <w:tcPr>
            <w:tcW w:w="10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w:t>
            </w:r>
          </w:p>
        </w:tc>
        <w:tc>
          <w:tcPr>
            <w:tcW w:w="128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w:t>
            </w:r>
          </w:p>
        </w:tc>
        <w:tc>
          <w:tcPr>
            <w:tcW w:w="1105"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20</w:t>
            </w:r>
          </w:p>
        </w:tc>
        <w:tc>
          <w:tcPr>
            <w:tcW w:w="131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30</w:t>
            </w:r>
          </w:p>
        </w:tc>
        <w:tc>
          <w:tcPr>
            <w:tcW w:w="1117"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60</w:t>
            </w:r>
          </w:p>
        </w:tc>
        <w:tc>
          <w:tcPr>
            <w:tcW w:w="1258"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w:t>
            </w:r>
          </w:p>
        </w:tc>
        <w:tc>
          <w:tcPr>
            <w:tcW w:w="1264"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w:t>
            </w:r>
          </w:p>
        </w:tc>
      </w:tr>
      <w:tr w:rsidR="00425FE2" w:rsidRPr="008A265D" w:rsidTr="002D5F4B">
        <w:trPr>
          <w:jc w:val="center"/>
        </w:trPr>
        <w:tc>
          <w:tcPr>
            <w:tcW w:w="179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40 м</w:t>
            </w:r>
          </w:p>
        </w:tc>
        <w:tc>
          <w:tcPr>
            <w:tcW w:w="10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15</w:t>
            </w:r>
          </w:p>
        </w:tc>
        <w:tc>
          <w:tcPr>
            <w:tcW w:w="128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15</w:t>
            </w:r>
          </w:p>
        </w:tc>
        <w:tc>
          <w:tcPr>
            <w:tcW w:w="1105"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25</w:t>
            </w:r>
          </w:p>
        </w:tc>
        <w:tc>
          <w:tcPr>
            <w:tcW w:w="131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40</w:t>
            </w:r>
          </w:p>
        </w:tc>
        <w:tc>
          <w:tcPr>
            <w:tcW w:w="1117"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75</w:t>
            </w:r>
          </w:p>
        </w:tc>
        <w:tc>
          <w:tcPr>
            <w:tcW w:w="1258"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15</w:t>
            </w:r>
          </w:p>
        </w:tc>
        <w:tc>
          <w:tcPr>
            <w:tcW w:w="1264"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15</w:t>
            </w:r>
          </w:p>
        </w:tc>
      </w:tr>
    </w:tbl>
    <w:p w:rsidR="00425FE2" w:rsidRPr="008A265D" w:rsidRDefault="00425FE2" w:rsidP="00425FE2">
      <w:pPr>
        <w:widowControl w:val="0"/>
        <w:ind w:firstLine="720"/>
        <w:jc w:val="both"/>
        <w:rPr>
          <w:spacing w:val="40"/>
        </w:rPr>
      </w:pPr>
      <w:r w:rsidRPr="008A265D">
        <w:rPr>
          <w:bCs/>
          <w:iCs/>
        </w:rPr>
        <w:t>Примечания к таблице 3:</w:t>
      </w:r>
    </w:p>
    <w:p w:rsidR="00425FE2" w:rsidRPr="008A265D" w:rsidRDefault="00425FE2" w:rsidP="00425FE2">
      <w:pPr>
        <w:pStyle w:val="a9"/>
        <w:widowControl w:val="0"/>
        <w:numPr>
          <w:ilvl w:val="0"/>
          <w:numId w:val="9"/>
        </w:numPr>
        <w:spacing w:after="0"/>
        <w:ind w:left="0" w:firstLine="709"/>
        <w:jc w:val="both"/>
        <w:rPr>
          <w:rFonts w:ascii="Times New Roman" w:hAnsi="Times New Roman"/>
          <w:sz w:val="24"/>
          <w:szCs w:val="24"/>
        </w:rPr>
      </w:pPr>
      <w:r w:rsidRPr="008A265D">
        <w:rPr>
          <w:rFonts w:ascii="Times New Roman" w:hAnsi="Times New Roman"/>
          <w:sz w:val="24"/>
          <w:szCs w:val="24"/>
        </w:rPr>
        <w:t>При одновременном наличии различных видов животных нормативные разрывы суммируются.</w:t>
      </w:r>
    </w:p>
    <w:p w:rsidR="00425FE2" w:rsidRPr="008A265D" w:rsidRDefault="00425FE2" w:rsidP="00425FE2">
      <w:pPr>
        <w:pStyle w:val="ConsNormal"/>
        <w:numPr>
          <w:ilvl w:val="0"/>
          <w:numId w:val="9"/>
        </w:numPr>
        <w:tabs>
          <w:tab w:val="left" w:pos="0"/>
        </w:tabs>
        <w:ind w:left="0"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 xml:space="preserve">Постройки для содержания скота и птицы допускается пристраивать только к усадебным </w:t>
      </w:r>
      <w:proofErr w:type="gramStart"/>
      <w:r w:rsidRPr="008A265D">
        <w:rPr>
          <w:rFonts w:ascii="Times New Roman" w:hAnsi="Times New Roman" w:cs="Times New Roman"/>
          <w:iCs/>
          <w:sz w:val="24"/>
          <w:szCs w:val="24"/>
        </w:rPr>
        <w:t>одно-двухквартирным</w:t>
      </w:r>
      <w:proofErr w:type="gramEnd"/>
      <w:r w:rsidRPr="008A265D">
        <w:rPr>
          <w:rFonts w:ascii="Times New Roman" w:hAnsi="Times New Roman" w:cs="Times New Roman"/>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25FE2" w:rsidRPr="008A265D" w:rsidRDefault="00425FE2" w:rsidP="00425FE2">
      <w:pPr>
        <w:spacing w:before="240"/>
        <w:ind w:firstLine="709"/>
        <w:jc w:val="both"/>
        <w:rPr>
          <w:b/>
        </w:rPr>
      </w:pPr>
      <w:r w:rsidRPr="008A265D">
        <w:rPr>
          <w:b/>
          <w:iCs/>
        </w:rPr>
        <w:t xml:space="preserve">Требования к противопожарным расстояниям между зданиями, сооружениями и строениями определяются </w:t>
      </w:r>
      <w:proofErr w:type="gramStart"/>
      <w:r w:rsidRPr="008A265D">
        <w:rPr>
          <w:b/>
          <w:iCs/>
        </w:rPr>
        <w:t>согласно Статьи</w:t>
      </w:r>
      <w:proofErr w:type="gramEnd"/>
      <w:r w:rsidRPr="008A265D">
        <w:rPr>
          <w:b/>
          <w:iCs/>
        </w:rPr>
        <w:t xml:space="preserve"> 69 «Противопожарные расстояния между зданиями, сооружениями и лесничествами (лесопарками)» Федерального закона N 117-ФЗ в ред. от 10.07.2012.</w:t>
      </w:r>
    </w:p>
    <w:p w:rsidR="00425FE2" w:rsidRPr="008A265D" w:rsidRDefault="00425FE2" w:rsidP="00425FE2">
      <w:pPr>
        <w:ind w:right="284"/>
        <w:jc w:val="right"/>
      </w:pPr>
      <w:r w:rsidRPr="008A265D">
        <w:t>Таблица 5</w:t>
      </w:r>
    </w:p>
    <w:p w:rsidR="00425FE2" w:rsidRPr="008A265D" w:rsidRDefault="00425FE2" w:rsidP="00425FE2">
      <w:pPr>
        <w:overflowPunct w:val="0"/>
        <w:autoSpaceDE w:val="0"/>
        <w:ind w:firstLine="567"/>
        <w:jc w:val="center"/>
        <w:textAlignment w:val="baseline"/>
        <w:rPr>
          <w:lang w:eastAsia="ar-SA"/>
        </w:rPr>
      </w:pPr>
      <w:r w:rsidRPr="008A265D">
        <w:rPr>
          <w:lang w:eastAsia="ar-SA"/>
        </w:rPr>
        <w:t xml:space="preserve">Параметры </w:t>
      </w:r>
    </w:p>
    <w:tbl>
      <w:tblPr>
        <w:tblStyle w:val="21"/>
        <w:tblW w:w="9889" w:type="dxa"/>
        <w:tblLook w:val="04A0" w:firstRow="1" w:lastRow="0" w:firstColumn="1" w:lastColumn="0" w:noHBand="0" w:noVBand="1"/>
      </w:tblPr>
      <w:tblGrid>
        <w:gridCol w:w="2472"/>
        <w:gridCol w:w="2472"/>
        <w:gridCol w:w="2472"/>
        <w:gridCol w:w="2473"/>
      </w:tblGrid>
      <w:tr w:rsidR="00425FE2" w:rsidRPr="008A265D" w:rsidTr="002D5F4B">
        <w:trPr>
          <w:trHeight w:val="1243"/>
        </w:trPr>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b/>
              </w:rPr>
            </w:pPr>
            <w:r w:rsidRPr="008A265D">
              <w:rPr>
                <w:b/>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b/>
              </w:rPr>
            </w:pPr>
            <w:r w:rsidRPr="008A265D">
              <w:rPr>
                <w:b/>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b/>
              </w:rPr>
            </w:pPr>
            <w:r w:rsidRPr="008A265D">
              <w:rPr>
                <w:b/>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b/>
              </w:rPr>
            </w:pPr>
            <w:r w:rsidRPr="008A265D">
              <w:rPr>
                <w:b/>
              </w:rPr>
              <w:t>Максимальный процент застройки в границах земельного участка, %</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rPr>
                <w:lang w:eastAsia="en-US"/>
              </w:rPr>
            </w:pPr>
            <w:r w:rsidRPr="008A265D">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425FE2" w:rsidRPr="008A265D" w:rsidRDefault="00425FE2" w:rsidP="002D5F4B">
            <w:pPr>
              <w:tabs>
                <w:tab w:val="center" w:pos="1128"/>
                <w:tab w:val="left" w:pos="1620"/>
                <w:tab w:val="right" w:pos="2257"/>
              </w:tabs>
              <w:ind w:right="-1"/>
              <w:rPr>
                <w:lang w:eastAsia="en-US"/>
              </w:rPr>
            </w:pPr>
            <w:r w:rsidRPr="008A265D">
              <w:rPr>
                <w:lang w:eastAsia="en-US"/>
              </w:rPr>
              <w:tab/>
              <w:t>600</w:t>
            </w:r>
            <w:r w:rsidRPr="008A265D">
              <w:rPr>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425FE2" w:rsidRPr="008A265D" w:rsidRDefault="00425FE2" w:rsidP="002D5F4B">
            <w:pPr>
              <w:tabs>
                <w:tab w:val="left" w:pos="1620"/>
              </w:tabs>
              <w:ind w:right="-1"/>
              <w:jc w:val="center"/>
              <w:rPr>
                <w:lang w:eastAsia="en-US"/>
              </w:rPr>
            </w:pPr>
            <w:r w:rsidRPr="008A265D">
              <w:rPr>
                <w:lang w:eastAsia="en-US"/>
              </w:rPr>
              <w:t>2500</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20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2.2</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600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2500</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20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rPr>
                <w:lang w:eastAsia="en-US"/>
              </w:rPr>
            </w:pPr>
            <w:r w:rsidRPr="008A265D">
              <w:t>2.3</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val="en-US"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2.5</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2.7.1</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30</w:t>
            </w:r>
          </w:p>
        </w:tc>
        <w:tc>
          <w:tcPr>
            <w:tcW w:w="2472"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30</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100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3.2</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600</w:t>
            </w:r>
          </w:p>
        </w:tc>
        <w:tc>
          <w:tcPr>
            <w:tcW w:w="2472"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val="en-US"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60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3.3</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60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3.4</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1000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60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3.5</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60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3.7</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60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3.10.1</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rPr>
                <w:lang w:eastAsia="en-US"/>
              </w:rP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rPr>
                <w:lang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4.4</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200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4.5</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rPr>
                <w:lang w:eastAsia="en-US"/>
              </w:rPr>
            </w:pPr>
            <w:r w:rsidRPr="008A265D">
              <w:rPr>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rPr>
                <w:lang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4.6</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4.7</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lastRenderedPageBreak/>
              <w:t>4.9</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rPr>
                <w:lang w:eastAsia="en-US"/>
              </w:rPr>
            </w:pPr>
            <w:r w:rsidRPr="008A265D">
              <w:rPr>
                <w:lang w:eastAsia="en-US"/>
              </w:rPr>
              <w:t>60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rPr>
                <w:lang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7.2</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100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3.1</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100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12.0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val="en-US" w:eastAsia="en-US"/>
              </w:rPr>
            </w:pPr>
            <w:r w:rsidRPr="008A265D">
              <w:rPr>
                <w:lang w:eastAsia="en-US"/>
              </w:rPr>
              <w:t>НР</w:t>
            </w:r>
            <w:r w:rsidRPr="008A265D">
              <w:rPr>
                <w:vertAlign w:val="superscript"/>
                <w:lang w:eastAsia="en-US"/>
              </w:rPr>
              <w:t>3</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13.1</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НР</w:t>
            </w:r>
            <w:r w:rsidRPr="008A265D">
              <w:rPr>
                <w:vertAlign w:val="superscript"/>
                <w:lang w:eastAsia="en-US"/>
              </w:rPr>
              <w:t>3</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13.2</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НР</w:t>
            </w:r>
            <w:r w:rsidRPr="008A265D">
              <w:rPr>
                <w:vertAlign w:val="superscript"/>
                <w:lang w:eastAsia="en-US"/>
              </w:rPr>
              <w:t>3</w:t>
            </w:r>
          </w:p>
        </w:tc>
      </w:tr>
      <w:tr w:rsidR="00425FE2" w:rsidRPr="008A265D" w:rsidTr="002D5F4B">
        <w:tc>
          <w:tcPr>
            <w:tcW w:w="9889" w:type="dxa"/>
            <w:gridSpan w:val="4"/>
            <w:tcBorders>
              <w:top w:val="single" w:sz="4" w:space="0" w:color="auto"/>
              <w:left w:val="single" w:sz="4" w:space="0" w:color="auto"/>
              <w:bottom w:val="single" w:sz="4" w:space="0" w:color="auto"/>
              <w:right w:val="single" w:sz="6" w:space="0" w:color="000000"/>
            </w:tcBorders>
          </w:tcPr>
          <w:p w:rsidR="00425FE2" w:rsidRPr="008A265D" w:rsidRDefault="00425FE2" w:rsidP="002D5F4B">
            <w:pPr>
              <w:autoSpaceDE w:val="0"/>
              <w:autoSpaceDN w:val="0"/>
              <w:adjustRightInd w:val="0"/>
              <w:ind w:firstLine="567"/>
              <w:jc w:val="both"/>
            </w:pPr>
            <w:r w:rsidRPr="008A265D">
              <w:t>Примечания:</w:t>
            </w:r>
          </w:p>
          <w:p w:rsidR="00425FE2" w:rsidRPr="008A265D" w:rsidRDefault="00425FE2" w:rsidP="002D5F4B">
            <w:pPr>
              <w:autoSpaceDE w:val="0"/>
              <w:autoSpaceDN w:val="0"/>
              <w:adjustRightInd w:val="0"/>
              <w:jc w:val="both"/>
            </w:pPr>
            <w:r w:rsidRPr="008A265D">
              <w:rPr>
                <w:vertAlign w:val="superscript"/>
              </w:rPr>
              <w:t xml:space="preserve">       </w:t>
            </w:r>
            <w:r w:rsidRPr="008A265D">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25FE2" w:rsidRPr="008A265D" w:rsidRDefault="00425FE2" w:rsidP="002D5F4B">
            <w:pPr>
              <w:autoSpaceDE w:val="0"/>
              <w:autoSpaceDN w:val="0"/>
              <w:adjustRightInd w:val="0"/>
              <w:ind w:firstLine="567"/>
              <w:jc w:val="both"/>
              <w:rPr>
                <w:lang w:eastAsia="en-US"/>
              </w:rPr>
            </w:pPr>
          </w:p>
        </w:tc>
      </w:tr>
    </w:tbl>
    <w:p w:rsidR="004B249E" w:rsidRDefault="004B249E" w:rsidP="004B249E">
      <w:pPr>
        <w:ind w:firstLine="851"/>
        <w:jc w:val="both"/>
        <w:rPr>
          <w:b/>
        </w:rPr>
      </w:pPr>
    </w:p>
    <w:p w:rsidR="004B249E" w:rsidRPr="00645A6F" w:rsidRDefault="004B249E" w:rsidP="004B249E">
      <w:pPr>
        <w:ind w:firstLine="851"/>
        <w:jc w:val="both"/>
        <w:rPr>
          <w:b/>
        </w:rPr>
      </w:pPr>
      <w:r w:rsidRPr="00645A6F">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B249E" w:rsidRDefault="004B249E" w:rsidP="004B249E">
      <w:pPr>
        <w:ind w:firstLine="426"/>
        <w:jc w:val="both"/>
      </w:pPr>
      <w:r w:rsidRPr="00645A6F">
        <w:t>Техническая возможность присоединения объекта к центральной системе водоснабжения МУП «Новосергиевское ЖКХ» - имеется</w:t>
      </w:r>
      <w:r>
        <w:t>.</w:t>
      </w:r>
    </w:p>
    <w:p w:rsidR="004B249E" w:rsidRDefault="004B249E" w:rsidP="004B249E">
      <w:pPr>
        <w:jc w:val="both"/>
      </w:pPr>
      <w:r>
        <w:t xml:space="preserve">           Предельная свободная мощность 0.3 м3/</w:t>
      </w:r>
      <w:proofErr w:type="spellStart"/>
      <w:r>
        <w:t>сут</w:t>
      </w:r>
      <w:proofErr w:type="spellEnd"/>
      <w:r w:rsidRPr="003B0862">
        <w:t>.</w:t>
      </w:r>
    </w:p>
    <w:p w:rsidR="004B249E" w:rsidRDefault="004B249E" w:rsidP="004B249E">
      <w:pPr>
        <w:jc w:val="both"/>
      </w:pPr>
      <w:r>
        <w:t xml:space="preserve">           Максимальная нагрузка 0.2 л/</w:t>
      </w:r>
      <w:proofErr w:type="gramStart"/>
      <w:r>
        <w:t>с</w:t>
      </w:r>
      <w:proofErr w:type="gramEnd"/>
      <w:r>
        <w:t>.</w:t>
      </w:r>
    </w:p>
    <w:p w:rsidR="004B249E" w:rsidRDefault="004B249E" w:rsidP="004B249E">
      <w:pPr>
        <w:jc w:val="both"/>
      </w:pPr>
      <w:r>
        <w:t xml:space="preserve">           Срок подключения 1 год.</w:t>
      </w:r>
    </w:p>
    <w:p w:rsidR="004B249E" w:rsidRDefault="004B249E" w:rsidP="004B249E">
      <w:pPr>
        <w:jc w:val="both"/>
      </w:pPr>
      <w:r>
        <w:t xml:space="preserve">           Срок действия технических условий 3 года.</w:t>
      </w:r>
    </w:p>
    <w:p w:rsidR="004B249E" w:rsidRDefault="004B249E" w:rsidP="004B249E">
      <w:pPr>
        <w:jc w:val="both"/>
      </w:pPr>
      <w:r>
        <w:t xml:space="preserve">           Стоимость подключения 5700 рублей для юридических лиц.</w:t>
      </w:r>
    </w:p>
    <w:p w:rsidR="004B249E" w:rsidRDefault="004B249E" w:rsidP="004B249E">
      <w:pPr>
        <w:tabs>
          <w:tab w:val="left" w:pos="993"/>
        </w:tabs>
        <w:suppressAutoHyphens w:val="0"/>
        <w:ind w:firstLine="709"/>
        <w:jc w:val="both"/>
      </w:pPr>
      <w:r>
        <w:t>Техническая возможность в отношении земельного участка с кадастровым номером 56:19:1002023:496 к сетям газораспределения, принадлежащим АО «Газпром газораспределение Оренбург» имеется.</w:t>
      </w:r>
    </w:p>
    <w:p w:rsidR="004B249E" w:rsidRDefault="004B249E" w:rsidP="004B249E">
      <w:pPr>
        <w:tabs>
          <w:tab w:val="left" w:pos="993"/>
        </w:tabs>
        <w:suppressAutoHyphens w:val="0"/>
        <w:ind w:firstLine="709"/>
        <w:jc w:val="both"/>
      </w:pPr>
      <w:r>
        <w:t>Максимальная возможная нагрузка 0,715 тыс</w:t>
      </w:r>
      <w:proofErr w:type="gramStart"/>
      <w:r>
        <w:t>.м</w:t>
      </w:r>
      <w:proofErr w:type="gramEnd"/>
      <w:r>
        <w:t>3/ч определена в точке подключения сети газораспределения на выходе ГРС Новосергиевка.</w:t>
      </w:r>
    </w:p>
    <w:p w:rsidR="004B249E" w:rsidRDefault="004B249E" w:rsidP="004B249E">
      <w:pPr>
        <w:jc w:val="both"/>
        <w:rPr>
          <w:b/>
        </w:rPr>
      </w:pPr>
      <w:r w:rsidRPr="003B0862">
        <w:rPr>
          <w:b/>
        </w:rPr>
        <w:t>Вид ограничения (обременения): нет</w:t>
      </w:r>
    </w:p>
    <w:p w:rsidR="004B249E" w:rsidRPr="00645A6F" w:rsidRDefault="004B249E" w:rsidP="004B249E">
      <w:pPr>
        <w:jc w:val="both"/>
        <w:rPr>
          <w:b/>
        </w:rPr>
      </w:pPr>
      <w:r w:rsidRPr="00645A6F">
        <w:rPr>
          <w:b/>
        </w:rPr>
        <w:t>Начальная цена:</w:t>
      </w:r>
      <w:r>
        <w:rPr>
          <w:b/>
        </w:rPr>
        <w:t xml:space="preserve"> 222 550 </w:t>
      </w:r>
      <w:r w:rsidRPr="00645A6F">
        <w:rPr>
          <w:b/>
        </w:rPr>
        <w:t xml:space="preserve"> руб.</w:t>
      </w:r>
    </w:p>
    <w:p w:rsidR="004B249E" w:rsidRPr="00645A6F" w:rsidRDefault="004B249E" w:rsidP="004B249E">
      <w:pPr>
        <w:jc w:val="both"/>
        <w:rPr>
          <w:b/>
        </w:rPr>
      </w:pPr>
      <w:r w:rsidRPr="00645A6F">
        <w:rPr>
          <w:b/>
        </w:rPr>
        <w:t>Шаг аукциона:</w:t>
      </w:r>
      <w:r w:rsidR="00FB4874">
        <w:rPr>
          <w:b/>
        </w:rPr>
        <w:t xml:space="preserve"> 6 676</w:t>
      </w:r>
      <w:r w:rsidR="008A265D">
        <w:rPr>
          <w:b/>
        </w:rPr>
        <w:t>,5</w:t>
      </w:r>
      <w:r>
        <w:rPr>
          <w:b/>
        </w:rPr>
        <w:t xml:space="preserve">0 </w:t>
      </w:r>
      <w:r w:rsidRPr="00645A6F">
        <w:rPr>
          <w:b/>
        </w:rPr>
        <w:t>руб.</w:t>
      </w:r>
    </w:p>
    <w:p w:rsidR="004B249E" w:rsidRDefault="004B249E" w:rsidP="004B249E">
      <w:pPr>
        <w:jc w:val="both"/>
        <w:rPr>
          <w:b/>
        </w:rPr>
      </w:pPr>
      <w:r w:rsidRPr="00645A6F">
        <w:rPr>
          <w:b/>
        </w:rPr>
        <w:t xml:space="preserve">Размер задатка: </w:t>
      </w:r>
      <w:r w:rsidR="008A265D">
        <w:rPr>
          <w:b/>
        </w:rPr>
        <w:t>222 5</w:t>
      </w:r>
      <w:r>
        <w:rPr>
          <w:b/>
        </w:rPr>
        <w:t xml:space="preserve">50 </w:t>
      </w:r>
      <w:r w:rsidRPr="00645A6F">
        <w:rPr>
          <w:b/>
        </w:rPr>
        <w:t>руб.</w:t>
      </w:r>
    </w:p>
    <w:p w:rsidR="004B249E" w:rsidRDefault="004B249E" w:rsidP="00875918">
      <w:pPr>
        <w:pStyle w:val="Default"/>
        <w:jc w:val="both"/>
        <w:rPr>
          <w:b/>
          <w:color w:val="auto"/>
        </w:rPr>
      </w:pPr>
    </w:p>
    <w:p w:rsidR="008A265D" w:rsidRPr="00645A6F" w:rsidRDefault="008A265D" w:rsidP="008A265D">
      <w:pPr>
        <w:ind w:firstLine="426"/>
        <w:jc w:val="both"/>
        <w:rPr>
          <w:b/>
        </w:rPr>
      </w:pPr>
      <w:r>
        <w:rPr>
          <w:b/>
        </w:rPr>
        <w:t>Лот № 4</w:t>
      </w:r>
    </w:p>
    <w:p w:rsidR="008A265D" w:rsidRPr="00645A6F" w:rsidRDefault="008A265D" w:rsidP="008A265D">
      <w:pPr>
        <w:tabs>
          <w:tab w:val="left" w:pos="993"/>
        </w:tabs>
        <w:suppressAutoHyphens w:val="0"/>
        <w:ind w:firstLine="709"/>
        <w:jc w:val="both"/>
        <w:rPr>
          <w:lang w:eastAsia="ru-RU"/>
        </w:rPr>
      </w:pPr>
      <w:r w:rsidRPr="00645A6F">
        <w:rPr>
          <w:lang w:eastAsia="ru-RU"/>
        </w:rPr>
        <w:t>Земельный участок, кадастровый номер - 56:19:</w:t>
      </w:r>
      <w:r>
        <w:rPr>
          <w:lang w:eastAsia="ru-RU"/>
        </w:rPr>
        <w:t>1002023:484</w:t>
      </w:r>
      <w:r w:rsidRPr="00645A6F">
        <w:rPr>
          <w:lang w:eastAsia="ru-RU"/>
        </w:rPr>
        <w:t xml:space="preserve">, адрес: </w:t>
      </w:r>
      <w:proofErr w:type="gramStart"/>
      <w:r w:rsidRPr="00645A6F">
        <w:rPr>
          <w:lang w:eastAsia="ru-RU"/>
        </w:rPr>
        <w:t xml:space="preserve">Российская Федерация, Оренбургская область, Новосергиевский район, </w:t>
      </w:r>
      <w:r>
        <w:rPr>
          <w:lang w:eastAsia="ru-RU"/>
        </w:rPr>
        <w:t>п. Новосергиевка,</w:t>
      </w:r>
      <w:r w:rsidRPr="00645A6F">
        <w:rPr>
          <w:lang w:eastAsia="ru-RU"/>
        </w:rPr>
        <w:t xml:space="preserve"> ул.</w:t>
      </w:r>
      <w:r>
        <w:rPr>
          <w:lang w:eastAsia="ru-RU"/>
        </w:rPr>
        <w:t xml:space="preserve"> Аксакова</w:t>
      </w:r>
      <w:r w:rsidRPr="00645A6F">
        <w:rPr>
          <w:lang w:eastAsia="ru-RU"/>
        </w:rPr>
        <w:t>,</w:t>
      </w:r>
      <w:r>
        <w:rPr>
          <w:lang w:eastAsia="ru-RU"/>
        </w:rPr>
        <w:t xml:space="preserve"> д.37, </w:t>
      </w:r>
      <w:r w:rsidRPr="00645A6F">
        <w:rPr>
          <w:lang w:eastAsia="ru-RU"/>
        </w:rPr>
        <w:t xml:space="preserve"> площадь:</w:t>
      </w:r>
      <w:r>
        <w:rPr>
          <w:lang w:eastAsia="ru-RU"/>
        </w:rPr>
        <w:t xml:space="preserve"> 1 041</w:t>
      </w:r>
      <w:r w:rsidRPr="00645A6F">
        <w:rPr>
          <w:lang w:eastAsia="ru-RU"/>
        </w:rPr>
        <w:t xml:space="preserve">  кв. м., категория земель: земли населенных пунктов, </w:t>
      </w:r>
      <w:r>
        <w:rPr>
          <w:lang w:eastAsia="ru-RU"/>
        </w:rPr>
        <w:t>разрешенное использование</w:t>
      </w:r>
      <w:r w:rsidRPr="00645A6F">
        <w:rPr>
          <w:lang w:eastAsia="ru-RU"/>
        </w:rPr>
        <w:t xml:space="preserve">: </w:t>
      </w:r>
      <w:r>
        <w:rPr>
          <w:lang w:eastAsia="ru-RU"/>
        </w:rPr>
        <w:t>малоэтажная жилая застройка (индивидуальное жилищное строительство; размещение дачных домов и садовых домов);</w:t>
      </w:r>
      <w:proofErr w:type="gramEnd"/>
    </w:p>
    <w:p w:rsidR="00425FE2" w:rsidRPr="00645A6F" w:rsidRDefault="00425FE2" w:rsidP="00425FE2">
      <w:pPr>
        <w:tabs>
          <w:tab w:val="left" w:pos="993"/>
        </w:tabs>
        <w:suppressAutoHyphens w:val="0"/>
        <w:ind w:firstLine="709"/>
        <w:jc w:val="both"/>
        <w:rPr>
          <w:lang w:eastAsia="ru-RU"/>
        </w:rPr>
      </w:pP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5FE2" w:rsidRPr="008A265D" w:rsidTr="002D5F4B">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5FE2" w:rsidRPr="008A265D" w:rsidRDefault="00425FE2" w:rsidP="002D5F4B">
            <w:pPr>
              <w:numPr>
                <w:ilvl w:val="12"/>
                <w:numId w:val="0"/>
              </w:numPr>
              <w:jc w:val="center"/>
            </w:pPr>
            <w:r w:rsidRPr="008A265D">
              <w:t xml:space="preserve">Виды параметров и единицы </w:t>
            </w:r>
            <w:r w:rsidRPr="008A265D">
              <w:br/>
              <w:t>измерения</w:t>
            </w:r>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jc w:val="center"/>
            </w:pPr>
            <w:r w:rsidRPr="008A265D">
              <w:t>Значения параметров применительно к основным разрешенным видам использования недвижимости</w:t>
            </w:r>
          </w:p>
        </w:tc>
      </w:tr>
      <w:tr w:rsidR="00425FE2" w:rsidRPr="008A265D" w:rsidTr="002D5F4B">
        <w:trPr>
          <w:cantSplit/>
          <w:trHeight w:val="483"/>
        </w:trPr>
        <w:tc>
          <w:tcPr>
            <w:tcW w:w="6770" w:type="dxa"/>
            <w:gridSpan w:val="2"/>
            <w:vMerge/>
            <w:tcBorders>
              <w:left w:val="single" w:sz="4" w:space="0" w:color="auto"/>
              <w:bottom w:val="single" w:sz="4" w:space="0" w:color="auto"/>
              <w:right w:val="single" w:sz="4" w:space="0" w:color="auto"/>
            </w:tcBorders>
          </w:tcPr>
          <w:p w:rsidR="00425FE2" w:rsidRPr="008A265D" w:rsidRDefault="00425FE2" w:rsidP="002D5F4B">
            <w:pPr>
              <w:numPr>
                <w:ilvl w:val="12"/>
                <w:numId w:val="0"/>
              </w:numPr>
              <w:jc w:val="center"/>
            </w:pPr>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jc w:val="center"/>
            </w:pPr>
            <w:r w:rsidRPr="008A265D">
              <w:t>Отдельно стоящий односемейный жилой дом</w:t>
            </w:r>
          </w:p>
        </w:tc>
      </w:tr>
      <w:tr w:rsidR="00425FE2" w:rsidRPr="008A265D" w:rsidTr="002D5F4B">
        <w:tc>
          <w:tcPr>
            <w:tcW w:w="6770" w:type="dxa"/>
            <w:gridSpan w:val="2"/>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57"/>
            </w:pPr>
            <w:r w:rsidRPr="008A265D">
              <w:rPr>
                <w:b/>
                <w:bCs/>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pPr>
          </w:p>
        </w:tc>
      </w:tr>
      <w:tr w:rsidR="00425FE2" w:rsidRPr="008A265D" w:rsidTr="002D5F4B">
        <w:trPr>
          <w:trHeight w:val="288"/>
        </w:trPr>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tabs>
                <w:tab w:val="right" w:pos="-2943"/>
              </w:tabs>
              <w:ind w:left="340"/>
            </w:pPr>
            <w:r w:rsidRPr="008A265D">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tabs>
                <w:tab w:val="right" w:pos="493"/>
              </w:tabs>
              <w:jc w:val="center"/>
            </w:pPr>
            <w:proofErr w:type="spellStart"/>
            <w:r w:rsidRPr="008A265D">
              <w:t>кв</w:t>
            </w:r>
            <w:proofErr w:type="gramStart"/>
            <w:r w:rsidRPr="008A265D">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firstLine="34"/>
              <w:jc w:val="center"/>
            </w:pPr>
            <w:r w:rsidRPr="008A265D">
              <w:t>600</w:t>
            </w:r>
          </w:p>
        </w:tc>
      </w:tr>
      <w:tr w:rsidR="00425FE2" w:rsidRPr="008A265D" w:rsidTr="002D5F4B">
        <w:trPr>
          <w:trHeight w:val="288"/>
        </w:trPr>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tabs>
                <w:tab w:val="right" w:pos="-2943"/>
              </w:tabs>
              <w:ind w:left="340"/>
            </w:pPr>
            <w:r w:rsidRPr="008A265D">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tabs>
                <w:tab w:val="right" w:pos="493"/>
              </w:tabs>
              <w:jc w:val="center"/>
            </w:pPr>
            <w:proofErr w:type="spellStart"/>
            <w:r w:rsidRPr="008A265D">
              <w:t>кв</w:t>
            </w:r>
            <w:proofErr w:type="gramStart"/>
            <w:r w:rsidRPr="008A265D">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firstLine="34"/>
              <w:jc w:val="center"/>
            </w:pPr>
            <w:r w:rsidRPr="008A265D">
              <w:t>2500</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tabs>
                <w:tab w:val="right" w:pos="-2943"/>
              </w:tabs>
              <w:ind w:left="340"/>
            </w:pPr>
            <w:r w:rsidRPr="008A265D">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firstLine="34"/>
              <w:jc w:val="center"/>
            </w:pPr>
            <w:r w:rsidRPr="008A265D">
              <w:t>20</w:t>
            </w:r>
          </w:p>
        </w:tc>
      </w:tr>
      <w:tr w:rsidR="00425FE2" w:rsidRPr="008A265D" w:rsidTr="002D5F4B">
        <w:trPr>
          <w:cantSplit/>
        </w:trPr>
        <w:tc>
          <w:tcPr>
            <w:tcW w:w="6770" w:type="dxa"/>
            <w:gridSpan w:val="2"/>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pPr>
            <w:r w:rsidRPr="008A265D">
              <w:rPr>
                <w:b/>
                <w:bCs/>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pP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lastRenderedPageBreak/>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p>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jc w:val="center"/>
            </w:pPr>
          </w:p>
          <w:p w:rsidR="00425FE2" w:rsidRPr="008A265D" w:rsidRDefault="00425FE2" w:rsidP="002D5F4B">
            <w:pPr>
              <w:numPr>
                <w:ilvl w:val="12"/>
                <w:numId w:val="0"/>
              </w:numPr>
              <w:ind w:firstLine="34"/>
              <w:jc w:val="center"/>
            </w:pPr>
            <w:r w:rsidRPr="008A265D">
              <w:t>5</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jc w:val="center"/>
            </w:pPr>
            <w:r w:rsidRPr="008A265D">
              <w:t>3</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ind w:firstLine="34"/>
              <w:jc w:val="center"/>
            </w:pPr>
            <w:r w:rsidRPr="008A265D">
              <w:t>3</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ind w:firstLine="34"/>
              <w:jc w:val="center"/>
            </w:pPr>
            <w:r w:rsidRPr="008A265D">
              <w:t>3</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ind w:firstLine="34"/>
              <w:jc w:val="center"/>
            </w:pPr>
            <w:r w:rsidRPr="008A265D">
              <w:t>12</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ind w:firstLine="34"/>
              <w:jc w:val="center"/>
            </w:pPr>
            <w:r w:rsidRPr="008A265D">
              <w:t>6</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spacing w:before="60" w:after="60"/>
              <w:ind w:left="340"/>
            </w:pPr>
            <w:r w:rsidRPr="008A265D">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м</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ind w:firstLine="34"/>
              <w:jc w:val="center"/>
            </w:pPr>
            <w:r w:rsidRPr="008A265D">
              <w:t>1</w:t>
            </w:r>
          </w:p>
        </w:tc>
      </w:tr>
      <w:tr w:rsidR="00425FE2" w:rsidRPr="008A265D" w:rsidTr="002D5F4B">
        <w:tc>
          <w:tcPr>
            <w:tcW w:w="606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numPr>
                <w:ilvl w:val="12"/>
                <w:numId w:val="0"/>
              </w:numPr>
              <w:ind w:left="340"/>
            </w:pPr>
            <w:r w:rsidRPr="008A265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tabs>
                <w:tab w:val="right" w:pos="493"/>
              </w:tabs>
              <w:jc w:val="center"/>
            </w:pPr>
            <w:r w:rsidRPr="008A265D">
              <w:t>%</w:t>
            </w:r>
          </w:p>
        </w:tc>
        <w:tc>
          <w:tcPr>
            <w:tcW w:w="2976"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numPr>
                <w:ilvl w:val="12"/>
                <w:numId w:val="0"/>
              </w:numPr>
              <w:ind w:firstLine="34"/>
              <w:jc w:val="center"/>
            </w:pPr>
            <w:r w:rsidRPr="008A265D">
              <w:t>20</w:t>
            </w:r>
          </w:p>
        </w:tc>
      </w:tr>
    </w:tbl>
    <w:p w:rsidR="00425FE2" w:rsidRPr="008A265D" w:rsidRDefault="00425FE2" w:rsidP="00425FE2">
      <w:pPr>
        <w:pStyle w:val="ConsNormal"/>
        <w:tabs>
          <w:tab w:val="left" w:pos="900"/>
          <w:tab w:val="left" w:pos="9064"/>
        </w:tabs>
        <w:ind w:right="0" w:firstLine="709"/>
        <w:jc w:val="both"/>
        <w:rPr>
          <w:rFonts w:ascii="Times New Roman" w:hAnsi="Times New Roman" w:cs="Times New Roman"/>
          <w:sz w:val="24"/>
          <w:szCs w:val="24"/>
        </w:rPr>
      </w:pPr>
      <w:r w:rsidRPr="008A265D">
        <w:rPr>
          <w:rFonts w:ascii="Times New Roman" w:hAnsi="Times New Roman" w:cs="Times New Roman"/>
          <w:bCs/>
          <w:iCs/>
          <w:sz w:val="24"/>
          <w:szCs w:val="24"/>
        </w:rPr>
        <w:t>Примечания к таблице 2:</w:t>
      </w:r>
      <w:r w:rsidRPr="008A265D">
        <w:rPr>
          <w:rFonts w:ascii="Times New Roman" w:hAnsi="Times New Roman" w:cs="Times New Roman"/>
          <w:bCs/>
          <w:iCs/>
          <w:sz w:val="24"/>
          <w:szCs w:val="24"/>
        </w:rPr>
        <w:tab/>
      </w:r>
    </w:p>
    <w:p w:rsidR="00425FE2" w:rsidRPr="008A265D" w:rsidRDefault="00425FE2" w:rsidP="00425FE2">
      <w:pPr>
        <w:pStyle w:val="ConsNormal"/>
        <w:numPr>
          <w:ilvl w:val="0"/>
          <w:numId w:val="7"/>
        </w:numPr>
        <w:tabs>
          <w:tab w:val="left" w:pos="0"/>
        </w:tabs>
        <w:ind w:left="0"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5FE2" w:rsidRPr="008A265D" w:rsidRDefault="00425FE2" w:rsidP="00425FE2">
      <w:pPr>
        <w:pStyle w:val="ConsNormal"/>
        <w:tabs>
          <w:tab w:val="left" w:pos="900"/>
        </w:tabs>
        <w:ind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2.</w:t>
      </w:r>
      <w:r w:rsidRPr="008A265D">
        <w:rPr>
          <w:rFonts w:ascii="Times New Roman" w:hAnsi="Times New Roman" w:cs="Times New Roman"/>
          <w:iCs/>
          <w:sz w:val="24"/>
          <w:szCs w:val="24"/>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5FE2" w:rsidRPr="008A265D" w:rsidRDefault="00425FE2" w:rsidP="00425FE2">
      <w:pPr>
        <w:pStyle w:val="ConsNormal"/>
        <w:tabs>
          <w:tab w:val="left" w:pos="900"/>
        </w:tabs>
        <w:ind w:right="0" w:firstLine="709"/>
        <w:jc w:val="both"/>
        <w:rPr>
          <w:rFonts w:ascii="Times New Roman" w:hAnsi="Times New Roman" w:cs="Times New Roman"/>
          <w:iCs/>
          <w:sz w:val="24"/>
          <w:szCs w:val="24"/>
        </w:rPr>
      </w:pPr>
    </w:p>
    <w:p w:rsidR="00425FE2" w:rsidRPr="008A265D" w:rsidRDefault="00425FE2" w:rsidP="00425FE2">
      <w:pPr>
        <w:pStyle w:val="ConsNormal"/>
        <w:tabs>
          <w:tab w:val="left" w:pos="900"/>
        </w:tabs>
        <w:ind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3.</w:t>
      </w:r>
      <w:r w:rsidRPr="008A265D">
        <w:rPr>
          <w:rFonts w:ascii="Times New Roman" w:hAnsi="Times New Roman" w:cs="Times New Roman"/>
          <w:iCs/>
          <w:sz w:val="24"/>
          <w:szCs w:val="24"/>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5FE2" w:rsidRPr="008A265D" w:rsidRDefault="00425FE2" w:rsidP="00425FE2">
      <w:pPr>
        <w:pStyle w:val="ConsNormal"/>
        <w:ind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4.</w:t>
      </w:r>
      <w:r w:rsidRPr="008A265D">
        <w:rPr>
          <w:rFonts w:ascii="Times New Roman" w:hAnsi="Times New Roman" w:cs="Times New Roman"/>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5FE2" w:rsidRPr="008A265D" w:rsidRDefault="00425FE2" w:rsidP="00425FE2">
      <w:pPr>
        <w:pStyle w:val="ConsNormal"/>
        <w:tabs>
          <w:tab w:val="left" w:pos="900"/>
        </w:tabs>
        <w:ind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 xml:space="preserve">5. Иные предельные параметры разрешенного строительства, реконструкции </w:t>
      </w:r>
      <w:r w:rsidRPr="008A265D">
        <w:rPr>
          <w:rFonts w:ascii="Times New Roman" w:hAnsi="Times New Roman" w:cs="Times New Roman"/>
          <w:iCs/>
          <w:sz w:val="24"/>
          <w:szCs w:val="24"/>
        </w:rPr>
        <w:lastRenderedPageBreak/>
        <w:t>объектов капитального строительства устанавливаются в соответствии с утвержденной документацией по планировке территории.</w:t>
      </w:r>
    </w:p>
    <w:p w:rsidR="00425FE2" w:rsidRPr="008A265D" w:rsidRDefault="00425FE2" w:rsidP="00425FE2">
      <w:pPr>
        <w:numPr>
          <w:ilvl w:val="12"/>
          <w:numId w:val="0"/>
        </w:numPr>
        <w:ind w:firstLine="709"/>
        <w:jc w:val="both"/>
        <w:rPr>
          <w:iCs/>
        </w:rPr>
      </w:pPr>
      <w:r w:rsidRPr="008A265D">
        <w:rPr>
          <w:iCs/>
        </w:rPr>
        <w:t>6.</w:t>
      </w:r>
      <w:r w:rsidRPr="008A265D">
        <w:rPr>
          <w:iCs/>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5FE2" w:rsidRPr="008A265D" w:rsidRDefault="00425FE2" w:rsidP="00425FE2">
      <w:pPr>
        <w:numPr>
          <w:ilvl w:val="12"/>
          <w:numId w:val="0"/>
        </w:numPr>
        <w:ind w:firstLine="709"/>
        <w:jc w:val="both"/>
        <w:rPr>
          <w:iCs/>
        </w:rPr>
      </w:pPr>
      <w:r w:rsidRPr="008A265D">
        <w:rPr>
          <w:iCs/>
        </w:rPr>
        <w:t>7.</w:t>
      </w:r>
      <w:r w:rsidRPr="008A265D">
        <w:rPr>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5FE2" w:rsidRPr="008A265D" w:rsidRDefault="00425FE2" w:rsidP="00425FE2">
      <w:pPr>
        <w:pStyle w:val="a9"/>
        <w:numPr>
          <w:ilvl w:val="0"/>
          <w:numId w:val="8"/>
        </w:numPr>
        <w:spacing w:after="0" w:line="240" w:lineRule="auto"/>
        <w:ind w:left="0" w:firstLine="709"/>
        <w:contextualSpacing w:val="0"/>
        <w:jc w:val="both"/>
        <w:rPr>
          <w:rFonts w:ascii="Times New Roman" w:hAnsi="Times New Roman"/>
          <w:iCs/>
          <w:sz w:val="24"/>
          <w:szCs w:val="24"/>
        </w:rPr>
      </w:pPr>
      <w:r w:rsidRPr="008A265D">
        <w:rPr>
          <w:rFonts w:ascii="Times New Roman" w:hAnsi="Times New Roman"/>
          <w:iCs/>
          <w:sz w:val="24"/>
          <w:szCs w:val="24"/>
        </w:rPr>
        <w:t xml:space="preserve"> имеется взаимное письменное согласие владельцев земельных участков на указанные отклонения;</w:t>
      </w:r>
    </w:p>
    <w:p w:rsidR="00425FE2" w:rsidRPr="008A265D" w:rsidRDefault="00425FE2" w:rsidP="00425FE2">
      <w:pPr>
        <w:pStyle w:val="a9"/>
        <w:numPr>
          <w:ilvl w:val="0"/>
          <w:numId w:val="8"/>
        </w:numPr>
        <w:spacing w:after="0" w:line="240" w:lineRule="auto"/>
        <w:ind w:left="0" w:firstLine="709"/>
        <w:contextualSpacing w:val="0"/>
        <w:jc w:val="both"/>
        <w:rPr>
          <w:rFonts w:ascii="Times New Roman" w:hAnsi="Times New Roman"/>
          <w:iCs/>
          <w:sz w:val="24"/>
          <w:szCs w:val="24"/>
        </w:rPr>
      </w:pPr>
      <w:r w:rsidRPr="008A265D">
        <w:rPr>
          <w:rFonts w:ascii="Times New Roman" w:eastAsiaTheme="minorHAnsi" w:hAnsi="Times New Roman"/>
          <w:iCs/>
          <w:sz w:val="24"/>
          <w:szCs w:val="24"/>
          <w:lang w:eastAsia="en-US"/>
        </w:rPr>
        <w:t xml:space="preserve">согласованно с органами </w:t>
      </w:r>
      <w:proofErr w:type="spellStart"/>
      <w:r w:rsidRPr="008A265D">
        <w:rPr>
          <w:rFonts w:ascii="Times New Roman" w:eastAsiaTheme="minorHAnsi" w:hAnsi="Times New Roman"/>
          <w:iCs/>
          <w:sz w:val="24"/>
          <w:szCs w:val="24"/>
          <w:lang w:eastAsia="en-US"/>
        </w:rPr>
        <w:t>госпожнадзора</w:t>
      </w:r>
      <w:proofErr w:type="spellEnd"/>
      <w:r w:rsidRPr="008A265D">
        <w:rPr>
          <w:rFonts w:ascii="Times New Roman" w:eastAsiaTheme="minorHAnsi" w:hAnsi="Times New Roman"/>
          <w:iCs/>
          <w:sz w:val="24"/>
          <w:szCs w:val="24"/>
          <w:lang w:eastAsia="en-US"/>
        </w:rPr>
        <w:t>.</w:t>
      </w:r>
    </w:p>
    <w:p w:rsidR="00425FE2" w:rsidRPr="008A265D" w:rsidRDefault="00425FE2" w:rsidP="00425FE2">
      <w:pPr>
        <w:pStyle w:val="a9"/>
        <w:spacing w:after="0" w:line="240" w:lineRule="auto"/>
        <w:ind w:left="0" w:firstLine="709"/>
        <w:jc w:val="both"/>
        <w:rPr>
          <w:rFonts w:ascii="Times New Roman" w:eastAsiaTheme="minorHAnsi" w:hAnsi="Times New Roman"/>
          <w:iCs/>
          <w:sz w:val="24"/>
          <w:szCs w:val="24"/>
          <w:lang w:eastAsia="en-US"/>
        </w:rPr>
      </w:pPr>
      <w:r w:rsidRPr="008A265D">
        <w:rPr>
          <w:rFonts w:ascii="Times New Roman" w:eastAsiaTheme="minorHAnsi" w:hAnsi="Times New Roman"/>
          <w:iCs/>
          <w:sz w:val="24"/>
          <w:szCs w:val="24"/>
          <w:lang w:eastAsia="en-US"/>
        </w:rPr>
        <w:t>8. Минимальные расстояния до границы соседнего участка по санитарно–бытовым условиям должны быть:</w:t>
      </w:r>
    </w:p>
    <w:p w:rsidR="00425FE2" w:rsidRPr="008A265D" w:rsidRDefault="00425FE2" w:rsidP="00425FE2">
      <w:pPr>
        <w:pStyle w:val="a9"/>
        <w:numPr>
          <w:ilvl w:val="0"/>
          <w:numId w:val="10"/>
        </w:numPr>
        <w:spacing w:after="0" w:line="240" w:lineRule="auto"/>
        <w:ind w:left="0" w:firstLine="709"/>
        <w:contextualSpacing w:val="0"/>
        <w:jc w:val="both"/>
        <w:rPr>
          <w:rFonts w:ascii="Times New Roman" w:eastAsiaTheme="minorHAnsi" w:hAnsi="Times New Roman"/>
          <w:iCs/>
          <w:sz w:val="24"/>
          <w:szCs w:val="24"/>
          <w:lang w:eastAsia="en-US"/>
        </w:rPr>
      </w:pPr>
      <w:r w:rsidRPr="008A265D">
        <w:rPr>
          <w:rFonts w:ascii="Times New Roman" w:eastAsiaTheme="minorHAnsi" w:hAnsi="Times New Roman"/>
          <w:iCs/>
          <w:sz w:val="24"/>
          <w:szCs w:val="24"/>
          <w:lang w:eastAsia="en-US"/>
        </w:rPr>
        <w:t>от стволов высокорослых деревьев – 4, среднерослых – 2;</w:t>
      </w:r>
    </w:p>
    <w:p w:rsidR="00425FE2" w:rsidRPr="008A265D" w:rsidRDefault="00425FE2" w:rsidP="00425FE2">
      <w:pPr>
        <w:pStyle w:val="a9"/>
        <w:numPr>
          <w:ilvl w:val="0"/>
          <w:numId w:val="10"/>
        </w:numPr>
        <w:spacing w:after="0" w:line="240" w:lineRule="auto"/>
        <w:ind w:left="0" w:firstLine="709"/>
        <w:contextualSpacing w:val="0"/>
        <w:jc w:val="both"/>
        <w:rPr>
          <w:rFonts w:ascii="Times New Roman" w:eastAsiaTheme="minorHAnsi" w:hAnsi="Times New Roman"/>
          <w:iCs/>
          <w:sz w:val="24"/>
          <w:szCs w:val="24"/>
          <w:lang w:eastAsia="en-US"/>
        </w:rPr>
      </w:pPr>
      <w:r w:rsidRPr="008A265D">
        <w:rPr>
          <w:rFonts w:ascii="Times New Roman" w:eastAsiaTheme="minorHAnsi" w:hAnsi="Times New Roman"/>
          <w:iCs/>
          <w:sz w:val="24"/>
          <w:szCs w:val="24"/>
          <w:lang w:eastAsia="en-US"/>
        </w:rPr>
        <w:t>от кустарника – 1 м.</w:t>
      </w:r>
    </w:p>
    <w:p w:rsidR="00425FE2" w:rsidRPr="008A265D" w:rsidRDefault="00425FE2" w:rsidP="00425FE2">
      <w:pPr>
        <w:pStyle w:val="a9"/>
        <w:spacing w:after="0" w:line="240" w:lineRule="auto"/>
        <w:ind w:left="0" w:firstLine="709"/>
        <w:jc w:val="both"/>
        <w:rPr>
          <w:rFonts w:ascii="Times New Roman" w:hAnsi="Times New Roman"/>
          <w:iCs/>
          <w:sz w:val="24"/>
          <w:szCs w:val="24"/>
        </w:rPr>
      </w:pPr>
      <w:r w:rsidRPr="008A265D">
        <w:rPr>
          <w:rFonts w:ascii="Times New Roman" w:eastAsiaTheme="minorHAnsi" w:hAnsi="Times New Roman"/>
          <w:iCs/>
          <w:sz w:val="24"/>
          <w:szCs w:val="24"/>
          <w:lang w:eastAsia="en-US"/>
        </w:rPr>
        <w:t xml:space="preserve">9. </w:t>
      </w:r>
      <w:r w:rsidRPr="008A265D">
        <w:rPr>
          <w:rFonts w:ascii="Times New Roman" w:hAnsi="Times New Roman"/>
          <w:iCs/>
          <w:sz w:val="24"/>
          <w:szCs w:val="24"/>
        </w:rPr>
        <w:t>Минимальные расстояния до стен жилых домов должны быть:</w:t>
      </w:r>
    </w:p>
    <w:p w:rsidR="00425FE2" w:rsidRPr="008A265D" w:rsidRDefault="00425FE2" w:rsidP="00425FE2">
      <w:pPr>
        <w:pStyle w:val="a9"/>
        <w:numPr>
          <w:ilvl w:val="0"/>
          <w:numId w:val="10"/>
        </w:numPr>
        <w:spacing w:after="0" w:line="240" w:lineRule="auto"/>
        <w:ind w:left="0" w:firstLine="709"/>
        <w:contextualSpacing w:val="0"/>
        <w:jc w:val="both"/>
        <w:rPr>
          <w:rFonts w:ascii="Times New Roman" w:hAnsi="Times New Roman"/>
          <w:iCs/>
          <w:sz w:val="24"/>
          <w:szCs w:val="24"/>
        </w:rPr>
      </w:pPr>
      <w:r w:rsidRPr="008A265D">
        <w:rPr>
          <w:rFonts w:ascii="Times New Roman" w:hAnsi="Times New Roman"/>
          <w:iCs/>
          <w:sz w:val="24"/>
          <w:szCs w:val="24"/>
        </w:rPr>
        <w:t>от стволов  деревьев – 5 м;</w:t>
      </w:r>
    </w:p>
    <w:p w:rsidR="00425FE2" w:rsidRPr="008A265D" w:rsidRDefault="00425FE2" w:rsidP="00425FE2">
      <w:pPr>
        <w:pStyle w:val="a9"/>
        <w:numPr>
          <w:ilvl w:val="0"/>
          <w:numId w:val="10"/>
        </w:numPr>
        <w:spacing w:after="0" w:line="240" w:lineRule="auto"/>
        <w:ind w:left="0" w:firstLine="709"/>
        <w:contextualSpacing w:val="0"/>
        <w:jc w:val="both"/>
        <w:rPr>
          <w:rFonts w:ascii="Times New Roman" w:hAnsi="Times New Roman"/>
          <w:iCs/>
          <w:sz w:val="24"/>
          <w:szCs w:val="24"/>
        </w:rPr>
      </w:pPr>
      <w:r w:rsidRPr="008A265D">
        <w:rPr>
          <w:rFonts w:ascii="Times New Roman" w:hAnsi="Times New Roman"/>
          <w:iCs/>
          <w:sz w:val="24"/>
          <w:szCs w:val="24"/>
        </w:rPr>
        <w:t>от кустарника – 1,5  м.</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8A265D">
        <w:rPr>
          <w:rFonts w:ascii="Times New Roman" w:hAnsi="Times New Roman"/>
          <w:iCs/>
          <w:sz w:val="24"/>
          <w:szCs w:val="24"/>
        </w:rPr>
        <w:t>вчисло</w:t>
      </w:r>
      <w:proofErr w:type="spellEnd"/>
      <w:r w:rsidRPr="008A265D">
        <w:rPr>
          <w:rFonts w:ascii="Times New Roman" w:hAnsi="Times New Roman"/>
          <w:iCs/>
          <w:sz w:val="24"/>
          <w:szCs w:val="24"/>
        </w:rPr>
        <w:t xml:space="preserve"> надземных этажей не считаются. </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8A265D">
        <w:rPr>
          <w:rFonts w:ascii="Times New Roman" w:hAnsi="Times New Roman"/>
          <w:iCs/>
          <w:sz w:val="24"/>
          <w:szCs w:val="24"/>
        </w:rPr>
        <w:t xml:space="preserve"> ,</w:t>
      </w:r>
      <w:proofErr w:type="gramEnd"/>
      <w:r w:rsidRPr="008A265D">
        <w:rPr>
          <w:rFonts w:ascii="Times New Roman" w:hAnsi="Times New Roman"/>
          <w:iCs/>
          <w:sz w:val="24"/>
          <w:szCs w:val="24"/>
        </w:rPr>
        <w:t xml:space="preserve"> в количество этажей не включаются.</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xml:space="preserve">        Предельное количество этажей зданий</w:t>
      </w:r>
      <w:proofErr w:type="gramStart"/>
      <w:r w:rsidRPr="008A265D">
        <w:rPr>
          <w:rFonts w:ascii="Times New Roman" w:hAnsi="Times New Roman"/>
          <w:iCs/>
          <w:sz w:val="24"/>
          <w:szCs w:val="24"/>
        </w:rPr>
        <w:t xml:space="preserve"> ,</w:t>
      </w:r>
      <w:proofErr w:type="gramEnd"/>
      <w:r w:rsidRPr="008A265D">
        <w:rPr>
          <w:rFonts w:ascii="Times New Roman" w:hAnsi="Times New Roman"/>
          <w:iCs/>
          <w:sz w:val="24"/>
          <w:szCs w:val="24"/>
        </w:rPr>
        <w:t xml:space="preserve"> строений и сооружений:</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индивидуальное жилищное строительство – 3 этажа;</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xml:space="preserve">- </w:t>
      </w:r>
      <w:proofErr w:type="spellStart"/>
      <w:r w:rsidRPr="008A265D">
        <w:rPr>
          <w:rFonts w:ascii="Times New Roman" w:hAnsi="Times New Roman"/>
          <w:iCs/>
          <w:sz w:val="24"/>
          <w:szCs w:val="24"/>
        </w:rPr>
        <w:t>с</w:t>
      </w:r>
      <w:r w:rsidR="00AF68D9">
        <w:rPr>
          <w:rFonts w:ascii="Times New Roman" w:hAnsi="Times New Roman"/>
          <w:iCs/>
          <w:sz w:val="24"/>
          <w:szCs w:val="24"/>
        </w:rPr>
        <w:t>р</w:t>
      </w:r>
      <w:r w:rsidRPr="008A265D">
        <w:rPr>
          <w:rFonts w:ascii="Times New Roman" w:hAnsi="Times New Roman"/>
          <w:iCs/>
          <w:sz w:val="24"/>
          <w:szCs w:val="24"/>
        </w:rPr>
        <w:t>еднеэтажная</w:t>
      </w:r>
      <w:proofErr w:type="spellEnd"/>
      <w:r w:rsidRPr="008A265D">
        <w:rPr>
          <w:rFonts w:ascii="Times New Roman" w:hAnsi="Times New Roman"/>
          <w:iCs/>
          <w:sz w:val="24"/>
          <w:szCs w:val="24"/>
        </w:rPr>
        <w:t xml:space="preserve"> многоквартирная жилая застройка 4 этажа (включая </w:t>
      </w:r>
      <w:proofErr w:type="gramStart"/>
      <w:r w:rsidRPr="008A265D">
        <w:rPr>
          <w:rFonts w:ascii="Times New Roman" w:hAnsi="Times New Roman"/>
          <w:iCs/>
          <w:sz w:val="24"/>
          <w:szCs w:val="24"/>
        </w:rPr>
        <w:t>мансардный</w:t>
      </w:r>
      <w:proofErr w:type="gramEnd"/>
      <w:r w:rsidRPr="008A265D">
        <w:rPr>
          <w:rFonts w:ascii="Times New Roman" w:hAnsi="Times New Roman"/>
          <w:iCs/>
          <w:sz w:val="24"/>
          <w:szCs w:val="24"/>
        </w:rPr>
        <w:t>);</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блокированная жилая застройка-3этажа;</w:t>
      </w:r>
    </w:p>
    <w:p w:rsidR="00425FE2" w:rsidRPr="008A265D" w:rsidRDefault="00425FE2" w:rsidP="00425FE2">
      <w:pPr>
        <w:pStyle w:val="a9"/>
        <w:spacing w:after="0" w:line="240" w:lineRule="auto"/>
        <w:ind w:left="709"/>
        <w:jc w:val="both"/>
        <w:rPr>
          <w:rFonts w:ascii="Times New Roman" w:hAnsi="Times New Roman"/>
          <w:iCs/>
          <w:sz w:val="24"/>
          <w:szCs w:val="24"/>
        </w:rPr>
      </w:pPr>
      <w:r w:rsidRPr="008A265D">
        <w:rPr>
          <w:rFonts w:ascii="Times New Roman" w:hAnsi="Times New Roman"/>
          <w:iCs/>
          <w:sz w:val="24"/>
          <w:szCs w:val="24"/>
        </w:rPr>
        <w:t>- нежилые здания</w:t>
      </w:r>
      <w:proofErr w:type="gramStart"/>
      <w:r w:rsidRPr="008A265D">
        <w:rPr>
          <w:rFonts w:ascii="Times New Roman" w:hAnsi="Times New Roman"/>
          <w:iCs/>
          <w:sz w:val="24"/>
          <w:szCs w:val="24"/>
        </w:rPr>
        <w:t xml:space="preserve"> ,</w:t>
      </w:r>
      <w:proofErr w:type="gramEnd"/>
      <w:r w:rsidRPr="008A265D">
        <w:rPr>
          <w:rFonts w:ascii="Times New Roman" w:hAnsi="Times New Roman"/>
          <w:iCs/>
          <w:sz w:val="24"/>
          <w:szCs w:val="24"/>
        </w:rPr>
        <w:t xml:space="preserve"> строения , сооружения-3 </w:t>
      </w:r>
    </w:p>
    <w:p w:rsidR="00425FE2" w:rsidRPr="008A265D" w:rsidRDefault="00425FE2" w:rsidP="00425FE2">
      <w:pPr>
        <w:pStyle w:val="ConsNormal"/>
        <w:tabs>
          <w:tab w:val="left" w:pos="0"/>
        </w:tabs>
        <w:spacing w:before="240"/>
        <w:ind w:right="0" w:firstLine="709"/>
        <w:jc w:val="both"/>
        <w:rPr>
          <w:rFonts w:ascii="Times New Roman" w:hAnsi="Times New Roman" w:cs="Times New Roman"/>
          <w:bCs/>
          <w:sz w:val="24"/>
          <w:szCs w:val="24"/>
        </w:rPr>
      </w:pPr>
      <w:r w:rsidRPr="008A265D">
        <w:rPr>
          <w:rFonts w:ascii="Times New Roman" w:hAnsi="Times New Roman" w:cs="Times New Roman"/>
          <w:sz w:val="24"/>
          <w:szCs w:val="24"/>
        </w:rPr>
        <w:t xml:space="preserve">Таблица 3 </w:t>
      </w:r>
      <w:r w:rsidRPr="008A265D">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A265D">
        <w:rPr>
          <w:rFonts w:ascii="Times New Roman" w:hAnsi="Times New Roman" w:cs="Times New Roman"/>
          <w:sz w:val="24"/>
          <w:szCs w:val="24"/>
        </w:rPr>
        <w:t xml:space="preserve"> </w:t>
      </w:r>
      <w:r w:rsidRPr="008A265D">
        <w:rPr>
          <w:rFonts w:ascii="Times New Roman" w:hAnsi="Times New Roman" w:cs="Times New Roman"/>
          <w:bCs/>
          <w:sz w:val="24"/>
          <w:szCs w:val="24"/>
        </w:rPr>
        <w:t xml:space="preserve">до объектов </w:t>
      </w:r>
      <w:r w:rsidRPr="008A265D">
        <w:rPr>
          <w:rFonts w:ascii="Times New Roman" w:hAnsi="Times New Roman" w:cs="Times New Roman"/>
          <w:bCs/>
          <w:iCs/>
          <w:sz w:val="24"/>
          <w:szCs w:val="24"/>
        </w:rPr>
        <w:t>индивидуального жилищного строительства</w:t>
      </w:r>
    </w:p>
    <w:p w:rsidR="00425FE2" w:rsidRPr="008A265D" w:rsidRDefault="00425FE2" w:rsidP="00425FE2">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83"/>
        <w:gridCol w:w="1198"/>
        <w:gridCol w:w="1004"/>
        <w:gridCol w:w="1230"/>
        <w:gridCol w:w="1016"/>
        <w:gridCol w:w="1172"/>
        <w:gridCol w:w="1179"/>
      </w:tblGrid>
      <w:tr w:rsidR="00425FE2" w:rsidRPr="008A265D" w:rsidTr="002D5F4B">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rPr>
                <w:b/>
              </w:rPr>
            </w:pPr>
            <w:r w:rsidRPr="008A265D">
              <w:rPr>
                <w:b/>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rPr>
                <w:b/>
              </w:rPr>
            </w:pPr>
            <w:r w:rsidRPr="008A265D">
              <w:rPr>
                <w:b/>
              </w:rPr>
              <w:t>Поголовье (</w:t>
            </w:r>
            <w:r w:rsidRPr="008A265D">
              <w:rPr>
                <w:rStyle w:val="grame"/>
                <w:b/>
              </w:rPr>
              <w:t>шт.</w:t>
            </w:r>
            <w:r w:rsidRPr="008A265D">
              <w:rPr>
                <w:b/>
              </w:rPr>
              <w:t>), не более</w:t>
            </w:r>
          </w:p>
        </w:tc>
      </w:tr>
      <w:tr w:rsidR="00425FE2" w:rsidRPr="008A265D" w:rsidTr="002D5F4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425FE2" w:rsidRPr="008A265D" w:rsidRDefault="00425FE2" w:rsidP="002D5F4B">
            <w:pPr>
              <w:widowControl w:val="0"/>
              <w:adjustRightInd w:val="0"/>
              <w:jc w:val="center"/>
            </w:pPr>
            <w:r w:rsidRPr="008A265D">
              <w:t>нутрии, песцы</w:t>
            </w:r>
          </w:p>
        </w:tc>
      </w:tr>
      <w:tr w:rsidR="00425FE2" w:rsidRPr="008A265D" w:rsidTr="002D5F4B">
        <w:trPr>
          <w:jc w:val="center"/>
        </w:trPr>
        <w:tc>
          <w:tcPr>
            <w:tcW w:w="179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 м</w:t>
            </w:r>
          </w:p>
        </w:tc>
        <w:tc>
          <w:tcPr>
            <w:tcW w:w="10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5</w:t>
            </w:r>
          </w:p>
        </w:tc>
        <w:tc>
          <w:tcPr>
            <w:tcW w:w="128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5</w:t>
            </w:r>
          </w:p>
        </w:tc>
        <w:tc>
          <w:tcPr>
            <w:tcW w:w="1105"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w:t>
            </w:r>
          </w:p>
        </w:tc>
        <w:tc>
          <w:tcPr>
            <w:tcW w:w="131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w:t>
            </w:r>
          </w:p>
        </w:tc>
        <w:tc>
          <w:tcPr>
            <w:tcW w:w="1117"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30</w:t>
            </w:r>
          </w:p>
        </w:tc>
        <w:tc>
          <w:tcPr>
            <w:tcW w:w="1258"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5</w:t>
            </w:r>
          </w:p>
        </w:tc>
        <w:tc>
          <w:tcPr>
            <w:tcW w:w="1264"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5</w:t>
            </w:r>
          </w:p>
        </w:tc>
      </w:tr>
      <w:tr w:rsidR="00425FE2" w:rsidRPr="008A265D" w:rsidTr="002D5F4B">
        <w:trPr>
          <w:jc w:val="center"/>
        </w:trPr>
        <w:tc>
          <w:tcPr>
            <w:tcW w:w="179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20 м</w:t>
            </w:r>
          </w:p>
        </w:tc>
        <w:tc>
          <w:tcPr>
            <w:tcW w:w="10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8</w:t>
            </w:r>
          </w:p>
        </w:tc>
        <w:tc>
          <w:tcPr>
            <w:tcW w:w="128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8</w:t>
            </w:r>
          </w:p>
        </w:tc>
        <w:tc>
          <w:tcPr>
            <w:tcW w:w="1105"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15</w:t>
            </w:r>
          </w:p>
        </w:tc>
        <w:tc>
          <w:tcPr>
            <w:tcW w:w="131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20</w:t>
            </w:r>
          </w:p>
        </w:tc>
        <w:tc>
          <w:tcPr>
            <w:tcW w:w="1117"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45</w:t>
            </w:r>
          </w:p>
        </w:tc>
        <w:tc>
          <w:tcPr>
            <w:tcW w:w="1258"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8</w:t>
            </w:r>
          </w:p>
        </w:tc>
        <w:tc>
          <w:tcPr>
            <w:tcW w:w="1264"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8</w:t>
            </w:r>
          </w:p>
        </w:tc>
      </w:tr>
      <w:tr w:rsidR="00425FE2" w:rsidRPr="008A265D" w:rsidTr="002D5F4B">
        <w:trPr>
          <w:jc w:val="center"/>
        </w:trPr>
        <w:tc>
          <w:tcPr>
            <w:tcW w:w="179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30 м</w:t>
            </w:r>
          </w:p>
        </w:tc>
        <w:tc>
          <w:tcPr>
            <w:tcW w:w="10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w:t>
            </w:r>
          </w:p>
        </w:tc>
        <w:tc>
          <w:tcPr>
            <w:tcW w:w="128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w:t>
            </w:r>
          </w:p>
        </w:tc>
        <w:tc>
          <w:tcPr>
            <w:tcW w:w="1105"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20</w:t>
            </w:r>
          </w:p>
        </w:tc>
        <w:tc>
          <w:tcPr>
            <w:tcW w:w="131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30</w:t>
            </w:r>
          </w:p>
        </w:tc>
        <w:tc>
          <w:tcPr>
            <w:tcW w:w="1117"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60</w:t>
            </w:r>
          </w:p>
        </w:tc>
        <w:tc>
          <w:tcPr>
            <w:tcW w:w="1258"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w:t>
            </w:r>
          </w:p>
        </w:tc>
        <w:tc>
          <w:tcPr>
            <w:tcW w:w="1264"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10</w:t>
            </w:r>
          </w:p>
        </w:tc>
      </w:tr>
      <w:tr w:rsidR="00425FE2" w:rsidRPr="008A265D" w:rsidTr="002D5F4B">
        <w:trPr>
          <w:jc w:val="center"/>
        </w:trPr>
        <w:tc>
          <w:tcPr>
            <w:tcW w:w="179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40 м</w:t>
            </w:r>
          </w:p>
        </w:tc>
        <w:tc>
          <w:tcPr>
            <w:tcW w:w="1009"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15</w:t>
            </w:r>
          </w:p>
        </w:tc>
        <w:tc>
          <w:tcPr>
            <w:tcW w:w="128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15</w:t>
            </w:r>
          </w:p>
        </w:tc>
        <w:tc>
          <w:tcPr>
            <w:tcW w:w="1105"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25</w:t>
            </w:r>
          </w:p>
        </w:tc>
        <w:tc>
          <w:tcPr>
            <w:tcW w:w="1311"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40</w:t>
            </w:r>
          </w:p>
        </w:tc>
        <w:tc>
          <w:tcPr>
            <w:tcW w:w="1117"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75</w:t>
            </w:r>
          </w:p>
        </w:tc>
        <w:tc>
          <w:tcPr>
            <w:tcW w:w="1258"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15</w:t>
            </w:r>
          </w:p>
        </w:tc>
        <w:tc>
          <w:tcPr>
            <w:tcW w:w="1264"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widowControl w:val="0"/>
              <w:adjustRightInd w:val="0"/>
              <w:jc w:val="center"/>
            </w:pPr>
            <w:r w:rsidRPr="008A265D">
              <w:t>15</w:t>
            </w:r>
          </w:p>
        </w:tc>
      </w:tr>
    </w:tbl>
    <w:p w:rsidR="00425FE2" w:rsidRPr="008A265D" w:rsidRDefault="00425FE2" w:rsidP="00425FE2">
      <w:pPr>
        <w:widowControl w:val="0"/>
        <w:ind w:firstLine="720"/>
        <w:jc w:val="both"/>
        <w:rPr>
          <w:spacing w:val="40"/>
        </w:rPr>
      </w:pPr>
      <w:r w:rsidRPr="008A265D">
        <w:rPr>
          <w:bCs/>
          <w:iCs/>
        </w:rPr>
        <w:t>Примечания к таблице 3:</w:t>
      </w:r>
    </w:p>
    <w:p w:rsidR="00425FE2" w:rsidRPr="008A265D" w:rsidRDefault="00425FE2" w:rsidP="00425FE2">
      <w:pPr>
        <w:pStyle w:val="a9"/>
        <w:widowControl w:val="0"/>
        <w:numPr>
          <w:ilvl w:val="0"/>
          <w:numId w:val="9"/>
        </w:numPr>
        <w:spacing w:after="0"/>
        <w:ind w:left="0" w:firstLine="709"/>
        <w:jc w:val="both"/>
        <w:rPr>
          <w:rFonts w:ascii="Times New Roman" w:hAnsi="Times New Roman"/>
          <w:sz w:val="24"/>
          <w:szCs w:val="24"/>
        </w:rPr>
      </w:pPr>
      <w:r w:rsidRPr="008A265D">
        <w:rPr>
          <w:rFonts w:ascii="Times New Roman" w:hAnsi="Times New Roman"/>
          <w:sz w:val="24"/>
          <w:szCs w:val="24"/>
        </w:rPr>
        <w:t xml:space="preserve">При одновременном наличии различных видов животных нормативные </w:t>
      </w:r>
      <w:r w:rsidRPr="008A265D">
        <w:rPr>
          <w:rFonts w:ascii="Times New Roman" w:hAnsi="Times New Roman"/>
          <w:sz w:val="24"/>
          <w:szCs w:val="24"/>
        </w:rPr>
        <w:lastRenderedPageBreak/>
        <w:t>разрывы суммируются.</w:t>
      </w:r>
    </w:p>
    <w:p w:rsidR="00425FE2" w:rsidRPr="008A265D" w:rsidRDefault="00425FE2" w:rsidP="00425FE2">
      <w:pPr>
        <w:pStyle w:val="ConsNormal"/>
        <w:numPr>
          <w:ilvl w:val="0"/>
          <w:numId w:val="9"/>
        </w:numPr>
        <w:tabs>
          <w:tab w:val="left" w:pos="0"/>
        </w:tabs>
        <w:ind w:left="0" w:right="0" w:firstLine="709"/>
        <w:jc w:val="both"/>
        <w:rPr>
          <w:rFonts w:ascii="Times New Roman" w:hAnsi="Times New Roman" w:cs="Times New Roman"/>
          <w:iCs/>
          <w:sz w:val="24"/>
          <w:szCs w:val="24"/>
        </w:rPr>
      </w:pPr>
      <w:r w:rsidRPr="008A265D">
        <w:rPr>
          <w:rFonts w:ascii="Times New Roman" w:hAnsi="Times New Roman" w:cs="Times New Roman"/>
          <w:iCs/>
          <w:sz w:val="24"/>
          <w:szCs w:val="24"/>
        </w:rPr>
        <w:t xml:space="preserve">Постройки для содержания скота и птицы допускается пристраивать только к усадебным </w:t>
      </w:r>
      <w:proofErr w:type="gramStart"/>
      <w:r w:rsidRPr="008A265D">
        <w:rPr>
          <w:rFonts w:ascii="Times New Roman" w:hAnsi="Times New Roman" w:cs="Times New Roman"/>
          <w:iCs/>
          <w:sz w:val="24"/>
          <w:szCs w:val="24"/>
        </w:rPr>
        <w:t>одно-двухквартирным</w:t>
      </w:r>
      <w:proofErr w:type="gramEnd"/>
      <w:r w:rsidRPr="008A265D">
        <w:rPr>
          <w:rFonts w:ascii="Times New Roman" w:hAnsi="Times New Roman" w:cs="Times New Roman"/>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25FE2" w:rsidRPr="008A265D" w:rsidRDefault="00425FE2" w:rsidP="00425FE2">
      <w:pPr>
        <w:spacing w:before="240"/>
        <w:ind w:firstLine="709"/>
        <w:jc w:val="both"/>
        <w:rPr>
          <w:b/>
        </w:rPr>
      </w:pPr>
      <w:r w:rsidRPr="008A265D">
        <w:rPr>
          <w:b/>
          <w:iCs/>
        </w:rPr>
        <w:t xml:space="preserve">Требования к противопожарным расстояниям между зданиями, сооружениями и строениями определяются </w:t>
      </w:r>
      <w:proofErr w:type="gramStart"/>
      <w:r w:rsidRPr="008A265D">
        <w:rPr>
          <w:b/>
          <w:iCs/>
        </w:rPr>
        <w:t>согласно Статьи</w:t>
      </w:r>
      <w:proofErr w:type="gramEnd"/>
      <w:r w:rsidRPr="008A265D">
        <w:rPr>
          <w:b/>
          <w:iCs/>
        </w:rPr>
        <w:t xml:space="preserve"> 69 «Противопожарные расстояния между зданиями, сооружениями и лесничествами (лесопарками)» Федерального закона N 117-ФЗ в ред. от 10.07.2012.</w:t>
      </w:r>
    </w:p>
    <w:p w:rsidR="00425FE2" w:rsidRPr="008A265D" w:rsidRDefault="00425FE2" w:rsidP="00425FE2">
      <w:pPr>
        <w:ind w:right="284"/>
        <w:jc w:val="right"/>
      </w:pPr>
      <w:r w:rsidRPr="008A265D">
        <w:t>Таблица 5</w:t>
      </w:r>
    </w:p>
    <w:p w:rsidR="00425FE2" w:rsidRPr="008A265D" w:rsidRDefault="00425FE2" w:rsidP="00425FE2">
      <w:pPr>
        <w:overflowPunct w:val="0"/>
        <w:autoSpaceDE w:val="0"/>
        <w:ind w:firstLine="567"/>
        <w:jc w:val="center"/>
        <w:textAlignment w:val="baseline"/>
        <w:rPr>
          <w:lang w:eastAsia="ar-SA"/>
        </w:rPr>
      </w:pPr>
      <w:r w:rsidRPr="008A265D">
        <w:rPr>
          <w:lang w:eastAsia="ar-SA"/>
        </w:rPr>
        <w:t xml:space="preserve">Параметры </w:t>
      </w:r>
    </w:p>
    <w:tbl>
      <w:tblPr>
        <w:tblStyle w:val="21"/>
        <w:tblW w:w="9889" w:type="dxa"/>
        <w:tblLook w:val="04A0" w:firstRow="1" w:lastRow="0" w:firstColumn="1" w:lastColumn="0" w:noHBand="0" w:noVBand="1"/>
      </w:tblPr>
      <w:tblGrid>
        <w:gridCol w:w="2472"/>
        <w:gridCol w:w="2472"/>
        <w:gridCol w:w="2472"/>
        <w:gridCol w:w="2473"/>
      </w:tblGrid>
      <w:tr w:rsidR="00425FE2" w:rsidRPr="008A265D" w:rsidTr="002D5F4B">
        <w:trPr>
          <w:trHeight w:val="1243"/>
        </w:trPr>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b/>
              </w:rPr>
            </w:pPr>
            <w:r w:rsidRPr="008A265D">
              <w:rPr>
                <w:b/>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b/>
              </w:rPr>
            </w:pPr>
            <w:r w:rsidRPr="008A265D">
              <w:rPr>
                <w:b/>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b/>
              </w:rPr>
            </w:pPr>
            <w:r w:rsidRPr="008A265D">
              <w:rPr>
                <w:b/>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b/>
              </w:rPr>
            </w:pPr>
            <w:r w:rsidRPr="008A265D">
              <w:rPr>
                <w:b/>
              </w:rPr>
              <w:t>Максимальный процент застройки в границах земельного участка, %</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rPr>
                <w:lang w:eastAsia="en-US"/>
              </w:rPr>
            </w:pPr>
            <w:r w:rsidRPr="008A265D">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425FE2" w:rsidRPr="008A265D" w:rsidRDefault="00425FE2" w:rsidP="002D5F4B">
            <w:pPr>
              <w:tabs>
                <w:tab w:val="center" w:pos="1128"/>
                <w:tab w:val="left" w:pos="1620"/>
                <w:tab w:val="right" w:pos="2257"/>
              </w:tabs>
              <w:ind w:right="-1"/>
              <w:rPr>
                <w:lang w:eastAsia="en-US"/>
              </w:rPr>
            </w:pPr>
            <w:r w:rsidRPr="008A265D">
              <w:rPr>
                <w:lang w:eastAsia="en-US"/>
              </w:rPr>
              <w:tab/>
              <w:t>600</w:t>
            </w:r>
            <w:r w:rsidRPr="008A265D">
              <w:rPr>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425FE2" w:rsidRPr="008A265D" w:rsidRDefault="00425FE2" w:rsidP="002D5F4B">
            <w:pPr>
              <w:tabs>
                <w:tab w:val="left" w:pos="1620"/>
              </w:tabs>
              <w:ind w:right="-1"/>
              <w:jc w:val="center"/>
              <w:rPr>
                <w:lang w:eastAsia="en-US"/>
              </w:rPr>
            </w:pPr>
            <w:r w:rsidRPr="008A265D">
              <w:rPr>
                <w:lang w:eastAsia="en-US"/>
              </w:rPr>
              <w:t>2500</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20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2.2</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600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2500</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20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rPr>
                <w:lang w:eastAsia="en-US"/>
              </w:rPr>
            </w:pPr>
            <w:r w:rsidRPr="008A265D">
              <w:t>2.3</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val="en-US"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2.5</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2.7.1</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30</w:t>
            </w:r>
          </w:p>
        </w:tc>
        <w:tc>
          <w:tcPr>
            <w:tcW w:w="2472"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30</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100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3.2</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600</w:t>
            </w:r>
          </w:p>
        </w:tc>
        <w:tc>
          <w:tcPr>
            <w:tcW w:w="2472"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val="en-US"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60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3.3</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60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3.4</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1000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60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3.5</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60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3.7</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60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3.10.1</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rPr>
                <w:lang w:eastAsia="en-US"/>
              </w:rP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rPr>
                <w:lang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4.4</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200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4.5</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rPr>
                <w:lang w:eastAsia="en-US"/>
              </w:rPr>
            </w:pPr>
            <w:r w:rsidRPr="008A265D">
              <w:rPr>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rPr>
                <w:lang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4.6</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4.7</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4.9</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rPr>
                <w:lang w:eastAsia="en-US"/>
              </w:rPr>
            </w:pPr>
            <w:r w:rsidRPr="008A265D">
              <w:rPr>
                <w:lang w:eastAsia="en-US"/>
              </w:rPr>
              <w:t>60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rPr>
                <w:lang w:eastAsia="en-US"/>
              </w:rP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80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7.2</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tabs>
                <w:tab w:val="left" w:pos="1620"/>
              </w:tabs>
              <w:ind w:right="-1"/>
              <w:jc w:val="center"/>
              <w:rPr>
                <w:lang w:eastAsia="en-US"/>
              </w:rPr>
            </w:pPr>
            <w:r w:rsidRPr="008A265D">
              <w:rPr>
                <w:lang w:eastAsia="en-US"/>
              </w:rPr>
              <w:t>100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3.1</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100</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12.0</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val="en-US" w:eastAsia="en-US"/>
              </w:rPr>
            </w:pPr>
            <w:r w:rsidRPr="008A265D">
              <w:rPr>
                <w:lang w:eastAsia="en-US"/>
              </w:rPr>
              <w:t>НР</w:t>
            </w:r>
            <w:r w:rsidRPr="008A265D">
              <w:rPr>
                <w:vertAlign w:val="superscript"/>
                <w:lang w:eastAsia="en-US"/>
              </w:rPr>
              <w:t>3</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13.1</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НР</w:t>
            </w:r>
            <w:r w:rsidRPr="008A265D">
              <w:rPr>
                <w:vertAlign w:val="superscript"/>
                <w:lang w:eastAsia="en-US"/>
              </w:rPr>
              <w:t>3</w:t>
            </w:r>
          </w:p>
        </w:tc>
      </w:tr>
      <w:tr w:rsidR="00425FE2" w:rsidRPr="008A265D" w:rsidTr="002D5F4B">
        <w:tc>
          <w:tcPr>
            <w:tcW w:w="2472" w:type="dxa"/>
            <w:tcBorders>
              <w:top w:val="single" w:sz="4" w:space="0" w:color="auto"/>
              <w:left w:val="single" w:sz="4" w:space="0" w:color="auto"/>
              <w:bottom w:val="single" w:sz="4" w:space="0" w:color="auto"/>
              <w:right w:val="single" w:sz="4" w:space="0" w:color="auto"/>
            </w:tcBorders>
          </w:tcPr>
          <w:p w:rsidR="00425FE2" w:rsidRPr="008A265D" w:rsidRDefault="00425FE2" w:rsidP="002D5F4B">
            <w:pPr>
              <w:tabs>
                <w:tab w:val="left" w:pos="1620"/>
              </w:tabs>
              <w:ind w:right="-1"/>
              <w:jc w:val="center"/>
            </w:pPr>
            <w:r w:rsidRPr="008A265D">
              <w:t>13.2</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25FE2" w:rsidRPr="008A265D" w:rsidRDefault="00425FE2" w:rsidP="002D5F4B">
            <w:pPr>
              <w:jc w:val="center"/>
            </w:pPr>
            <w:r w:rsidRPr="008A265D">
              <w:rPr>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25FE2" w:rsidRPr="008A265D" w:rsidRDefault="00425FE2" w:rsidP="002D5F4B">
            <w:pPr>
              <w:tabs>
                <w:tab w:val="left" w:pos="1620"/>
              </w:tabs>
              <w:ind w:right="-1"/>
              <w:jc w:val="center"/>
              <w:rPr>
                <w:lang w:eastAsia="en-US"/>
              </w:rPr>
            </w:pPr>
            <w:r w:rsidRPr="008A265D">
              <w:rPr>
                <w:lang w:eastAsia="en-US"/>
              </w:rPr>
              <w:t>НР</w:t>
            </w:r>
            <w:r w:rsidRPr="008A265D">
              <w:rPr>
                <w:vertAlign w:val="superscript"/>
                <w:lang w:eastAsia="en-US"/>
              </w:rPr>
              <w:t>3</w:t>
            </w:r>
          </w:p>
        </w:tc>
      </w:tr>
      <w:tr w:rsidR="00425FE2" w:rsidRPr="008A265D" w:rsidTr="002D5F4B">
        <w:tc>
          <w:tcPr>
            <w:tcW w:w="9889" w:type="dxa"/>
            <w:gridSpan w:val="4"/>
            <w:tcBorders>
              <w:top w:val="single" w:sz="4" w:space="0" w:color="auto"/>
              <w:left w:val="single" w:sz="4" w:space="0" w:color="auto"/>
              <w:bottom w:val="single" w:sz="4" w:space="0" w:color="auto"/>
              <w:right w:val="single" w:sz="6" w:space="0" w:color="000000"/>
            </w:tcBorders>
          </w:tcPr>
          <w:p w:rsidR="00425FE2" w:rsidRPr="008A265D" w:rsidRDefault="00425FE2" w:rsidP="002D5F4B">
            <w:pPr>
              <w:autoSpaceDE w:val="0"/>
              <w:autoSpaceDN w:val="0"/>
              <w:adjustRightInd w:val="0"/>
              <w:ind w:firstLine="567"/>
              <w:jc w:val="both"/>
            </w:pPr>
            <w:r w:rsidRPr="008A265D">
              <w:t>Примечания:</w:t>
            </w:r>
          </w:p>
          <w:p w:rsidR="00425FE2" w:rsidRPr="008A265D" w:rsidRDefault="00425FE2" w:rsidP="002D5F4B">
            <w:pPr>
              <w:autoSpaceDE w:val="0"/>
              <w:autoSpaceDN w:val="0"/>
              <w:adjustRightInd w:val="0"/>
              <w:jc w:val="both"/>
            </w:pPr>
            <w:r w:rsidRPr="008A265D">
              <w:rPr>
                <w:vertAlign w:val="superscript"/>
              </w:rPr>
              <w:t xml:space="preserve">       </w:t>
            </w:r>
            <w:r w:rsidRPr="008A265D">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25FE2" w:rsidRPr="008A265D" w:rsidRDefault="00425FE2" w:rsidP="002D5F4B">
            <w:pPr>
              <w:autoSpaceDE w:val="0"/>
              <w:autoSpaceDN w:val="0"/>
              <w:adjustRightInd w:val="0"/>
              <w:ind w:firstLine="567"/>
              <w:jc w:val="both"/>
              <w:rPr>
                <w:lang w:eastAsia="en-US"/>
              </w:rPr>
            </w:pPr>
          </w:p>
        </w:tc>
      </w:tr>
    </w:tbl>
    <w:p w:rsidR="008A265D" w:rsidRDefault="008A265D" w:rsidP="008A265D">
      <w:pPr>
        <w:ind w:firstLine="851"/>
        <w:jc w:val="both"/>
        <w:rPr>
          <w:b/>
        </w:rPr>
      </w:pPr>
    </w:p>
    <w:p w:rsidR="008A265D" w:rsidRPr="00645A6F" w:rsidRDefault="008A265D" w:rsidP="008A265D">
      <w:pPr>
        <w:ind w:firstLine="851"/>
        <w:jc w:val="both"/>
        <w:rPr>
          <w:b/>
        </w:rPr>
      </w:pPr>
      <w:r w:rsidRPr="00645A6F">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8A265D" w:rsidRDefault="008A265D" w:rsidP="008A265D">
      <w:pPr>
        <w:ind w:firstLine="426"/>
        <w:jc w:val="both"/>
      </w:pPr>
      <w:r w:rsidRPr="00645A6F">
        <w:t>Техническая возможность присоединения объекта к центральной системе водоснабжения МУП «Новосергиевское ЖКХ» - имеется</w:t>
      </w:r>
      <w:r>
        <w:t>.</w:t>
      </w:r>
    </w:p>
    <w:p w:rsidR="008A265D" w:rsidRDefault="008A265D" w:rsidP="008A265D">
      <w:pPr>
        <w:jc w:val="both"/>
      </w:pPr>
      <w:r>
        <w:t xml:space="preserve">           Предельная свободная мощность 0.3 м3/</w:t>
      </w:r>
      <w:proofErr w:type="spellStart"/>
      <w:r>
        <w:t>сут</w:t>
      </w:r>
      <w:proofErr w:type="spellEnd"/>
      <w:r w:rsidRPr="003B0862">
        <w:t>.</w:t>
      </w:r>
    </w:p>
    <w:p w:rsidR="008A265D" w:rsidRDefault="008A265D" w:rsidP="008A265D">
      <w:pPr>
        <w:jc w:val="both"/>
      </w:pPr>
      <w:r>
        <w:t xml:space="preserve">           Максимальная нагрузка 0.2 л/</w:t>
      </w:r>
      <w:proofErr w:type="gramStart"/>
      <w:r>
        <w:t>с</w:t>
      </w:r>
      <w:proofErr w:type="gramEnd"/>
      <w:r>
        <w:t>.</w:t>
      </w:r>
    </w:p>
    <w:p w:rsidR="008A265D" w:rsidRDefault="008A265D" w:rsidP="008A265D">
      <w:pPr>
        <w:jc w:val="both"/>
      </w:pPr>
      <w:r>
        <w:t xml:space="preserve">           Срок подключения 1 год.</w:t>
      </w:r>
    </w:p>
    <w:p w:rsidR="008A265D" w:rsidRDefault="008A265D" w:rsidP="008A265D">
      <w:pPr>
        <w:jc w:val="both"/>
      </w:pPr>
      <w:r>
        <w:lastRenderedPageBreak/>
        <w:t xml:space="preserve">           Срок действия технических условий 3 года.</w:t>
      </w:r>
    </w:p>
    <w:p w:rsidR="008A265D" w:rsidRDefault="008A265D" w:rsidP="008A265D">
      <w:pPr>
        <w:jc w:val="both"/>
      </w:pPr>
      <w:r>
        <w:t xml:space="preserve">           Стоимость подключения 5700 рублей для юридических лиц.</w:t>
      </w:r>
    </w:p>
    <w:p w:rsidR="008A265D" w:rsidRDefault="008A265D" w:rsidP="008A265D">
      <w:pPr>
        <w:tabs>
          <w:tab w:val="left" w:pos="993"/>
        </w:tabs>
        <w:suppressAutoHyphens w:val="0"/>
        <w:ind w:firstLine="709"/>
        <w:jc w:val="both"/>
      </w:pPr>
      <w:r>
        <w:t>Техническая возможность в отношении земельного участка с кадастровым номером 56:19:1002023:496 к сетям газораспределения, принадлежащим АО «Газпром газораспределение Оренбург» имеется.</w:t>
      </w:r>
    </w:p>
    <w:p w:rsidR="008A265D" w:rsidRPr="008A265D" w:rsidRDefault="008A265D" w:rsidP="008A265D">
      <w:pPr>
        <w:tabs>
          <w:tab w:val="left" w:pos="993"/>
        </w:tabs>
        <w:suppressAutoHyphens w:val="0"/>
        <w:ind w:firstLine="709"/>
        <w:jc w:val="both"/>
      </w:pPr>
      <w:r>
        <w:t>Максимальная возможная нагрузка 0,715 тыс</w:t>
      </w:r>
      <w:proofErr w:type="gramStart"/>
      <w:r>
        <w:t>.м</w:t>
      </w:r>
      <w:proofErr w:type="gramEnd"/>
      <w:r>
        <w:t>3/ч определена в точке подключения сети газораспределения на выходе ГРС Новосергиевка.</w:t>
      </w:r>
      <w:r w:rsidRPr="003B0862">
        <w:rPr>
          <w:color w:val="000000"/>
        </w:rPr>
        <w:t xml:space="preserve"> </w:t>
      </w:r>
    </w:p>
    <w:p w:rsidR="008A265D" w:rsidRDefault="008A265D" w:rsidP="008A265D">
      <w:pPr>
        <w:jc w:val="both"/>
        <w:rPr>
          <w:b/>
        </w:rPr>
      </w:pPr>
      <w:r w:rsidRPr="003B0862">
        <w:rPr>
          <w:b/>
        </w:rPr>
        <w:t>Вид ограничения (обременения): нет</w:t>
      </w:r>
    </w:p>
    <w:p w:rsidR="008A265D" w:rsidRPr="00645A6F" w:rsidRDefault="008A265D" w:rsidP="008A265D">
      <w:pPr>
        <w:jc w:val="both"/>
        <w:rPr>
          <w:b/>
        </w:rPr>
      </w:pPr>
      <w:r w:rsidRPr="00645A6F">
        <w:rPr>
          <w:b/>
        </w:rPr>
        <w:t>Начальная цена:</w:t>
      </w:r>
      <w:r>
        <w:rPr>
          <w:b/>
        </w:rPr>
        <w:t xml:space="preserve"> 222 764 </w:t>
      </w:r>
      <w:r w:rsidRPr="00645A6F">
        <w:rPr>
          <w:b/>
        </w:rPr>
        <w:t>руб.</w:t>
      </w:r>
    </w:p>
    <w:p w:rsidR="008A265D" w:rsidRPr="00645A6F" w:rsidRDefault="008A265D" w:rsidP="008A265D">
      <w:pPr>
        <w:jc w:val="both"/>
        <w:rPr>
          <w:b/>
        </w:rPr>
      </w:pPr>
      <w:r w:rsidRPr="00645A6F">
        <w:rPr>
          <w:b/>
        </w:rPr>
        <w:t>Шаг аукциона:</w:t>
      </w:r>
      <w:r>
        <w:rPr>
          <w:b/>
        </w:rPr>
        <w:t xml:space="preserve"> 6 682,92 </w:t>
      </w:r>
      <w:r w:rsidRPr="00645A6F">
        <w:rPr>
          <w:b/>
        </w:rPr>
        <w:t>руб.</w:t>
      </w:r>
    </w:p>
    <w:p w:rsidR="008A265D" w:rsidRDefault="008A265D" w:rsidP="008A265D">
      <w:pPr>
        <w:jc w:val="both"/>
        <w:rPr>
          <w:b/>
        </w:rPr>
      </w:pPr>
      <w:r w:rsidRPr="00645A6F">
        <w:rPr>
          <w:b/>
        </w:rPr>
        <w:t xml:space="preserve">Размер задатка: </w:t>
      </w:r>
      <w:r>
        <w:rPr>
          <w:b/>
        </w:rPr>
        <w:t xml:space="preserve">222 764 </w:t>
      </w:r>
      <w:r w:rsidRPr="00645A6F">
        <w:rPr>
          <w:b/>
        </w:rPr>
        <w:t>руб.</w:t>
      </w:r>
    </w:p>
    <w:p w:rsidR="008A265D" w:rsidRPr="00EA14D2" w:rsidRDefault="008A265D" w:rsidP="00875918">
      <w:pPr>
        <w:pStyle w:val="Default"/>
        <w:jc w:val="both"/>
        <w:rPr>
          <w:b/>
          <w:color w:val="auto"/>
        </w:rPr>
      </w:pPr>
    </w:p>
    <w:p w:rsidR="00487AC8" w:rsidRPr="00EA14D2" w:rsidRDefault="00487AC8" w:rsidP="00D63A33">
      <w:pPr>
        <w:shd w:val="clear" w:color="auto" w:fill="FFFFFF" w:themeFill="background1"/>
        <w:jc w:val="both"/>
        <w:rPr>
          <w:b/>
          <w:bCs/>
        </w:rPr>
      </w:pPr>
      <w:r w:rsidRPr="00EA14D2">
        <w:rPr>
          <w:b/>
        </w:rPr>
        <w:t>Прием и регистрация заявок</w:t>
      </w:r>
      <w:r w:rsidRPr="00EA14D2">
        <w:t xml:space="preserve"> на участие в аукционе осуществляется по адресу: Оренбургская обл., </w:t>
      </w:r>
      <w:r w:rsidR="00A00368" w:rsidRPr="00EA14D2">
        <w:t>Новосергиевский район</w:t>
      </w:r>
      <w:r w:rsidRPr="00EA14D2">
        <w:t xml:space="preserve">, </w:t>
      </w:r>
      <w:r w:rsidR="00A00368" w:rsidRPr="00EA14D2">
        <w:t>п</w:t>
      </w:r>
      <w:r w:rsidRPr="00EA14D2">
        <w:t xml:space="preserve">. </w:t>
      </w:r>
      <w:r w:rsidR="00A00368" w:rsidRPr="00EA14D2">
        <w:t>Новосергиевка</w:t>
      </w:r>
      <w:r w:rsidRPr="00EA14D2">
        <w:t xml:space="preserve">, ул. </w:t>
      </w:r>
      <w:r w:rsidR="00A00368" w:rsidRPr="00EA14D2">
        <w:t>Краснопартизанская</w:t>
      </w:r>
      <w:r w:rsidRPr="00EA14D2">
        <w:t xml:space="preserve"> д.</w:t>
      </w:r>
      <w:r w:rsidR="00A00368" w:rsidRPr="00EA14D2">
        <w:t>20</w:t>
      </w:r>
      <w:r w:rsidRPr="00EA14D2">
        <w:t xml:space="preserve"> в рабочие дни с</w:t>
      </w:r>
      <w:r w:rsidR="004C2652" w:rsidRPr="00EA14D2">
        <w:t xml:space="preserve"> </w:t>
      </w:r>
      <w:r w:rsidR="005A1DC8">
        <w:t>15</w:t>
      </w:r>
      <w:r w:rsidR="00914256" w:rsidRPr="00237968">
        <w:t>.</w:t>
      </w:r>
      <w:r w:rsidR="005A1DC8">
        <w:t>10</w:t>
      </w:r>
      <w:r w:rsidR="00645A6F" w:rsidRPr="00237968">
        <w:t>.2021</w:t>
      </w:r>
      <w:r w:rsidR="005D2E5B" w:rsidRPr="00237968">
        <w:t xml:space="preserve">г. по </w:t>
      </w:r>
      <w:r w:rsidR="005A1DC8">
        <w:t>09.11</w:t>
      </w:r>
      <w:r w:rsidR="005D2E5B" w:rsidRPr="00237968">
        <w:t>.20</w:t>
      </w:r>
      <w:r w:rsidR="00645A6F" w:rsidRPr="00237968">
        <w:t>21</w:t>
      </w:r>
      <w:r w:rsidR="005D2E5B" w:rsidRPr="00237968">
        <w:t>г.</w:t>
      </w:r>
      <w:r w:rsidR="005D2E5B" w:rsidRPr="00EA14D2">
        <w:t xml:space="preserve"> </w:t>
      </w:r>
      <w:r w:rsidR="003E2E29" w:rsidRPr="00EA14D2">
        <w:t>(</w:t>
      </w:r>
      <w:r w:rsidR="005D2E5B" w:rsidRPr="00EA14D2">
        <w:t>включительно</w:t>
      </w:r>
      <w:r w:rsidR="003E2E29" w:rsidRPr="00EA14D2">
        <w:t>)</w:t>
      </w:r>
      <w:r w:rsidR="005D2E5B" w:rsidRPr="00EA14D2">
        <w:t xml:space="preserve"> с 9</w:t>
      </w:r>
      <w:r w:rsidRPr="00EA14D2">
        <w:t>.00 до 1</w:t>
      </w:r>
      <w:r w:rsidR="00916091" w:rsidRPr="00EA14D2">
        <w:t>3</w:t>
      </w:r>
      <w:r w:rsidRPr="00EA14D2">
        <w:t>.00 и с 14.00 до 1</w:t>
      </w:r>
      <w:r w:rsidR="006A4330" w:rsidRPr="00EA14D2">
        <w:t>7</w:t>
      </w:r>
      <w:r w:rsidRPr="00EA14D2">
        <w:t xml:space="preserve">.00 местного времени </w:t>
      </w:r>
      <w:r w:rsidR="00CB7E1A" w:rsidRPr="00EA14D2">
        <w:t>(каб. № 315) Телефон для справок: 8(35339)2-4</w:t>
      </w:r>
      <w:r w:rsidR="005D2E5B" w:rsidRPr="00EA14D2">
        <w:t>2</w:t>
      </w:r>
      <w:r w:rsidR="00CB7E1A" w:rsidRPr="00EA14D2">
        <w:t>-</w:t>
      </w:r>
      <w:r w:rsidR="005D2E5B" w:rsidRPr="00EA14D2">
        <w:t>69, 8(35339)2-48-47</w:t>
      </w:r>
      <w:r w:rsidR="00CB7E1A" w:rsidRPr="00EA14D2">
        <w:t>.</w:t>
      </w:r>
    </w:p>
    <w:p w:rsidR="00487AC8" w:rsidRPr="00EA14D2" w:rsidRDefault="00487AC8" w:rsidP="005D2E5B">
      <w:pPr>
        <w:ind w:firstLine="426"/>
        <w:jc w:val="both"/>
      </w:pPr>
      <w:r w:rsidRPr="00EA14D2">
        <w:rPr>
          <w:rStyle w:val="spanheaderlot21"/>
          <w:sz w:val="24"/>
          <w:szCs w:val="24"/>
        </w:rPr>
        <w:t xml:space="preserve">Заявка на участие в аукционе </w:t>
      </w:r>
      <w:r w:rsidR="00676E42" w:rsidRPr="00EA14D2">
        <w:rPr>
          <w:rStyle w:val="spanheaderlot21"/>
          <w:b w:val="0"/>
          <w:sz w:val="24"/>
          <w:szCs w:val="24"/>
        </w:rPr>
        <w:t>п</w:t>
      </w:r>
      <w:r w:rsidRPr="00EA14D2">
        <w:rPr>
          <w:rStyle w:val="spanheaderlot21"/>
          <w:b w:val="0"/>
          <w:sz w:val="24"/>
          <w:szCs w:val="24"/>
        </w:rPr>
        <w:t>редоставляется по прилагаемой форме</w:t>
      </w:r>
      <w:r w:rsidR="0027367B" w:rsidRPr="00EA14D2">
        <w:rPr>
          <w:rStyle w:val="spanheaderlot21"/>
          <w:b w:val="0"/>
          <w:sz w:val="24"/>
          <w:szCs w:val="24"/>
        </w:rPr>
        <w:t>, согласно приложению №1</w:t>
      </w:r>
      <w:r w:rsidR="0027367B" w:rsidRPr="00EA14D2">
        <w:rPr>
          <w:rStyle w:val="apple-converted-space"/>
          <w:color w:val="000000"/>
        </w:rPr>
        <w:t> </w:t>
      </w:r>
      <w:r w:rsidR="0027367B" w:rsidRPr="00EA14D2">
        <w:rPr>
          <w:color w:val="000000"/>
        </w:rPr>
        <w:t>к настоящему извещению с указанием реквизитов счета для возврата задатка.</w:t>
      </w:r>
    </w:p>
    <w:p w:rsidR="00487AC8" w:rsidRPr="00EA14D2" w:rsidRDefault="00487AC8" w:rsidP="005D2E5B">
      <w:pPr>
        <w:ind w:firstLine="426"/>
        <w:jc w:val="both"/>
      </w:pPr>
      <w:r w:rsidRPr="00EA14D2">
        <w:t>Одно лицо имеет право подать только одну заявку на участие в торгах по каждому лоту.</w:t>
      </w:r>
    </w:p>
    <w:p w:rsidR="00487AC8" w:rsidRPr="00EA14D2" w:rsidRDefault="00487AC8" w:rsidP="005D2E5B">
      <w:pPr>
        <w:ind w:firstLine="426"/>
        <w:jc w:val="both"/>
      </w:pPr>
      <w:r w:rsidRPr="00EA14D2">
        <w:t>Для участия в аукционе заявители представляют в установленный в извещении о проведен</w:t>
      </w:r>
      <w:proofErr w:type="gramStart"/>
      <w:r w:rsidRPr="00EA14D2">
        <w:t>ии ау</w:t>
      </w:r>
      <w:proofErr w:type="gramEnd"/>
      <w:r w:rsidRPr="00EA14D2">
        <w:t>кциона срок следующие документы:</w:t>
      </w:r>
    </w:p>
    <w:p w:rsidR="00487AC8" w:rsidRPr="00EA14D2" w:rsidRDefault="00487AC8" w:rsidP="005D2E5B">
      <w:pPr>
        <w:ind w:firstLine="426"/>
        <w:jc w:val="both"/>
      </w:pPr>
      <w:r w:rsidRPr="00EA14D2">
        <w:t>1) заявка на участие в аукционе по установленной в извещении о проведен</w:t>
      </w:r>
      <w:proofErr w:type="gramStart"/>
      <w:r w:rsidRPr="00EA14D2">
        <w:t>ии ау</w:t>
      </w:r>
      <w:proofErr w:type="gramEnd"/>
      <w:r w:rsidRPr="00EA14D2">
        <w:t>кциона форме с указанием банковских реквизитов счета для возврата задатка;</w:t>
      </w:r>
    </w:p>
    <w:p w:rsidR="001064D9" w:rsidRPr="00EA14D2" w:rsidRDefault="00487AC8" w:rsidP="005D2E5B">
      <w:pPr>
        <w:ind w:firstLine="426"/>
        <w:jc w:val="both"/>
      </w:pPr>
      <w:r w:rsidRPr="00EA14D2">
        <w:t xml:space="preserve">2) </w:t>
      </w:r>
      <w:r w:rsidR="001064D9" w:rsidRPr="00EA14D2">
        <w:t>-</w:t>
      </w:r>
      <w:r w:rsidRPr="00EA14D2">
        <w:t>копии документов, удостоверяющих личность заявителя (для граждан);</w:t>
      </w:r>
    </w:p>
    <w:p w:rsidR="00487AC8" w:rsidRPr="00EA14D2" w:rsidRDefault="001064D9" w:rsidP="005D2E5B">
      <w:pPr>
        <w:ind w:firstLine="426"/>
        <w:jc w:val="both"/>
      </w:pPr>
      <w:r w:rsidRPr="00EA14D2">
        <w:t xml:space="preserve">    - </w:t>
      </w:r>
      <w:r w:rsidR="00A5292A" w:rsidRPr="00EA14D2">
        <w:t>копия приказа о назначении руководителя либо доверенность на представителя заявителя (</w:t>
      </w:r>
      <w:r w:rsidR="00114DFE" w:rsidRPr="00EA14D2">
        <w:t xml:space="preserve">для юридических </w:t>
      </w:r>
      <w:r w:rsidR="00A5292A" w:rsidRPr="00EA14D2">
        <w:t>лиц);</w:t>
      </w:r>
    </w:p>
    <w:p w:rsidR="00487AC8" w:rsidRPr="00EA14D2" w:rsidRDefault="00487AC8" w:rsidP="005D2E5B">
      <w:pPr>
        <w:ind w:firstLine="426"/>
        <w:jc w:val="both"/>
      </w:pPr>
      <w:r w:rsidRPr="00EA14D2">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EA14D2" w:rsidRDefault="00487AC8" w:rsidP="005D2E5B">
      <w:pPr>
        <w:ind w:firstLine="426"/>
        <w:jc w:val="both"/>
      </w:pPr>
      <w:r w:rsidRPr="00EA14D2">
        <w:t xml:space="preserve">4) документы, </w:t>
      </w:r>
      <w:r w:rsidR="00207C7E" w:rsidRPr="00EA14D2">
        <w:t>п</w:t>
      </w:r>
      <w:r w:rsidR="00E77FDA" w:rsidRPr="00EA14D2">
        <w:t>одтверждающие внесение задатка</w:t>
      </w:r>
    </w:p>
    <w:p w:rsidR="00487AC8" w:rsidRPr="00EA14D2" w:rsidRDefault="00E77FDA" w:rsidP="005D2E5B">
      <w:pPr>
        <w:ind w:firstLine="426"/>
        <w:jc w:val="both"/>
      </w:pPr>
      <w:r w:rsidRPr="00EA14D2">
        <w:t xml:space="preserve">Представление документов, подтверждающих внесение задатка, признается заключением соглашения о задатке. </w:t>
      </w:r>
    </w:p>
    <w:p w:rsidR="00E27076" w:rsidRPr="00EA14D2" w:rsidRDefault="00E27076" w:rsidP="00C0262A">
      <w:pPr>
        <w:tabs>
          <w:tab w:val="left" w:pos="6663"/>
        </w:tabs>
        <w:jc w:val="both"/>
        <w:rPr>
          <w:b/>
        </w:rPr>
      </w:pPr>
      <w:r w:rsidRPr="00EA14D2">
        <w:rPr>
          <w:b/>
        </w:rPr>
        <w:t>Реквизиты  для перечисления задатка по аукционам за землю:</w:t>
      </w:r>
    </w:p>
    <w:p w:rsidR="00645A6F" w:rsidRPr="00066EAD" w:rsidRDefault="00645A6F" w:rsidP="00645A6F">
      <w:pPr>
        <w:jc w:val="both"/>
      </w:pPr>
      <w:r w:rsidRPr="00066EAD">
        <w:t>ИНН 5636006906       КПП 563601001</w:t>
      </w:r>
    </w:p>
    <w:p w:rsidR="00645A6F" w:rsidRPr="00066EAD" w:rsidRDefault="00645A6F" w:rsidP="00645A6F">
      <w:pPr>
        <w:jc w:val="both"/>
      </w:pPr>
      <w:r>
        <w:t>БИК 015354008</w:t>
      </w:r>
    </w:p>
    <w:p w:rsidR="00645A6F" w:rsidRDefault="00645A6F" w:rsidP="00645A6F">
      <w:pPr>
        <w:jc w:val="both"/>
      </w:pPr>
      <w:proofErr w:type="gramStart"/>
      <w:r w:rsidRPr="00066EAD">
        <w:t>р</w:t>
      </w:r>
      <w:proofErr w:type="gramEnd"/>
      <w:r w:rsidRPr="00066EAD">
        <w:t xml:space="preserve">/с </w:t>
      </w:r>
      <w:r>
        <w:t>03232643536310005300</w:t>
      </w:r>
    </w:p>
    <w:p w:rsidR="00645A6F" w:rsidRPr="00066EAD" w:rsidRDefault="00645A6F" w:rsidP="00645A6F">
      <w:pPr>
        <w:jc w:val="both"/>
      </w:pPr>
      <w:r w:rsidRPr="00066EAD">
        <w:t xml:space="preserve">к/с </w:t>
      </w:r>
      <w:r>
        <w:t>40102810545370000045</w:t>
      </w:r>
    </w:p>
    <w:p w:rsidR="00645A6F" w:rsidRPr="00066EAD" w:rsidRDefault="00645A6F" w:rsidP="00645A6F">
      <w:pPr>
        <w:jc w:val="both"/>
      </w:pPr>
      <w:r w:rsidRPr="00066EAD">
        <w:t xml:space="preserve">Банк  -   </w:t>
      </w:r>
      <w:r>
        <w:t xml:space="preserve">Отделение Оренбург //УФК по Оренбургской области, </w:t>
      </w:r>
      <w:proofErr w:type="spellStart"/>
      <w:r>
        <w:t>г</w:t>
      </w:r>
      <w:proofErr w:type="gramStart"/>
      <w:r>
        <w:t>.О</w:t>
      </w:r>
      <w:proofErr w:type="gramEnd"/>
      <w:r>
        <w:t>ренбург</w:t>
      </w:r>
      <w:proofErr w:type="spellEnd"/>
    </w:p>
    <w:p w:rsidR="00645A6F" w:rsidRDefault="00645A6F" w:rsidP="00645A6F">
      <w:pPr>
        <w:jc w:val="both"/>
      </w:pPr>
      <w:r w:rsidRPr="00066EAD">
        <w:t xml:space="preserve">Получатель -  Финансовый отдел администрации муниципального образования «Новосергиевский район Оренбургской области» </w:t>
      </w:r>
    </w:p>
    <w:p w:rsidR="00645A6F" w:rsidRPr="00066EAD" w:rsidRDefault="00645A6F" w:rsidP="00645A6F">
      <w:pPr>
        <w:jc w:val="both"/>
      </w:pPr>
      <w:r>
        <w:t>В назначении платежа указать:</w:t>
      </w:r>
      <w:r w:rsidRPr="00066EAD">
        <w:t xml:space="preserve"> (Администрация  Новосергиевского района (СВР)  </w:t>
      </w:r>
      <w:proofErr w:type="spellStart"/>
      <w:r w:rsidRPr="00066EAD">
        <w:t>лс</w:t>
      </w:r>
      <w:proofErr w:type="spellEnd"/>
      <w:r w:rsidRPr="00066EAD">
        <w:t xml:space="preserve"> 014.03.001.0)</w:t>
      </w:r>
    </w:p>
    <w:p w:rsidR="00E27076" w:rsidRPr="002F0A13" w:rsidRDefault="00E27076" w:rsidP="005D2E5B">
      <w:pPr>
        <w:jc w:val="both"/>
        <w:rPr>
          <w:b/>
        </w:rPr>
      </w:pPr>
    </w:p>
    <w:p w:rsidR="00487AC8" w:rsidRPr="002F0A13" w:rsidRDefault="00487AC8" w:rsidP="005D2E5B">
      <w:pPr>
        <w:tabs>
          <w:tab w:val="left" w:pos="6663"/>
        </w:tabs>
        <w:jc w:val="both"/>
      </w:pPr>
      <w:r w:rsidRPr="002F0A13">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2F0A13" w:rsidRDefault="00487AC8" w:rsidP="005D2E5B">
      <w:pPr>
        <w:ind w:firstLine="426"/>
        <w:jc w:val="both"/>
      </w:pPr>
      <w:r w:rsidRPr="002F0A13">
        <w:lastRenderedPageBreak/>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Default="00487AC8" w:rsidP="005D2E5B">
      <w:pPr>
        <w:ind w:firstLine="426"/>
        <w:jc w:val="both"/>
      </w:pPr>
      <w:r w:rsidRPr="002F0A13">
        <w:t xml:space="preserve">Заявитель, признанный участником аукциона, становится участником аукциона </w:t>
      </w:r>
      <w:proofErr w:type="gramStart"/>
      <w:r w:rsidRPr="002F0A13">
        <w:t>с даты подписания</w:t>
      </w:r>
      <w:proofErr w:type="gramEnd"/>
      <w:r w:rsidRPr="002F0A13">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5A1DC8">
        <w:t>10</w:t>
      </w:r>
      <w:r w:rsidR="00245F0C" w:rsidRPr="002F0A13">
        <w:t>.</w:t>
      </w:r>
      <w:r w:rsidR="005A1DC8">
        <w:t>11</w:t>
      </w:r>
      <w:r w:rsidR="00245F0C" w:rsidRPr="002F0A13">
        <w:t>.20</w:t>
      </w:r>
      <w:r w:rsidR="006E213A">
        <w:t>21</w:t>
      </w:r>
      <w:r w:rsidR="00245F0C" w:rsidRPr="002F0A13">
        <w:t>г</w:t>
      </w:r>
      <w:r w:rsidRPr="002F0A13">
        <w:t>. в 1</w:t>
      </w:r>
      <w:r w:rsidR="006A4330" w:rsidRPr="002F0A13">
        <w:t>0</w:t>
      </w:r>
      <w:r w:rsidRPr="002F0A13">
        <w:t xml:space="preserve"> час. 00 мин.</w:t>
      </w:r>
    </w:p>
    <w:p w:rsidR="00F13253" w:rsidRDefault="00F13253" w:rsidP="005D2E5B">
      <w:pPr>
        <w:ind w:firstLine="426"/>
        <w:jc w:val="both"/>
      </w:pPr>
      <w:r>
        <w:t>Итоги торгов подводятся аукционной (конкурсной) комиссией в день проведения аукциона, по месту проведения.</w:t>
      </w:r>
    </w:p>
    <w:p w:rsidR="00F13253" w:rsidRPr="002F0A13" w:rsidRDefault="00F13253" w:rsidP="005D2E5B">
      <w:pPr>
        <w:ind w:firstLine="426"/>
        <w:jc w:val="both"/>
      </w:pPr>
      <w:r>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2F0A13" w:rsidRDefault="00A8295F" w:rsidP="00A8295F">
      <w:pPr>
        <w:jc w:val="both"/>
        <w:rPr>
          <w:b/>
        </w:rPr>
      </w:pPr>
      <w:r w:rsidRPr="002F0A13">
        <w:rPr>
          <w:b/>
        </w:rPr>
        <w:t>Порядок проведения аукциона:</w:t>
      </w:r>
    </w:p>
    <w:p w:rsidR="00A8295F" w:rsidRPr="002F0A13" w:rsidRDefault="00A8295F" w:rsidP="00A8295F">
      <w:pPr>
        <w:jc w:val="both"/>
        <w:rPr>
          <w:color w:val="000000"/>
        </w:rPr>
      </w:pPr>
      <w:r w:rsidRPr="002F0A13">
        <w:rPr>
          <w:b/>
        </w:rPr>
        <w:t xml:space="preserve"> </w:t>
      </w:r>
      <w:r w:rsidRPr="002F0A13">
        <w:rPr>
          <w:color w:val="000000"/>
        </w:rPr>
        <w:t>1. Аукцион, открытый по форме подачи предложений о цене, проводится в следующем порядке:</w:t>
      </w:r>
    </w:p>
    <w:p w:rsidR="00A8295F" w:rsidRPr="002F0A13" w:rsidRDefault="00A8295F" w:rsidP="00A8295F">
      <w:pPr>
        <w:jc w:val="both"/>
        <w:rPr>
          <w:color w:val="000000"/>
        </w:rPr>
      </w:pPr>
      <w:r w:rsidRPr="002F0A13">
        <w:rPr>
          <w:color w:val="000000"/>
        </w:rPr>
        <w:t xml:space="preserve"> а) аукцион ведет аукционист;</w:t>
      </w:r>
    </w:p>
    <w:p w:rsidR="00A8295F" w:rsidRPr="002F0A13" w:rsidRDefault="00A8295F" w:rsidP="00A8295F">
      <w:pPr>
        <w:jc w:val="both"/>
        <w:rPr>
          <w:color w:val="000000"/>
        </w:rPr>
      </w:pPr>
      <w:r w:rsidRPr="002F0A13">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2F0A13" w:rsidRDefault="00A8295F" w:rsidP="00A8295F">
      <w:pPr>
        <w:jc w:val="both"/>
        <w:rPr>
          <w:color w:val="000000"/>
        </w:rPr>
      </w:pPr>
      <w:r w:rsidRPr="002F0A13">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2F0A13" w:rsidRDefault="00A8295F" w:rsidP="00A8295F">
      <w:pPr>
        <w:jc w:val="both"/>
        <w:rPr>
          <w:color w:val="000000"/>
        </w:rPr>
      </w:pPr>
      <w:r w:rsidRPr="002F0A13">
        <w:rPr>
          <w:color w:val="000000"/>
        </w:rPr>
        <w:t xml:space="preserve"> в) участникам аукциона выдаются пронумерованные карточки, которые они </w:t>
      </w:r>
      <w:r w:rsidRPr="002F0A13">
        <w:rPr>
          <w:b/>
          <w:bCs/>
          <w:color w:val="000000"/>
          <w:u w:val="single"/>
        </w:rPr>
        <w:t>поднимают после оглашения аукционистом начальной цены</w:t>
      </w:r>
      <w:r w:rsidRPr="002F0A13">
        <w:rPr>
          <w:color w:val="000000"/>
        </w:rPr>
        <w:t xml:space="preserve"> и каждой очередной цены </w:t>
      </w:r>
      <w:r w:rsidRPr="002F0A13">
        <w:rPr>
          <w:b/>
          <w:bCs/>
          <w:color w:val="000000"/>
          <w:u w:val="single"/>
        </w:rPr>
        <w:t xml:space="preserve">в случае, если готовы заключить договор </w:t>
      </w:r>
      <w:r w:rsidR="005A1DC8">
        <w:rPr>
          <w:b/>
          <w:bCs/>
          <w:color w:val="000000"/>
          <w:u w:val="single"/>
        </w:rPr>
        <w:t xml:space="preserve">аренды или </w:t>
      </w:r>
      <w:r w:rsidRPr="002F0A13">
        <w:rPr>
          <w:b/>
          <w:bCs/>
          <w:color w:val="000000"/>
          <w:u w:val="single"/>
        </w:rPr>
        <w:t xml:space="preserve">купли-продажи земельного участка </w:t>
      </w:r>
      <w:r w:rsidR="005A1DC8" w:rsidRPr="003B0862">
        <w:rPr>
          <w:color w:val="000000"/>
        </w:rPr>
        <w:t>и заключить договор аренды</w:t>
      </w:r>
      <w:r w:rsidR="005A1DC8" w:rsidRPr="002F0A13">
        <w:rPr>
          <w:color w:val="000000"/>
        </w:rPr>
        <w:t xml:space="preserve"> </w:t>
      </w:r>
      <w:r w:rsidR="005A1DC8">
        <w:rPr>
          <w:color w:val="000000"/>
        </w:rPr>
        <w:t xml:space="preserve">или купли-продажи </w:t>
      </w:r>
      <w:r w:rsidRPr="002F0A13">
        <w:rPr>
          <w:color w:val="000000"/>
        </w:rPr>
        <w:t>при условии расчета в течени</w:t>
      </w:r>
      <w:proofErr w:type="gramStart"/>
      <w:r w:rsidRPr="002F0A13">
        <w:rPr>
          <w:color w:val="000000"/>
        </w:rPr>
        <w:t>и</w:t>
      </w:r>
      <w:proofErr w:type="gramEnd"/>
      <w:r w:rsidRPr="002F0A13">
        <w:rPr>
          <w:color w:val="000000"/>
        </w:rPr>
        <w:t xml:space="preserve"> 5-ти банковских дней. </w:t>
      </w:r>
    </w:p>
    <w:p w:rsidR="00A8295F" w:rsidRPr="002F0A13" w:rsidRDefault="00A8295F" w:rsidP="00A8295F">
      <w:pPr>
        <w:jc w:val="both"/>
        <w:rPr>
          <w:color w:val="000000"/>
        </w:rPr>
      </w:pPr>
      <w:r w:rsidRPr="002F0A13">
        <w:rPr>
          <w:color w:val="000000"/>
        </w:rPr>
        <w:t xml:space="preserve"> г) каждую последующую цену аукционист назначает путем увеличения текущей цены на "шаг аукциона". </w:t>
      </w:r>
      <w:r w:rsidRPr="002F0A13">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2F0A13">
        <w:rPr>
          <w:color w:val="000000"/>
        </w:rPr>
        <w:t>. Затем аукционист объявляет следующую цену в соответствии с "шагом аукциона";</w:t>
      </w:r>
    </w:p>
    <w:p w:rsidR="00645A6F" w:rsidRDefault="00A8295F" w:rsidP="00A8295F">
      <w:pPr>
        <w:jc w:val="both"/>
        <w:rPr>
          <w:color w:val="000000"/>
        </w:rPr>
      </w:pPr>
      <w:r w:rsidRPr="002F0A13">
        <w:rPr>
          <w:color w:val="000000"/>
        </w:rPr>
        <w:t xml:space="preserve"> д) при отсутствии участников аукциона, готовых заключить договор</w:t>
      </w:r>
      <w:r w:rsidR="005A1DC8">
        <w:rPr>
          <w:color w:val="000000"/>
        </w:rPr>
        <w:t xml:space="preserve"> аренды или</w:t>
      </w:r>
      <w:r w:rsidRPr="002F0A13">
        <w:rPr>
          <w:color w:val="000000"/>
        </w:rPr>
        <w:t xml:space="preserve"> купли-</w:t>
      </w:r>
      <w:r w:rsidR="00645A6F">
        <w:rPr>
          <w:color w:val="000000"/>
        </w:rPr>
        <w:t>продажи</w:t>
      </w:r>
    </w:p>
    <w:p w:rsidR="00A8295F" w:rsidRPr="002F0A13" w:rsidRDefault="00A8295F" w:rsidP="00A8295F">
      <w:pPr>
        <w:jc w:val="both"/>
        <w:rPr>
          <w:b/>
          <w:bCs/>
          <w:color w:val="000000"/>
          <w:u w:val="single"/>
        </w:rPr>
      </w:pPr>
      <w:r w:rsidRPr="002F0A13">
        <w:rPr>
          <w:color w:val="000000"/>
        </w:rPr>
        <w:t xml:space="preserve"> земельного участка </w:t>
      </w:r>
      <w:r w:rsidR="00645A6F">
        <w:rPr>
          <w:color w:val="000000"/>
        </w:rPr>
        <w:t xml:space="preserve">в </w:t>
      </w:r>
      <w:r w:rsidRPr="002F0A13">
        <w:rPr>
          <w:color w:val="000000"/>
        </w:rPr>
        <w:t xml:space="preserve">соответствии с названной аукционистом размером платы, аукционист повторяет размер платы </w:t>
      </w:r>
      <w:r w:rsidRPr="002F0A13">
        <w:rPr>
          <w:b/>
          <w:bCs/>
          <w:color w:val="000000"/>
          <w:u w:val="single"/>
        </w:rPr>
        <w:t>3 раза.</w:t>
      </w:r>
    </w:p>
    <w:p w:rsidR="00A8295F" w:rsidRPr="002F0A13" w:rsidRDefault="00A8295F" w:rsidP="00A8295F">
      <w:pPr>
        <w:jc w:val="both"/>
        <w:rPr>
          <w:color w:val="000000"/>
        </w:rPr>
      </w:pPr>
      <w:r w:rsidRPr="002F0A13">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w:t>
      </w:r>
      <w:r w:rsidRPr="002F0A13">
        <w:rPr>
          <w:b/>
          <w:bCs/>
          <w:color w:val="000000"/>
          <w:u w:val="single"/>
        </w:rPr>
        <w:t>Победителем аукциона признается тот участник аукциона, номер билета которого был назван аукционистом последним</w:t>
      </w:r>
      <w:r w:rsidRPr="002F0A13">
        <w:rPr>
          <w:color w:val="000000"/>
        </w:rPr>
        <w:t>;</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е) по завершен</w:t>
      </w:r>
      <w:proofErr w:type="gramStart"/>
      <w:r w:rsidRPr="002F0A13">
        <w:rPr>
          <w:color w:val="000000"/>
        </w:rPr>
        <w:t>ии ау</w:t>
      </w:r>
      <w:proofErr w:type="gramEnd"/>
      <w:r w:rsidRPr="002F0A13">
        <w:rPr>
          <w:color w:val="000000"/>
        </w:rPr>
        <w:t xml:space="preserve">кциона </w:t>
      </w:r>
      <w:r w:rsidRPr="002F0A13">
        <w:rPr>
          <w:b/>
          <w:bCs/>
          <w:color w:val="000000"/>
          <w:u w:val="single"/>
        </w:rPr>
        <w:t>аукционист объявляет о продаже</w:t>
      </w:r>
      <w:r w:rsidR="005A1DC8" w:rsidRPr="005A1DC8">
        <w:rPr>
          <w:b/>
          <w:bCs/>
          <w:color w:val="000000"/>
          <w:u w:val="single"/>
        </w:rPr>
        <w:t xml:space="preserve"> </w:t>
      </w:r>
      <w:r w:rsidR="005A1DC8" w:rsidRPr="003B0862">
        <w:rPr>
          <w:b/>
          <w:bCs/>
          <w:color w:val="000000"/>
          <w:u w:val="single"/>
        </w:rPr>
        <w:t>права аренды на земельный участок и называет сумму годовой арендной платы земельного участка</w:t>
      </w:r>
      <w:r w:rsidRPr="002F0A13">
        <w:rPr>
          <w:b/>
          <w:bCs/>
          <w:color w:val="000000"/>
          <w:u w:val="single"/>
        </w:rPr>
        <w:t xml:space="preserve"> </w:t>
      </w:r>
      <w:r w:rsidR="005A1DC8">
        <w:rPr>
          <w:b/>
          <w:bCs/>
          <w:color w:val="000000"/>
          <w:u w:val="single"/>
        </w:rPr>
        <w:t xml:space="preserve">или </w:t>
      </w:r>
      <w:r w:rsidRPr="002F0A13">
        <w:rPr>
          <w:b/>
          <w:bCs/>
          <w:color w:val="000000"/>
          <w:u w:val="single"/>
        </w:rPr>
        <w:t>права собственности на земельный участок и называет сумму стоимости права выкупа земельного участка</w:t>
      </w:r>
      <w:r w:rsidRPr="002F0A13">
        <w:rPr>
          <w:color w:val="000000"/>
        </w:rPr>
        <w:t xml:space="preserve"> и номер карточки победителя аукциона.</w:t>
      </w:r>
    </w:p>
    <w:p w:rsidR="00A8295F" w:rsidRPr="002F0A13" w:rsidRDefault="00A8295F" w:rsidP="00A8295F">
      <w:pPr>
        <w:jc w:val="both"/>
        <w:rPr>
          <w:color w:val="000000"/>
        </w:rPr>
      </w:pPr>
    </w:p>
    <w:p w:rsidR="00A8295F" w:rsidRPr="002F0A13" w:rsidRDefault="00A8295F" w:rsidP="00A8295F">
      <w:pPr>
        <w:widowControl w:val="0"/>
        <w:jc w:val="both"/>
      </w:pPr>
      <w:r w:rsidRPr="002F0A13">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w:t>
      </w:r>
      <w:r w:rsidR="005A1DC8">
        <w:t xml:space="preserve"> аренды или</w:t>
      </w:r>
      <w:r w:rsidRPr="002F0A13">
        <w:t xml:space="preserve"> купли-продажи земельного участка в десятидневный срок со дня составления протокола о результатах аукциона (приложение № </w:t>
      </w:r>
      <w:r w:rsidR="00CA5F76">
        <w:t>2</w:t>
      </w:r>
      <w:r w:rsidRPr="002F0A13">
        <w:t>).</w:t>
      </w:r>
    </w:p>
    <w:p w:rsidR="00A8295F" w:rsidRPr="002F0A13" w:rsidRDefault="00A8295F" w:rsidP="00A8295F">
      <w:pPr>
        <w:widowControl w:val="0"/>
        <w:autoSpaceDE w:val="0"/>
        <w:ind w:firstLine="426"/>
        <w:jc w:val="both"/>
      </w:pPr>
      <w:r w:rsidRPr="002F0A13">
        <w:t>Если договор</w:t>
      </w:r>
      <w:r w:rsidR="005A1DC8">
        <w:t xml:space="preserve"> аренды или</w:t>
      </w:r>
      <w:r w:rsidRPr="002F0A13">
        <w:t xml:space="preserve">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w:t>
      </w:r>
      <w:r w:rsidRPr="002F0A13">
        <w:lastRenderedPageBreak/>
        <w:t>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2F0A13" w:rsidRDefault="00A8295F" w:rsidP="00A8295F">
      <w:pPr>
        <w:widowControl w:val="0"/>
        <w:autoSpaceDE w:val="0"/>
        <w:ind w:firstLine="540"/>
        <w:jc w:val="both"/>
      </w:pPr>
      <w:r w:rsidRPr="002F0A13">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5A1DC8">
        <w:t xml:space="preserve">аренды или </w:t>
      </w:r>
      <w:r w:rsidRPr="002F0A13">
        <w:t>купли –</w:t>
      </w:r>
      <w:r w:rsidR="002A5BAF">
        <w:t xml:space="preserve"> </w:t>
      </w:r>
      <w:r w:rsidRPr="002F0A13">
        <w:t xml:space="preserve">продажи земельного участка этот участник не представил в уполномоченный </w:t>
      </w:r>
      <w:proofErr w:type="gramStart"/>
      <w:r w:rsidRPr="002F0A13">
        <w:t>орган</w:t>
      </w:r>
      <w:proofErr w:type="gramEnd"/>
      <w:r w:rsidRPr="002F0A13">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0A5A8C" w:rsidRDefault="00F13253" w:rsidP="005D2E5B">
      <w:pPr>
        <w:ind w:firstLine="426"/>
        <w:jc w:val="both"/>
      </w:pPr>
      <w:r w:rsidRPr="000A5A8C">
        <w:t>Сведения о победителях аукционов, уклонившихся от заключения договора</w:t>
      </w:r>
      <w:r w:rsidR="005A1DC8">
        <w:t xml:space="preserve"> аренды или</w:t>
      </w:r>
      <w:r w:rsidR="00645A6F">
        <w:t xml:space="preserve"> купли-продажи</w:t>
      </w:r>
      <w:r w:rsidRPr="000A5A8C">
        <w:t>,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0A5A8C">
        <w:t>.</w:t>
      </w:r>
    </w:p>
    <w:p w:rsidR="00E27076" w:rsidRPr="00803264" w:rsidRDefault="00E27076" w:rsidP="00E27076">
      <w:pPr>
        <w:widowControl w:val="0"/>
        <w:ind w:left="7655" w:firstLine="426"/>
        <w:jc w:val="both"/>
      </w:pPr>
    </w:p>
    <w:p w:rsidR="00E27076" w:rsidRPr="00803264" w:rsidRDefault="00E27076" w:rsidP="00676E42">
      <w:pPr>
        <w:widowControl w:val="0"/>
        <w:jc w:val="both"/>
        <w:rPr>
          <w:b/>
        </w:rPr>
      </w:pPr>
      <w:r w:rsidRPr="00803264">
        <w:rPr>
          <w:b/>
        </w:rPr>
        <w:t>Приложение</w:t>
      </w:r>
      <w:r w:rsidR="00676E42" w:rsidRPr="00803264">
        <w:rPr>
          <w:b/>
        </w:rPr>
        <w:t xml:space="preserve"> №1</w:t>
      </w:r>
    </w:p>
    <w:p w:rsidR="00487AC8" w:rsidRPr="00803264" w:rsidRDefault="00487AC8" w:rsidP="00487AC8">
      <w:pPr>
        <w:widowControl w:val="0"/>
        <w:ind w:firstLine="426"/>
        <w:jc w:val="both"/>
      </w:pPr>
    </w:p>
    <w:p w:rsidR="00E27076" w:rsidRPr="00803264" w:rsidRDefault="00E27076" w:rsidP="00487AC8">
      <w:pPr>
        <w:widowControl w:val="0"/>
        <w:ind w:firstLine="426"/>
        <w:jc w:val="both"/>
      </w:pPr>
    </w:p>
    <w:p w:rsidR="00E27076" w:rsidRPr="00803264" w:rsidRDefault="00E27076" w:rsidP="00E27076">
      <w:pPr>
        <w:jc w:val="right"/>
        <w:rPr>
          <w:bCs/>
        </w:rPr>
      </w:pPr>
      <w:r w:rsidRPr="00803264">
        <w:rPr>
          <w:bCs/>
        </w:rPr>
        <w:t xml:space="preserve">                                                                                               В   администрацию  Новосергиевского района</w:t>
      </w:r>
    </w:p>
    <w:p w:rsidR="00E27076" w:rsidRPr="00803264" w:rsidRDefault="00E27076" w:rsidP="00E27076">
      <w:pPr>
        <w:jc w:val="right"/>
        <w:rPr>
          <w:bCs/>
        </w:rPr>
      </w:pPr>
      <w:r w:rsidRPr="00803264">
        <w:rPr>
          <w:bCs/>
        </w:rPr>
        <w:t>Оренбургской  области</w:t>
      </w:r>
    </w:p>
    <w:p w:rsidR="00E27076" w:rsidRPr="00803264" w:rsidRDefault="00E27076" w:rsidP="00E27076">
      <w:pPr>
        <w:jc w:val="right"/>
      </w:pPr>
    </w:p>
    <w:p w:rsidR="00E27076" w:rsidRPr="00803264" w:rsidRDefault="00E27076" w:rsidP="004460E5">
      <w:pPr>
        <w:tabs>
          <w:tab w:val="left" w:pos="9637"/>
        </w:tabs>
        <w:jc w:val="center"/>
      </w:pPr>
      <w:proofErr w:type="gramStart"/>
      <w:r w:rsidRPr="00803264">
        <w:t>З</w:t>
      </w:r>
      <w:proofErr w:type="gramEnd"/>
      <w:r w:rsidRPr="00803264">
        <w:t xml:space="preserve"> А Я В К А</w:t>
      </w:r>
    </w:p>
    <w:p w:rsidR="00E27076" w:rsidRPr="00803264" w:rsidRDefault="00E27076" w:rsidP="004460E5">
      <w:pPr>
        <w:tabs>
          <w:tab w:val="left" w:pos="9637"/>
        </w:tabs>
        <w:jc w:val="center"/>
      </w:pPr>
      <w:r w:rsidRPr="00803264">
        <w:t>на участие в аукционе</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Заявитель  __________________________________________________________________________________</w:t>
      </w:r>
      <w:r w:rsidR="001C44BF" w:rsidRPr="00803264">
        <w:t>_____________________________________________________________________</w:t>
      </w:r>
    </w:p>
    <w:p w:rsidR="00E27076" w:rsidRPr="00803264" w:rsidRDefault="00A5292A" w:rsidP="00E27076">
      <w:pPr>
        <w:tabs>
          <w:tab w:val="left" w:pos="9637"/>
        </w:tabs>
        <w:jc w:val="both"/>
      </w:pPr>
      <w:r w:rsidRPr="00803264">
        <w:t xml:space="preserve">   (фамилия, имя, отчество лица; наименование юр. лица</w:t>
      </w:r>
      <w:r w:rsidR="00E27076" w:rsidRPr="00803264">
        <w:t xml:space="preserve"> подающего заявку)</w:t>
      </w:r>
    </w:p>
    <w:p w:rsidR="00E27076" w:rsidRPr="00803264" w:rsidRDefault="00E27076" w:rsidP="00E27076">
      <w:pPr>
        <w:tabs>
          <w:tab w:val="left" w:pos="9637"/>
        </w:tabs>
        <w:jc w:val="center"/>
      </w:pPr>
      <w:r w:rsidRPr="00803264">
        <w:t>_____________________________________________</w:t>
      </w:r>
      <w:r w:rsidR="001C44BF" w:rsidRPr="00803264">
        <w:t>___________________________________________</w:t>
      </w:r>
      <w:r w:rsidRPr="00803264">
        <w:t>___________________( паспортные данные физического  лиц</w:t>
      </w:r>
      <w:proofErr w:type="gramStart"/>
      <w:r w:rsidRPr="00803264">
        <w:t>а</w:t>
      </w:r>
      <w:r w:rsidR="00A5292A" w:rsidRPr="00803264">
        <w:t>(</w:t>
      </w:r>
      <w:proofErr w:type="gramEnd"/>
      <w:r w:rsidR="00A5292A" w:rsidRPr="00803264">
        <w:t xml:space="preserve"> реквизиты доверенности представителя юр.лица)</w:t>
      </w:r>
      <w:r w:rsidRPr="00803264">
        <w:t>)</w:t>
      </w:r>
    </w:p>
    <w:p w:rsidR="00E27076" w:rsidRPr="00803264" w:rsidRDefault="00E27076" w:rsidP="00E27076">
      <w:pPr>
        <w:tabs>
          <w:tab w:val="left" w:pos="9637"/>
        </w:tabs>
        <w:jc w:val="both"/>
      </w:pPr>
      <w:r w:rsidRPr="00803264">
        <w:t>________________________________________________________________________________________________</w:t>
      </w:r>
      <w:r w:rsidR="001C44BF" w:rsidRPr="00803264">
        <w:t>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____________________________________________________________________________________________</w:t>
      </w:r>
      <w:r w:rsidR="004172FA" w:rsidRPr="00803264">
        <w:t>___________________________________________________________</w:t>
      </w:r>
    </w:p>
    <w:p w:rsidR="00E27076" w:rsidRPr="00803264" w:rsidRDefault="00E27076" w:rsidP="00E27076">
      <w:pPr>
        <w:tabs>
          <w:tab w:val="left" w:pos="9637"/>
        </w:tabs>
        <w:jc w:val="center"/>
      </w:pPr>
      <w:r w:rsidRPr="00803264">
        <w:t>( адрес регистрации по месту жительства</w:t>
      </w:r>
      <w:r w:rsidR="00A5292A" w:rsidRPr="00803264">
        <w:t xml:space="preserve"> (регистрации юр</w:t>
      </w:r>
      <w:proofErr w:type="gramStart"/>
      <w:r w:rsidR="00A5292A" w:rsidRPr="00803264">
        <w:t>.л</w:t>
      </w:r>
      <w:proofErr w:type="gramEnd"/>
      <w:r w:rsidR="00A5292A" w:rsidRPr="00803264">
        <w:t>ица)</w:t>
      </w:r>
      <w:r w:rsidRPr="00803264">
        <w:t>, телефон)</w:t>
      </w:r>
      <w:r w:rsidR="00A5292A" w:rsidRPr="00803264">
        <w:t>)</w:t>
      </w:r>
    </w:p>
    <w:p w:rsidR="00E27076" w:rsidRPr="00803264" w:rsidRDefault="00E27076" w:rsidP="00E27076">
      <w:pPr>
        <w:tabs>
          <w:tab w:val="left" w:pos="9637"/>
        </w:tabs>
        <w:jc w:val="both"/>
      </w:pPr>
    </w:p>
    <w:p w:rsidR="006D1C5A" w:rsidRDefault="006D1C5A" w:rsidP="006D1C5A">
      <w:pPr>
        <w:suppressAutoHyphens w:val="0"/>
        <w:autoSpaceDE w:val="0"/>
        <w:autoSpaceDN w:val="0"/>
        <w:adjustRightInd w:val="0"/>
        <w:spacing w:line="276" w:lineRule="auto"/>
        <w:jc w:val="both"/>
        <w:rPr>
          <w:b/>
          <w:sz w:val="22"/>
          <w:szCs w:val="22"/>
          <w:u w:val="single"/>
          <w:lang w:eastAsia="ru-RU"/>
        </w:rPr>
      </w:pPr>
      <w:r>
        <w:rPr>
          <w:b/>
          <w:sz w:val="22"/>
          <w:szCs w:val="22"/>
          <w:u w:val="single"/>
          <w:lang w:eastAsia="ru-RU"/>
        </w:rPr>
        <w:t xml:space="preserve">для юридических лиц: </w:t>
      </w:r>
    </w:p>
    <w:p w:rsidR="006D1C5A" w:rsidRDefault="006D1C5A" w:rsidP="006D1C5A">
      <w:pPr>
        <w:suppressAutoHyphens w:val="0"/>
        <w:autoSpaceDE w:val="0"/>
        <w:autoSpaceDN w:val="0"/>
        <w:adjustRightInd w:val="0"/>
        <w:spacing w:line="276" w:lineRule="auto"/>
        <w:jc w:val="both"/>
        <w:rPr>
          <w:sz w:val="22"/>
          <w:szCs w:val="22"/>
          <w:lang w:eastAsia="ru-RU"/>
        </w:rPr>
      </w:pPr>
      <w:r>
        <w:rPr>
          <w:sz w:val="22"/>
          <w:szCs w:val="22"/>
          <w:lang w:eastAsia="ru-RU"/>
        </w:rPr>
        <w:t>ИНН Заявителя_____________________________________________________</w:t>
      </w:r>
    </w:p>
    <w:p w:rsidR="006D1C5A" w:rsidRDefault="006D1C5A" w:rsidP="006D1C5A">
      <w:pPr>
        <w:suppressAutoHyphens w:val="0"/>
        <w:autoSpaceDE w:val="0"/>
        <w:autoSpaceDN w:val="0"/>
        <w:adjustRightInd w:val="0"/>
        <w:spacing w:line="276" w:lineRule="auto"/>
        <w:jc w:val="both"/>
        <w:rPr>
          <w:b/>
          <w:sz w:val="22"/>
          <w:szCs w:val="22"/>
          <w:u w:val="single"/>
          <w:lang w:eastAsia="ru-RU"/>
        </w:rPr>
      </w:pPr>
    </w:p>
    <w:p w:rsidR="006D1C5A" w:rsidRDefault="006D1C5A" w:rsidP="006D1C5A">
      <w:pPr>
        <w:suppressAutoHyphens w:val="0"/>
        <w:autoSpaceDE w:val="0"/>
        <w:autoSpaceDN w:val="0"/>
        <w:adjustRightInd w:val="0"/>
        <w:spacing w:line="276" w:lineRule="auto"/>
        <w:jc w:val="both"/>
        <w:rPr>
          <w:b/>
          <w:sz w:val="22"/>
          <w:szCs w:val="22"/>
          <w:u w:val="single"/>
          <w:lang w:eastAsia="ru-RU"/>
        </w:rPr>
      </w:pPr>
      <w:r>
        <w:rPr>
          <w:b/>
          <w:sz w:val="22"/>
          <w:szCs w:val="22"/>
          <w:u w:val="single"/>
          <w:lang w:eastAsia="ru-RU"/>
        </w:rPr>
        <w:t xml:space="preserve">для физических лиц: </w:t>
      </w:r>
    </w:p>
    <w:p w:rsidR="006D1C5A" w:rsidRPr="005D2103" w:rsidRDefault="006D1C5A" w:rsidP="006D1C5A">
      <w:pPr>
        <w:suppressAutoHyphens w:val="0"/>
        <w:autoSpaceDE w:val="0"/>
        <w:autoSpaceDN w:val="0"/>
        <w:adjustRightInd w:val="0"/>
        <w:spacing w:line="276" w:lineRule="auto"/>
        <w:jc w:val="both"/>
        <w:rPr>
          <w:sz w:val="22"/>
          <w:szCs w:val="22"/>
          <w:lang w:eastAsia="ru-RU"/>
        </w:rPr>
      </w:pPr>
      <w:r>
        <w:rPr>
          <w:sz w:val="22"/>
          <w:szCs w:val="22"/>
          <w:lang w:eastAsia="ru-RU"/>
        </w:rPr>
        <w:t>ИНН Заявителя_____________________________________________________</w:t>
      </w:r>
    </w:p>
    <w:p w:rsidR="006D1C5A" w:rsidRDefault="006D1C5A" w:rsidP="00E27076">
      <w:pPr>
        <w:tabs>
          <w:tab w:val="left" w:pos="9637"/>
        </w:tabs>
        <w:spacing w:line="360" w:lineRule="auto"/>
        <w:jc w:val="both"/>
      </w:pPr>
    </w:p>
    <w:p w:rsidR="00E27076" w:rsidRPr="00803264" w:rsidRDefault="00E27076" w:rsidP="00E27076">
      <w:pPr>
        <w:tabs>
          <w:tab w:val="left" w:pos="9637"/>
        </w:tabs>
        <w:spacing w:line="360" w:lineRule="auto"/>
        <w:jc w:val="both"/>
      </w:pPr>
      <w:r w:rsidRPr="00803264">
        <w:t>Банковские реквизиты Заявителя для возврата задатка:</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lastRenderedPageBreak/>
        <w:t>принимая решение об участии в аукционе по продаже (права собственности, права аренды)  земельного участка,  расположенного по адресу:</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___________________________________________________________________________________________</w:t>
      </w:r>
      <w:r w:rsidR="004172FA" w:rsidRPr="00803264">
        <w:t>____________________________________________________________</w:t>
      </w:r>
    </w:p>
    <w:p w:rsidR="00E27076" w:rsidRPr="00803264" w:rsidRDefault="00E27076" w:rsidP="00E27076">
      <w:pPr>
        <w:tabs>
          <w:tab w:val="left" w:pos="9637"/>
        </w:tabs>
        <w:spacing w:line="360" w:lineRule="auto"/>
        <w:jc w:val="both"/>
      </w:pPr>
      <w:r w:rsidRPr="00803264">
        <w:t>_______________________________________________________________</w:t>
      </w:r>
      <w:r w:rsidR="004172FA" w:rsidRPr="00803264">
        <w:t>______________</w:t>
      </w:r>
    </w:p>
    <w:p w:rsidR="00E27076" w:rsidRPr="00803264" w:rsidRDefault="00E27076" w:rsidP="00E27076">
      <w:pPr>
        <w:tabs>
          <w:tab w:val="left" w:pos="9637"/>
        </w:tabs>
        <w:jc w:val="both"/>
      </w:pPr>
      <w:r w:rsidRPr="00803264">
        <w:t>площадь____________________</w:t>
      </w:r>
      <w:proofErr w:type="spellStart"/>
      <w:r w:rsidRPr="00803264">
        <w:t>кв.м</w:t>
      </w:r>
      <w:proofErr w:type="spellEnd"/>
      <w:r w:rsidRPr="00803264">
        <w:t>.   с кадастровым но</w:t>
      </w:r>
      <w:r w:rsidR="006E64B7">
        <w:t>мером ______________________</w:t>
      </w:r>
    </w:p>
    <w:p w:rsidR="00E27076" w:rsidRPr="00803264" w:rsidRDefault="00E27076" w:rsidP="00E27076">
      <w:pPr>
        <w:tabs>
          <w:tab w:val="left" w:pos="9637"/>
        </w:tabs>
        <w:jc w:val="both"/>
      </w:pPr>
      <w:r w:rsidRPr="00803264">
        <w:t>обязуюсь:</w:t>
      </w:r>
    </w:p>
    <w:p w:rsidR="00E27076" w:rsidRPr="00803264" w:rsidRDefault="00E27076" w:rsidP="00E27076">
      <w:pPr>
        <w:jc w:val="both"/>
      </w:pPr>
      <w:r w:rsidRPr="00803264">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803264" w:rsidRDefault="00E27076" w:rsidP="00E27076">
      <w:pPr>
        <w:tabs>
          <w:tab w:val="left" w:pos="9637"/>
        </w:tabs>
        <w:jc w:val="both"/>
      </w:pPr>
      <w:r w:rsidRPr="00803264">
        <w:t xml:space="preserve"> 2)  в случае признания победителем аукциона:</w:t>
      </w:r>
    </w:p>
    <w:p w:rsidR="00E27076" w:rsidRPr="00803264" w:rsidRDefault="00E27076" w:rsidP="00E27076">
      <w:pPr>
        <w:tabs>
          <w:tab w:val="left" w:pos="9637"/>
        </w:tabs>
        <w:jc w:val="both"/>
      </w:pPr>
      <w:r w:rsidRPr="00803264">
        <w:t>- подписать в день проведения аукциона протокол о результатах аукциона,</w:t>
      </w:r>
    </w:p>
    <w:p w:rsidR="00E27076" w:rsidRPr="00803264" w:rsidRDefault="00E27076" w:rsidP="00E27076">
      <w:pPr>
        <w:tabs>
          <w:tab w:val="left" w:pos="9637"/>
        </w:tabs>
        <w:jc w:val="both"/>
      </w:pPr>
      <w:r w:rsidRPr="00803264">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803264" w:rsidRDefault="00E27076" w:rsidP="00E27076">
      <w:pPr>
        <w:tabs>
          <w:tab w:val="left" w:pos="9637"/>
        </w:tabs>
        <w:jc w:val="both"/>
      </w:pPr>
      <w:r w:rsidRPr="00803264">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803264" w:rsidRDefault="00E27076" w:rsidP="00E27076">
      <w:pPr>
        <w:pStyle w:val="3"/>
        <w:pBdr>
          <w:bottom w:val="none" w:sz="0" w:space="0" w:color="auto"/>
        </w:pBdr>
        <w:tabs>
          <w:tab w:val="left" w:pos="9637"/>
        </w:tabs>
        <w:rPr>
          <w:bCs w:val="0"/>
          <w:sz w:val="24"/>
          <w:szCs w:val="24"/>
        </w:rPr>
      </w:pPr>
    </w:p>
    <w:p w:rsidR="00E27076" w:rsidRPr="00803264" w:rsidRDefault="00E27076" w:rsidP="00E27076">
      <w:pPr>
        <w:tabs>
          <w:tab w:val="left" w:pos="9637"/>
        </w:tabs>
        <w:jc w:val="both"/>
        <w:rPr>
          <w:bCs/>
        </w:rPr>
      </w:pPr>
      <w:r w:rsidRPr="00803264">
        <w:rPr>
          <w:bCs/>
        </w:rPr>
        <w:t>К заявке прилагаются:</w:t>
      </w:r>
    </w:p>
    <w:p w:rsidR="00A5292A" w:rsidRPr="00803264" w:rsidRDefault="00E27076" w:rsidP="00A5292A">
      <w:pPr>
        <w:pStyle w:val="2"/>
        <w:pBdr>
          <w:bottom w:val="none" w:sz="0" w:space="0" w:color="auto"/>
        </w:pBdr>
        <w:rPr>
          <w:sz w:val="24"/>
          <w:szCs w:val="24"/>
        </w:rPr>
      </w:pPr>
      <w:r w:rsidRPr="00803264">
        <w:rPr>
          <w:sz w:val="24"/>
          <w:szCs w:val="24"/>
        </w:rPr>
        <w:t>1.</w:t>
      </w:r>
      <w:r w:rsidR="00A5292A" w:rsidRPr="00803264">
        <w:rPr>
          <w:sz w:val="24"/>
          <w:szCs w:val="24"/>
        </w:rPr>
        <w:t>-к</w:t>
      </w:r>
      <w:r w:rsidRPr="00803264">
        <w:rPr>
          <w:sz w:val="24"/>
          <w:szCs w:val="24"/>
        </w:rPr>
        <w:t>опия документа, удостоверяющего личность заявителя (для граждан).</w:t>
      </w:r>
    </w:p>
    <w:p w:rsidR="00A5292A" w:rsidRPr="00803264" w:rsidRDefault="00A5292A" w:rsidP="00A5292A">
      <w:pPr>
        <w:pStyle w:val="2"/>
        <w:pBdr>
          <w:bottom w:val="none" w:sz="0" w:space="0" w:color="auto"/>
        </w:pBdr>
        <w:rPr>
          <w:sz w:val="24"/>
          <w:szCs w:val="24"/>
        </w:rPr>
      </w:pPr>
      <w:r w:rsidRPr="00803264">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803264" w:rsidRDefault="00E27076" w:rsidP="00E27076">
      <w:pPr>
        <w:pStyle w:val="2"/>
        <w:pBdr>
          <w:bottom w:val="none" w:sz="0" w:space="0" w:color="auto"/>
        </w:pBdr>
        <w:rPr>
          <w:sz w:val="24"/>
          <w:szCs w:val="24"/>
        </w:rPr>
      </w:pPr>
      <w:r w:rsidRPr="00803264">
        <w:rPr>
          <w:sz w:val="24"/>
          <w:szCs w:val="24"/>
        </w:rPr>
        <w:t xml:space="preserve">2. Документ, подтверждающий внесение задатка. </w:t>
      </w:r>
    </w:p>
    <w:p w:rsidR="00E27076" w:rsidRPr="00803264" w:rsidRDefault="00E27076" w:rsidP="00E27076">
      <w:pPr>
        <w:jc w:val="both"/>
      </w:pPr>
    </w:p>
    <w:p w:rsidR="00E27076" w:rsidRPr="00803264" w:rsidRDefault="00E27076" w:rsidP="00E27076">
      <w:pPr>
        <w:jc w:val="both"/>
      </w:pP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Заявитель                                                                                      Представитель  администрации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Новосергиевского района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Оренбургской области                                                                                             </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_____________  ( ________________ )                                                           ______________  (________________)</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Заявка принята организатором аукциона: ____ час</w:t>
      </w:r>
      <w:proofErr w:type="gramStart"/>
      <w:r w:rsidRPr="00803264">
        <w:rPr>
          <w:b w:val="0"/>
          <w:sz w:val="24"/>
          <w:szCs w:val="24"/>
        </w:rPr>
        <w:t>.</w:t>
      </w:r>
      <w:proofErr w:type="gramEnd"/>
      <w:r w:rsidRPr="00803264">
        <w:rPr>
          <w:b w:val="0"/>
          <w:sz w:val="24"/>
          <w:szCs w:val="24"/>
        </w:rPr>
        <w:t xml:space="preserve"> ____ </w:t>
      </w:r>
      <w:proofErr w:type="gramStart"/>
      <w:r w:rsidRPr="00803264">
        <w:rPr>
          <w:b w:val="0"/>
          <w:sz w:val="24"/>
          <w:szCs w:val="24"/>
        </w:rPr>
        <w:t>м</w:t>
      </w:r>
      <w:proofErr w:type="gramEnd"/>
      <w:r w:rsidRPr="00803264">
        <w:rPr>
          <w:b w:val="0"/>
          <w:sz w:val="24"/>
          <w:szCs w:val="24"/>
        </w:rPr>
        <w:t xml:space="preserve">ин.   __________  201___ г. </w:t>
      </w:r>
    </w:p>
    <w:p w:rsidR="0027367B" w:rsidRPr="00803264" w:rsidRDefault="00E27076" w:rsidP="0039027A">
      <w:pPr>
        <w:pStyle w:val="3"/>
        <w:pBdr>
          <w:bottom w:val="none" w:sz="0" w:space="0" w:color="auto"/>
        </w:pBdr>
        <w:jc w:val="left"/>
        <w:rPr>
          <w:b w:val="0"/>
          <w:sz w:val="24"/>
          <w:szCs w:val="24"/>
        </w:rPr>
      </w:pPr>
      <w:proofErr w:type="gramStart"/>
      <w:r w:rsidRPr="00803264">
        <w:rPr>
          <w:b w:val="0"/>
          <w:sz w:val="24"/>
          <w:szCs w:val="24"/>
        </w:rPr>
        <w:t>зарегистрирована</w:t>
      </w:r>
      <w:proofErr w:type="gramEnd"/>
      <w:r w:rsidRPr="00803264">
        <w:rPr>
          <w:b w:val="0"/>
          <w:sz w:val="24"/>
          <w:szCs w:val="24"/>
        </w:rPr>
        <w:t xml:space="preserve">  в  Журнале регистрации заявок  на участие в аукционе за  </w:t>
      </w:r>
      <w:r w:rsidR="000476B0" w:rsidRPr="00803264">
        <w:rPr>
          <w:b w:val="0"/>
          <w:sz w:val="24"/>
          <w:szCs w:val="24"/>
        </w:rPr>
        <w:t xml:space="preserve"> №</w:t>
      </w:r>
      <w:r w:rsidRPr="00803264">
        <w:rPr>
          <w:b w:val="0"/>
          <w:sz w:val="24"/>
          <w:szCs w:val="24"/>
        </w:rPr>
        <w:t>__</w:t>
      </w:r>
      <w:r w:rsidR="000476B0" w:rsidRPr="00803264">
        <w:rPr>
          <w:b w:val="0"/>
          <w:sz w:val="24"/>
          <w:szCs w:val="24"/>
        </w:rPr>
        <w:t>____</w:t>
      </w:r>
    </w:p>
    <w:p w:rsidR="002876EC" w:rsidRDefault="002876EC" w:rsidP="0027367B">
      <w:pPr>
        <w:pStyle w:val="ConsPlusTitle"/>
        <w:widowControl/>
        <w:jc w:val="both"/>
        <w:rPr>
          <w:rFonts w:ascii="Times New Roman" w:hAnsi="Times New Roman"/>
          <w:sz w:val="24"/>
          <w:szCs w:val="24"/>
        </w:rPr>
      </w:pPr>
    </w:p>
    <w:tbl>
      <w:tblPr>
        <w:tblW w:w="0" w:type="auto"/>
        <w:tblLook w:val="01E0" w:firstRow="1" w:lastRow="1" w:firstColumn="1" w:lastColumn="1" w:noHBand="0" w:noVBand="0"/>
      </w:tblPr>
      <w:tblGrid>
        <w:gridCol w:w="4656"/>
      </w:tblGrid>
      <w:tr w:rsidR="00CA5F76" w:rsidRPr="002876EC" w:rsidTr="00CA5F76">
        <w:tc>
          <w:tcPr>
            <w:tcW w:w="4656" w:type="dxa"/>
          </w:tcPr>
          <w:p w:rsidR="00CA5F76" w:rsidRPr="002876EC" w:rsidRDefault="00CA5F76" w:rsidP="002876EC">
            <w:pPr>
              <w:suppressAutoHyphens w:val="0"/>
              <w:spacing w:after="200" w:line="276" w:lineRule="auto"/>
              <w:jc w:val="both"/>
              <w:rPr>
                <w:lang w:eastAsia="ru-RU"/>
              </w:rPr>
            </w:pPr>
          </w:p>
          <w:p w:rsidR="00CA5F76" w:rsidRPr="002876EC" w:rsidRDefault="00CA5F76" w:rsidP="002876EC">
            <w:pPr>
              <w:suppressAutoHyphens w:val="0"/>
              <w:spacing w:after="200" w:line="276" w:lineRule="auto"/>
              <w:jc w:val="both"/>
              <w:rPr>
                <w:lang w:eastAsia="ru-RU"/>
              </w:rPr>
            </w:pPr>
            <w:r>
              <w:rPr>
                <w:lang w:eastAsia="ru-RU"/>
              </w:rPr>
              <w:t xml:space="preserve"> </w:t>
            </w:r>
          </w:p>
        </w:tc>
      </w:tr>
    </w:tbl>
    <w:p w:rsidR="0027367B" w:rsidRDefault="0027367B" w:rsidP="0027367B">
      <w:pPr>
        <w:pStyle w:val="ConsPlusTitle"/>
        <w:widowControl/>
        <w:jc w:val="both"/>
        <w:rPr>
          <w:rFonts w:ascii="Times New Roman" w:hAnsi="Times New Roman"/>
          <w:sz w:val="24"/>
          <w:szCs w:val="24"/>
        </w:rPr>
      </w:pPr>
      <w:r w:rsidRPr="00803264">
        <w:rPr>
          <w:rFonts w:ascii="Times New Roman" w:hAnsi="Times New Roman"/>
          <w:sz w:val="24"/>
          <w:szCs w:val="24"/>
        </w:rPr>
        <w:t>Приложение №</w:t>
      </w:r>
      <w:r w:rsidR="00CA5F76">
        <w:rPr>
          <w:rFonts w:ascii="Times New Roman" w:hAnsi="Times New Roman"/>
          <w:sz w:val="24"/>
          <w:szCs w:val="24"/>
        </w:rPr>
        <w:t>2</w:t>
      </w:r>
    </w:p>
    <w:p w:rsidR="005A1DC8" w:rsidRDefault="005A1DC8" w:rsidP="005A1DC8">
      <w:pPr>
        <w:shd w:val="clear" w:color="auto" w:fill="FFFFFF"/>
        <w:jc w:val="center"/>
        <w:rPr>
          <w:b/>
          <w:color w:val="000000"/>
          <w:spacing w:val="-1"/>
          <w:w w:val="103"/>
        </w:rPr>
      </w:pPr>
    </w:p>
    <w:p w:rsidR="005A1DC8" w:rsidRDefault="005A1DC8" w:rsidP="005A1DC8">
      <w:pPr>
        <w:shd w:val="clear" w:color="auto" w:fill="FFFFFF"/>
        <w:jc w:val="center"/>
        <w:rPr>
          <w:b/>
        </w:rPr>
      </w:pPr>
      <w:r>
        <w:rPr>
          <w:b/>
          <w:color w:val="000000"/>
          <w:spacing w:val="-1"/>
          <w:w w:val="103"/>
        </w:rPr>
        <w:t>ДОГОВОР №</w:t>
      </w:r>
    </w:p>
    <w:p w:rsidR="005A1DC8" w:rsidRDefault="005A1DC8" w:rsidP="005A1DC8">
      <w:pPr>
        <w:shd w:val="clear" w:color="auto" w:fill="FFFFFF"/>
        <w:ind w:right="125"/>
        <w:jc w:val="center"/>
        <w:rPr>
          <w:b/>
        </w:rPr>
      </w:pPr>
      <w:r>
        <w:rPr>
          <w:b/>
          <w:color w:val="000000"/>
          <w:w w:val="102"/>
        </w:rPr>
        <w:t xml:space="preserve">аренды земельного участка </w:t>
      </w:r>
    </w:p>
    <w:p w:rsidR="005A1DC8" w:rsidRDefault="005A1DC8" w:rsidP="005A1DC8">
      <w:pPr>
        <w:shd w:val="clear" w:color="auto" w:fill="FFFFFF"/>
        <w:ind w:right="125"/>
        <w:jc w:val="center"/>
        <w:rPr>
          <w:b/>
        </w:rPr>
      </w:pPr>
    </w:p>
    <w:p w:rsidR="005A1DC8" w:rsidRDefault="005A1DC8" w:rsidP="005A1DC8">
      <w:pPr>
        <w:shd w:val="clear" w:color="auto" w:fill="FFFFFF"/>
        <w:ind w:right="125"/>
        <w:rPr>
          <w:color w:val="000000"/>
        </w:rPr>
      </w:pPr>
      <w:r>
        <w:rPr>
          <w:color w:val="000000"/>
        </w:rPr>
        <w:t>п. Новосергиевка</w:t>
      </w:r>
      <w:r>
        <w:rPr>
          <w:color w:val="000000"/>
        </w:rPr>
        <w:tab/>
        <w:t xml:space="preserve">                                                                           "____"__________2021 г.</w:t>
      </w:r>
    </w:p>
    <w:p w:rsidR="005A1DC8" w:rsidRDefault="005A1DC8" w:rsidP="005A1DC8">
      <w:pPr>
        <w:shd w:val="clear" w:color="auto" w:fill="FFFFFF"/>
        <w:ind w:right="125"/>
        <w:rPr>
          <w:b/>
        </w:rPr>
      </w:pPr>
    </w:p>
    <w:p w:rsidR="005A1DC8" w:rsidRDefault="005A1DC8" w:rsidP="005A1DC8">
      <w:pPr>
        <w:ind w:firstLine="540"/>
        <w:jc w:val="both"/>
      </w:pPr>
      <w:r>
        <w:rPr>
          <w:color w:val="000000"/>
          <w:spacing w:val="-4"/>
        </w:rPr>
        <w:t xml:space="preserve">Администрация Новосергиевского района, именуемая в дальнейшем Арендодатель, </w:t>
      </w:r>
      <w:r>
        <w:rPr>
          <w:color w:val="000000"/>
        </w:rPr>
        <w:t xml:space="preserve">расположенная по адресу: ул. Краснопартизанская, 20 п. Новосергиевка в лице главы </w:t>
      </w:r>
      <w:r>
        <w:rPr>
          <w:color w:val="000000"/>
        </w:rPr>
        <w:lastRenderedPageBreak/>
        <w:t xml:space="preserve">района Лыкова Александра Дмитриевича, действующего на основании Устава и ст.3.3 </w:t>
      </w:r>
      <w:r>
        <w:rPr>
          <w:color w:val="000000"/>
          <w:spacing w:val="-1"/>
        </w:rPr>
        <w:t>Федерального Закона</w:t>
      </w:r>
      <w:r>
        <w:t xml:space="preserve"> от 25.10.2001 N 137-ФЗ</w:t>
      </w:r>
      <w:r>
        <w:rPr>
          <w:color w:val="000000"/>
          <w:spacing w:val="-1"/>
        </w:rPr>
        <w:t xml:space="preserve"> "О введении в действие Земельного кодекса Российской </w:t>
      </w:r>
      <w:proofErr w:type="spellStart"/>
      <w:r>
        <w:rPr>
          <w:color w:val="000000"/>
        </w:rPr>
        <w:t>Федерации"</w:t>
      </w:r>
      <w:proofErr w:type="gramStart"/>
      <w:r>
        <w:rPr>
          <w:b/>
          <w:bCs/>
        </w:rPr>
        <w:t>,</w:t>
      </w:r>
      <w:r>
        <w:rPr>
          <w:color w:val="000000"/>
        </w:rPr>
        <w:t>и</w:t>
      </w:r>
      <w:proofErr w:type="spellEnd"/>
      <w:proofErr w:type="gramEnd"/>
      <w:r>
        <w:rPr>
          <w:color w:val="000000"/>
        </w:rPr>
        <w:t xml:space="preserve"> </w:t>
      </w:r>
      <w:r>
        <w:t>_________________________________________</w:t>
      </w:r>
      <w:r>
        <w:rPr>
          <w:color w:val="000000"/>
        </w:rPr>
        <w:t xml:space="preserve">, именуемый </w:t>
      </w:r>
      <w:r>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Pr>
          <w:b/>
          <w:color w:val="000000"/>
          <w:spacing w:val="-5"/>
        </w:rPr>
        <w:t>,</w:t>
      </w:r>
      <w:r>
        <w:rPr>
          <w:color w:val="000000"/>
          <w:spacing w:val="-5"/>
        </w:rPr>
        <w:t xml:space="preserve">  заключили настоящий договор (далее – Договор) о нижеследующем:</w:t>
      </w:r>
    </w:p>
    <w:p w:rsidR="005A1DC8" w:rsidRDefault="005A1DC8" w:rsidP="005A1DC8">
      <w:pPr>
        <w:ind w:firstLine="851"/>
        <w:jc w:val="center"/>
        <w:rPr>
          <w:b/>
          <w:bCs/>
        </w:rPr>
      </w:pPr>
      <w:r>
        <w:rPr>
          <w:b/>
          <w:bCs/>
        </w:rPr>
        <w:t>1.Предмет договора</w:t>
      </w:r>
    </w:p>
    <w:p w:rsidR="005A1DC8" w:rsidRDefault="005A1DC8" w:rsidP="005A1DC8">
      <w:pPr>
        <w:jc w:val="both"/>
      </w:pPr>
      <w:r>
        <w:t xml:space="preserve">     1.1. Арендодатель предоставляет, а Арендатор принимает в аренду </w:t>
      </w:r>
      <w:r>
        <w:rPr>
          <w:color w:val="000000"/>
        </w:rPr>
        <w:t>находящийся в государственной собственности земельный участок</w:t>
      </w:r>
      <w:r>
        <w:t xml:space="preserve"> с кадастровым номером _______________, адрес (местонахождение) объекта: ________________________, площадь ____________</w:t>
      </w:r>
      <w:proofErr w:type="spellStart"/>
      <w:r>
        <w:t>кв.м</w:t>
      </w:r>
      <w:proofErr w:type="spellEnd"/>
      <w:r>
        <w:t>.,  категория земель: земли населенных пунктов, разрешенное использование: _________________________________, (далее именуемый Участок).</w:t>
      </w:r>
    </w:p>
    <w:p w:rsidR="005A1DC8" w:rsidRDefault="005A1DC8" w:rsidP="005A1DC8">
      <w:pPr>
        <w:tabs>
          <w:tab w:val="left" w:pos="1080"/>
        </w:tabs>
        <w:spacing w:line="252" w:lineRule="auto"/>
        <w:ind w:firstLine="720"/>
        <w:jc w:val="both"/>
        <w:rPr>
          <w:color w:val="000000"/>
        </w:rPr>
      </w:pPr>
      <w:r>
        <w:t xml:space="preserve">     1.2. </w:t>
      </w:r>
      <w:r>
        <w:rPr>
          <w:color w:val="000000"/>
        </w:rPr>
        <w:t xml:space="preserve">Настоящий Договор одновременно является актом приема передачи </w:t>
      </w:r>
      <w:proofErr w:type="gramStart"/>
      <w:r>
        <w:rPr>
          <w:color w:val="000000"/>
        </w:rPr>
        <w:t>Участка</w:t>
      </w:r>
      <w:proofErr w:type="gramEnd"/>
      <w:r>
        <w:rPr>
          <w:color w:val="000000"/>
        </w:rPr>
        <w:t xml:space="preserve"> который используется  ______________________________________________.</w:t>
      </w:r>
    </w:p>
    <w:p w:rsidR="005A1DC8" w:rsidRDefault="005A1DC8" w:rsidP="005A1DC8">
      <w:pPr>
        <w:ind w:right="-104" w:firstLine="709"/>
        <w:jc w:val="both"/>
        <w:rPr>
          <w:color w:val="000000"/>
        </w:rPr>
      </w:pPr>
      <w:r>
        <w:rPr>
          <w:color w:val="000000"/>
        </w:rPr>
        <w:t xml:space="preserve">1.3. В случае не соответствия арендуемого Участка </w:t>
      </w:r>
      <w:proofErr w:type="gramStart"/>
      <w:r>
        <w:rPr>
          <w:color w:val="000000"/>
        </w:rPr>
        <w:t>требованиям</w:t>
      </w:r>
      <w:proofErr w:type="gramEnd"/>
      <w:r>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5A1DC8" w:rsidRDefault="005A1DC8" w:rsidP="005A1DC8">
      <w:pPr>
        <w:ind w:left="720" w:right="-104"/>
        <w:jc w:val="center"/>
        <w:rPr>
          <w:b/>
          <w:bCs/>
          <w:color w:val="000000"/>
        </w:rPr>
      </w:pPr>
      <w:r>
        <w:rPr>
          <w:b/>
          <w:bCs/>
          <w:color w:val="000000"/>
        </w:rPr>
        <w:t>2. Ограничения использования и обременения Участка.</w:t>
      </w:r>
    </w:p>
    <w:p w:rsidR="005A1DC8" w:rsidRDefault="005A1DC8" w:rsidP="005A1DC8">
      <w:pPr>
        <w:ind w:right="-104" w:firstLine="709"/>
        <w:jc w:val="both"/>
        <w:rPr>
          <w:color w:val="000000"/>
        </w:rPr>
      </w:pPr>
      <w:r>
        <w:rPr>
          <w:color w:val="000000"/>
        </w:rPr>
        <w:t xml:space="preserve">2.1. Участок не обременен публичным сервитутом. </w:t>
      </w:r>
    </w:p>
    <w:p w:rsidR="005A1DC8" w:rsidRDefault="005A1DC8" w:rsidP="005A1DC8">
      <w:pPr>
        <w:tabs>
          <w:tab w:val="left" w:pos="1080"/>
        </w:tabs>
        <w:ind w:right="-104" w:firstLine="709"/>
        <w:jc w:val="both"/>
        <w:rPr>
          <w:color w:val="000000"/>
        </w:rPr>
      </w:pPr>
      <w:r>
        <w:rPr>
          <w:color w:val="00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5A1DC8" w:rsidRDefault="005A1DC8" w:rsidP="005A1DC8">
      <w:pPr>
        <w:ind w:left="720" w:right="-104"/>
        <w:jc w:val="center"/>
        <w:rPr>
          <w:b/>
          <w:bCs/>
          <w:color w:val="000000"/>
        </w:rPr>
      </w:pPr>
      <w:r>
        <w:rPr>
          <w:b/>
          <w:bCs/>
          <w:color w:val="000000"/>
        </w:rPr>
        <w:t>3. Срок Договора</w:t>
      </w:r>
    </w:p>
    <w:p w:rsidR="005A1DC8" w:rsidRDefault="005A1DC8" w:rsidP="005A1DC8">
      <w:pPr>
        <w:ind w:right="-104" w:firstLine="709"/>
        <w:jc w:val="both"/>
      </w:pPr>
      <w:r>
        <w:rPr>
          <w:color w:val="000000"/>
        </w:rPr>
        <w:t xml:space="preserve">3.1. Срок аренды Участка устанавливается  </w:t>
      </w:r>
      <w:r>
        <w:rPr>
          <w:b/>
          <w:bCs/>
          <w:color w:val="000000"/>
        </w:rPr>
        <w:t>с</w:t>
      </w:r>
      <w:r>
        <w:rPr>
          <w:color w:val="000000"/>
        </w:rPr>
        <w:t xml:space="preserve"> ___________</w:t>
      </w:r>
      <w:r>
        <w:rPr>
          <w:b/>
          <w:bCs/>
        </w:rPr>
        <w:t>г. по ______________</w:t>
      </w:r>
      <w:proofErr w:type="gramStart"/>
      <w:r>
        <w:rPr>
          <w:b/>
          <w:bCs/>
        </w:rPr>
        <w:t>г</w:t>
      </w:r>
      <w:proofErr w:type="gramEnd"/>
      <w:r>
        <w:t>.</w:t>
      </w:r>
    </w:p>
    <w:p w:rsidR="005A1DC8" w:rsidRDefault="005A1DC8" w:rsidP="005A1DC8">
      <w:pPr>
        <w:ind w:right="-104" w:firstLine="709"/>
        <w:jc w:val="both"/>
        <w:rPr>
          <w:color w:val="000000"/>
        </w:rPr>
      </w:pPr>
      <w:r>
        <w:rPr>
          <w:color w:val="000000"/>
        </w:rPr>
        <w:t xml:space="preserve">3.2. Договор вступает в силу </w:t>
      </w:r>
      <w:proofErr w:type="gramStart"/>
      <w:r>
        <w:rPr>
          <w:color w:val="000000"/>
        </w:rPr>
        <w:t>с даты</w:t>
      </w:r>
      <w:proofErr w:type="gramEnd"/>
      <w:r>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5A1DC8" w:rsidRDefault="005A1DC8" w:rsidP="005A1DC8">
      <w:pPr>
        <w:ind w:left="720" w:right="-104"/>
        <w:jc w:val="center"/>
        <w:rPr>
          <w:b/>
          <w:bCs/>
          <w:color w:val="000000"/>
        </w:rPr>
      </w:pPr>
      <w:r>
        <w:rPr>
          <w:b/>
          <w:bCs/>
          <w:color w:val="000000"/>
        </w:rPr>
        <w:t>4. Размер и условия внесения арендной платы</w:t>
      </w:r>
    </w:p>
    <w:p w:rsidR="005A1DC8" w:rsidRDefault="005A1DC8" w:rsidP="005A1DC8">
      <w:pPr>
        <w:widowControl w:val="0"/>
        <w:shd w:val="clear" w:color="auto" w:fill="FFFFFF"/>
        <w:suppressAutoHyphens w:val="0"/>
        <w:autoSpaceDE w:val="0"/>
        <w:autoSpaceDN w:val="0"/>
        <w:adjustRightInd w:val="0"/>
        <w:spacing w:line="274" w:lineRule="exact"/>
        <w:ind w:left="50" w:firstLine="670"/>
        <w:jc w:val="both"/>
        <w:rPr>
          <w:color w:val="000000"/>
          <w:spacing w:val="-5"/>
          <w:lang w:eastAsia="ru-RU"/>
        </w:rPr>
      </w:pPr>
      <w:r>
        <w:rPr>
          <w:color w:val="000000"/>
          <w:spacing w:val="-3"/>
          <w:lang w:eastAsia="ru-RU"/>
        </w:rPr>
        <w:t xml:space="preserve">4.1 Арендная плата за земельный участок, согласно протоколу </w:t>
      </w:r>
      <w:proofErr w:type="gramStart"/>
      <w:r>
        <w:rPr>
          <w:color w:val="000000"/>
          <w:spacing w:val="-3"/>
          <w:lang w:eastAsia="ru-RU"/>
        </w:rPr>
        <w:t>от</w:t>
      </w:r>
      <w:proofErr w:type="gramEnd"/>
      <w:r>
        <w:rPr>
          <w:color w:val="000000"/>
          <w:spacing w:val="-3"/>
          <w:lang w:eastAsia="ru-RU"/>
        </w:rPr>
        <w:t xml:space="preserve"> </w:t>
      </w:r>
      <w:r>
        <w:rPr>
          <w:color w:val="000000"/>
          <w:spacing w:val="-5"/>
          <w:lang w:eastAsia="ru-RU"/>
        </w:rPr>
        <w:t xml:space="preserve">_______ № ____, </w:t>
      </w:r>
      <w:r>
        <w:rPr>
          <w:color w:val="000000"/>
          <w:lang w:eastAsia="ru-RU"/>
        </w:rPr>
        <w:t xml:space="preserve">составляет </w:t>
      </w:r>
      <w:r>
        <w:rPr>
          <w:lang w:eastAsia="ru-RU"/>
        </w:rPr>
        <w:t>________ (</w:t>
      </w:r>
      <w:r>
        <w:rPr>
          <w:shd w:val="clear" w:color="auto" w:fill="FFFFFF"/>
          <w:lang w:eastAsia="ru-RU"/>
        </w:rPr>
        <w:t>________</w:t>
      </w:r>
      <w:r>
        <w:rPr>
          <w:lang w:eastAsia="ru-RU"/>
        </w:rPr>
        <w:t xml:space="preserve">) </w:t>
      </w:r>
      <w:proofErr w:type="gramStart"/>
      <w:r>
        <w:rPr>
          <w:color w:val="000000"/>
          <w:lang w:eastAsia="ru-RU"/>
        </w:rPr>
        <w:t>за</w:t>
      </w:r>
      <w:proofErr w:type="gramEnd"/>
      <w:r>
        <w:rPr>
          <w:color w:val="000000"/>
          <w:lang w:eastAsia="ru-RU"/>
        </w:rPr>
        <w:t xml:space="preserve"> год пользования земельным участком. По истечении года  Арендатор перечисляет арендную плату </w:t>
      </w:r>
      <w:r>
        <w:rPr>
          <w:lang w:eastAsia="ru-RU"/>
        </w:rPr>
        <w:t>ежемесячно равными платежами не позднее 10 числа текущего месяца, путем перечисления денежных средств на счет бюджетов муниципального образования в соответствии с бюджетной классификацией РФ,</w:t>
      </w:r>
      <w:r>
        <w:rPr>
          <w:color w:val="000000"/>
          <w:lang w:eastAsia="ru-RU"/>
        </w:rPr>
        <w:t xml:space="preserve"> по реквизитам указанным в п. 4.3. настоящего Договора.</w:t>
      </w:r>
    </w:p>
    <w:p w:rsidR="005A1DC8" w:rsidRDefault="005A1DC8" w:rsidP="005A1DC8">
      <w:pPr>
        <w:widowControl w:val="0"/>
        <w:shd w:val="clear" w:color="auto" w:fill="FFFFFF"/>
        <w:suppressAutoHyphens w:val="0"/>
        <w:autoSpaceDE w:val="0"/>
        <w:autoSpaceDN w:val="0"/>
        <w:adjustRightInd w:val="0"/>
        <w:spacing w:line="281" w:lineRule="exact"/>
        <w:ind w:left="46" w:firstLine="689"/>
        <w:jc w:val="both"/>
        <w:rPr>
          <w:lang w:eastAsia="ru-RU"/>
        </w:rPr>
      </w:pPr>
      <w:r>
        <w:rPr>
          <w:color w:val="000000"/>
          <w:lang w:eastAsia="ru-RU"/>
        </w:rPr>
        <w:t xml:space="preserve">4.2. Размер арендной платы устанавливается на один год </w:t>
      </w:r>
      <w:proofErr w:type="gramStart"/>
      <w:r>
        <w:rPr>
          <w:color w:val="000000"/>
          <w:lang w:eastAsia="ru-RU"/>
        </w:rPr>
        <w:t>с даты начала</w:t>
      </w:r>
      <w:proofErr w:type="gramEnd"/>
      <w:r>
        <w:rPr>
          <w:color w:val="000000"/>
          <w:lang w:eastAsia="ru-RU"/>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5A1DC8" w:rsidRDefault="005A1DC8" w:rsidP="005A1DC8">
      <w:pPr>
        <w:widowControl w:val="0"/>
        <w:shd w:val="clear" w:color="auto" w:fill="FFFFFF"/>
        <w:suppressAutoHyphens w:val="0"/>
        <w:autoSpaceDE w:val="0"/>
        <w:autoSpaceDN w:val="0"/>
        <w:adjustRightInd w:val="0"/>
        <w:spacing w:line="281" w:lineRule="exact"/>
        <w:ind w:left="744"/>
        <w:rPr>
          <w:color w:val="000000"/>
          <w:spacing w:val="-5"/>
          <w:lang w:eastAsia="ru-RU"/>
        </w:rPr>
      </w:pPr>
      <w:r>
        <w:rPr>
          <w:color w:val="000000"/>
          <w:spacing w:val="-5"/>
          <w:lang w:eastAsia="ru-RU"/>
        </w:rPr>
        <w:t xml:space="preserve">4.3. Арендная плата по договору вносится Арендатором </w:t>
      </w:r>
      <w:proofErr w:type="gramStart"/>
      <w:r>
        <w:rPr>
          <w:color w:val="000000"/>
          <w:spacing w:val="-5"/>
          <w:lang w:eastAsia="ru-RU"/>
        </w:rPr>
        <w:t>на</w:t>
      </w:r>
      <w:proofErr w:type="gramEnd"/>
      <w:r>
        <w:rPr>
          <w:color w:val="000000"/>
          <w:spacing w:val="-5"/>
          <w:lang w:eastAsia="ru-RU"/>
        </w:rPr>
        <w:t>:</w:t>
      </w:r>
    </w:p>
    <w:p w:rsidR="005A1DC8" w:rsidRPr="001E444B" w:rsidRDefault="005A1DC8" w:rsidP="005A1DC8">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Отделение Оренбург г. Оренбург УФК по Оренбургской области (Администрация Новосергиевского района)</w:t>
      </w:r>
    </w:p>
    <w:p w:rsidR="005A1DC8" w:rsidRPr="001E444B" w:rsidRDefault="005A1DC8" w:rsidP="005A1DC8">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ИНН 5636006906</w:t>
      </w:r>
    </w:p>
    <w:p w:rsidR="005A1DC8" w:rsidRPr="001E444B" w:rsidRDefault="005A1DC8" w:rsidP="005A1DC8">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КПП 563601001</w:t>
      </w:r>
    </w:p>
    <w:p w:rsidR="005A1DC8" w:rsidRPr="001E444B" w:rsidRDefault="005A1DC8" w:rsidP="005A1DC8">
      <w:pPr>
        <w:widowControl w:val="0"/>
        <w:shd w:val="clear" w:color="auto" w:fill="FFFFFF"/>
        <w:suppressAutoHyphens w:val="0"/>
        <w:autoSpaceDE w:val="0"/>
        <w:autoSpaceDN w:val="0"/>
        <w:adjustRightInd w:val="0"/>
        <w:spacing w:line="281" w:lineRule="exact"/>
        <w:ind w:firstLine="426"/>
        <w:rPr>
          <w:lang w:eastAsia="ru-RU"/>
        </w:rPr>
      </w:pPr>
      <w:proofErr w:type="gramStart"/>
      <w:r w:rsidRPr="001E444B">
        <w:rPr>
          <w:lang w:eastAsia="ru-RU"/>
        </w:rPr>
        <w:t>Р</w:t>
      </w:r>
      <w:proofErr w:type="gramEnd"/>
      <w:r w:rsidRPr="001E444B">
        <w:rPr>
          <w:lang w:eastAsia="ru-RU"/>
        </w:rPr>
        <w:t>/с 03100643000000015300</w:t>
      </w:r>
    </w:p>
    <w:p w:rsidR="005A1DC8" w:rsidRPr="001E444B" w:rsidRDefault="005A1DC8" w:rsidP="005A1DC8">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К/с 40102810545370000045</w:t>
      </w:r>
    </w:p>
    <w:p w:rsidR="005A1DC8" w:rsidRPr="001E444B" w:rsidRDefault="005A1DC8" w:rsidP="005A1DC8">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БИК 015354008</w:t>
      </w:r>
    </w:p>
    <w:p w:rsidR="005A1DC8" w:rsidRPr="001E444B" w:rsidRDefault="005A1DC8" w:rsidP="005A1DC8">
      <w:pPr>
        <w:widowControl w:val="0"/>
        <w:shd w:val="clear" w:color="auto" w:fill="FFFFFF"/>
        <w:tabs>
          <w:tab w:val="left" w:pos="7200"/>
        </w:tabs>
        <w:suppressAutoHyphens w:val="0"/>
        <w:autoSpaceDE w:val="0"/>
        <w:autoSpaceDN w:val="0"/>
        <w:adjustRightInd w:val="0"/>
        <w:spacing w:line="281" w:lineRule="exact"/>
        <w:ind w:firstLine="426"/>
        <w:rPr>
          <w:lang w:eastAsia="ru-RU"/>
        </w:rPr>
      </w:pPr>
      <w:r w:rsidRPr="001E444B">
        <w:rPr>
          <w:lang w:eastAsia="ru-RU"/>
        </w:rPr>
        <w:t>Код ОКТМО 53631000</w:t>
      </w:r>
    </w:p>
    <w:p w:rsidR="005A1DC8" w:rsidRDefault="005A1DC8" w:rsidP="005A1DC8">
      <w:pPr>
        <w:widowControl w:val="0"/>
        <w:shd w:val="clear" w:color="auto" w:fill="FFFFFF"/>
        <w:tabs>
          <w:tab w:val="left" w:pos="7200"/>
        </w:tabs>
        <w:suppressAutoHyphens w:val="0"/>
        <w:autoSpaceDE w:val="0"/>
        <w:autoSpaceDN w:val="0"/>
        <w:adjustRightInd w:val="0"/>
        <w:spacing w:line="281" w:lineRule="exact"/>
        <w:ind w:firstLine="426"/>
        <w:rPr>
          <w:lang w:eastAsia="ru-RU"/>
        </w:rPr>
      </w:pPr>
      <w:r w:rsidRPr="001E444B">
        <w:rPr>
          <w:lang w:eastAsia="ru-RU"/>
        </w:rPr>
        <w:t>КБК 01411105013050000120</w:t>
      </w:r>
    </w:p>
    <w:p w:rsidR="005A1DC8" w:rsidRDefault="005A1DC8" w:rsidP="005A1DC8">
      <w:pPr>
        <w:widowControl w:val="0"/>
        <w:shd w:val="clear" w:color="auto" w:fill="FFFFFF"/>
        <w:suppressAutoHyphens w:val="0"/>
        <w:autoSpaceDE w:val="0"/>
        <w:autoSpaceDN w:val="0"/>
        <w:adjustRightInd w:val="0"/>
        <w:spacing w:line="266" w:lineRule="exact"/>
        <w:ind w:firstLine="713"/>
        <w:jc w:val="both"/>
        <w:rPr>
          <w:color w:val="000000"/>
          <w:spacing w:val="-8"/>
          <w:lang w:eastAsia="ru-RU"/>
        </w:rPr>
      </w:pPr>
      <w:r>
        <w:rPr>
          <w:color w:val="000000"/>
          <w:spacing w:val="-3"/>
          <w:lang w:eastAsia="ru-RU"/>
        </w:rPr>
        <w:t xml:space="preserve">4.4. </w:t>
      </w:r>
      <w:r>
        <w:rPr>
          <w:lang w:eastAsia="ru-RU"/>
        </w:rPr>
        <w:t xml:space="preserve">Неиспользование земельного участка не может служить основанием для </w:t>
      </w:r>
      <w:proofErr w:type="gramStart"/>
      <w:r>
        <w:rPr>
          <w:lang w:eastAsia="ru-RU"/>
        </w:rPr>
        <w:t>не внесения</w:t>
      </w:r>
      <w:proofErr w:type="gramEnd"/>
      <w:r>
        <w:rPr>
          <w:lang w:eastAsia="ru-RU"/>
        </w:rPr>
        <w:t xml:space="preserve"> арендной платы за арендуемый участок</w:t>
      </w:r>
      <w:r>
        <w:rPr>
          <w:color w:val="000000"/>
          <w:spacing w:val="-8"/>
          <w:lang w:eastAsia="ru-RU"/>
        </w:rPr>
        <w:t>.</w:t>
      </w:r>
    </w:p>
    <w:p w:rsidR="005A1DC8" w:rsidRDefault="005A1DC8" w:rsidP="005A1DC8">
      <w:pPr>
        <w:widowControl w:val="0"/>
        <w:shd w:val="clear" w:color="auto" w:fill="FFFFFF"/>
        <w:suppressAutoHyphens w:val="0"/>
        <w:autoSpaceDE w:val="0"/>
        <w:autoSpaceDN w:val="0"/>
        <w:adjustRightInd w:val="0"/>
        <w:spacing w:line="266" w:lineRule="exact"/>
        <w:ind w:firstLine="713"/>
        <w:jc w:val="both"/>
        <w:rPr>
          <w:lang w:eastAsia="ru-RU"/>
        </w:rPr>
      </w:pPr>
      <w:r>
        <w:rPr>
          <w:color w:val="000000"/>
          <w:spacing w:val="-8"/>
          <w:lang w:eastAsia="ru-RU"/>
        </w:rPr>
        <w:t xml:space="preserve">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w:t>
      </w:r>
      <w:r>
        <w:rPr>
          <w:color w:val="000000"/>
          <w:spacing w:val="-8"/>
          <w:lang w:eastAsia="ru-RU"/>
        </w:rPr>
        <w:lastRenderedPageBreak/>
        <w:t>расчетов с Арендодателем.</w:t>
      </w:r>
    </w:p>
    <w:p w:rsidR="005A1DC8" w:rsidRDefault="005A1DC8" w:rsidP="005A1DC8">
      <w:pPr>
        <w:widowControl w:val="0"/>
        <w:shd w:val="clear" w:color="auto" w:fill="FFFFFF"/>
        <w:suppressAutoHyphens w:val="0"/>
        <w:autoSpaceDE w:val="0"/>
        <w:autoSpaceDN w:val="0"/>
        <w:adjustRightInd w:val="0"/>
        <w:spacing w:line="274" w:lineRule="exact"/>
        <w:ind w:left="10" w:firstLine="710"/>
        <w:jc w:val="both"/>
        <w:rPr>
          <w:lang w:eastAsia="ru-RU"/>
        </w:rPr>
      </w:pPr>
    </w:p>
    <w:p w:rsidR="005A1DC8" w:rsidRDefault="005A1DC8" w:rsidP="005A1DC8">
      <w:pPr>
        <w:widowControl w:val="0"/>
        <w:autoSpaceDE w:val="0"/>
        <w:autoSpaceDN w:val="0"/>
        <w:adjustRightInd w:val="0"/>
        <w:jc w:val="center"/>
        <w:rPr>
          <w:b/>
          <w:bCs/>
          <w:color w:val="000000"/>
          <w:lang w:eastAsia="ru-RU"/>
        </w:rPr>
      </w:pPr>
      <w:r>
        <w:rPr>
          <w:b/>
          <w:bCs/>
          <w:color w:val="000000"/>
          <w:lang w:eastAsia="ru-RU"/>
        </w:rPr>
        <w:t>5. Права и обязанности Сторон</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5.1. Арендодатель имеет право:</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 xml:space="preserve">5.1.1. </w:t>
      </w:r>
      <w:proofErr w:type="gramStart"/>
      <w:r>
        <w:rPr>
          <w:color w:val="000000"/>
          <w:lang w:eastAsia="ru-RU"/>
        </w:rPr>
        <w:t>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Pr>
          <w:color w:val="000000"/>
          <w:lang w:eastAsia="ru-RU"/>
        </w:rPr>
        <w:t xml:space="preserve"> При этом арендатор не освобождается от выплаты арендной платы и неустойки за каждый день просрочки.</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5.1.2. На беспрепятственный доступ на территорию арендуемого земельного участка с целью его осмотра на предмет соблюдения условий Договора.</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5.2. Арендодатель обязан:</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5.2.1. Выполнять в полном объеме все условия Договора.</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5.2.2. Письменно в десятидневный срок уведомить Арендатора об изменении номеров счетов для перечисления арендной платы, указанных в п. 4.3.</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5.2.3. Своевременно производить перерасчет арендной платы и своевременно информировать об этом Арендатора.</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5.3. Арендатор имеет право:</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5.3.1. Использовать Участок на условиях, установленных Договором.</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5.4. Арендатор обязан:</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5.4.1. Выполнять в полном объеме все условия Договора.</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5.4.2. Использовать Участок в соответствии с целевым назначением и разрешенным использованием.</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5.4.3. Уплачивать в размере и на условиях, установленных Договором, арендную плату.</w:t>
      </w:r>
    </w:p>
    <w:p w:rsidR="005A1DC8" w:rsidRDefault="005A1DC8" w:rsidP="005A1DC8">
      <w:pPr>
        <w:widowControl w:val="0"/>
        <w:tabs>
          <w:tab w:val="left" w:pos="1260"/>
        </w:tabs>
        <w:suppressAutoHyphens w:val="0"/>
        <w:autoSpaceDE w:val="0"/>
        <w:autoSpaceDN w:val="0"/>
        <w:adjustRightInd w:val="0"/>
        <w:ind w:firstLine="709"/>
        <w:jc w:val="both"/>
        <w:rPr>
          <w:color w:val="000000"/>
          <w:lang w:eastAsia="ru-RU"/>
        </w:rPr>
      </w:pPr>
      <w:r>
        <w:rPr>
          <w:color w:val="000000"/>
          <w:lang w:eastAsia="ru-RU"/>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A1DC8" w:rsidRDefault="005A1DC8" w:rsidP="005A1DC8">
      <w:pPr>
        <w:widowControl w:val="0"/>
        <w:tabs>
          <w:tab w:val="left" w:pos="1260"/>
        </w:tabs>
        <w:suppressAutoHyphens w:val="0"/>
        <w:autoSpaceDE w:val="0"/>
        <w:autoSpaceDN w:val="0"/>
        <w:adjustRightInd w:val="0"/>
        <w:ind w:firstLine="709"/>
        <w:jc w:val="both"/>
        <w:rPr>
          <w:color w:val="000000"/>
          <w:lang w:eastAsia="ru-RU"/>
        </w:rPr>
      </w:pPr>
      <w:r>
        <w:rPr>
          <w:color w:val="000000"/>
          <w:lang w:eastAsia="ru-RU"/>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5.4.7. Письменно в десятидневный срок уведомить Арендодателя об изменении своих реквизитов.</w:t>
      </w:r>
    </w:p>
    <w:p w:rsidR="005A1DC8" w:rsidRDefault="005A1DC8" w:rsidP="005A1DC8">
      <w:pPr>
        <w:widowControl w:val="0"/>
        <w:suppressAutoHyphens w:val="0"/>
        <w:autoSpaceDE w:val="0"/>
        <w:autoSpaceDN w:val="0"/>
        <w:adjustRightInd w:val="0"/>
        <w:ind w:firstLine="709"/>
        <w:jc w:val="both"/>
        <w:rPr>
          <w:color w:val="000000"/>
          <w:lang w:eastAsia="ru-RU"/>
        </w:rPr>
      </w:pPr>
      <w:r>
        <w:rPr>
          <w:color w:val="000000"/>
          <w:lang w:eastAsia="ru-RU"/>
        </w:rPr>
        <w:t xml:space="preserve">5.5. Арендодатель и Арендатор имеют иные права и </w:t>
      </w:r>
      <w:proofErr w:type="gramStart"/>
      <w:r>
        <w:rPr>
          <w:color w:val="000000"/>
          <w:lang w:eastAsia="ru-RU"/>
        </w:rPr>
        <w:t>несут иные обязанности</w:t>
      </w:r>
      <w:proofErr w:type="gramEnd"/>
      <w:r>
        <w:rPr>
          <w:color w:val="000000"/>
          <w:lang w:eastAsia="ru-RU"/>
        </w:rPr>
        <w:t>, установленные законодательством Российской Федерации.</w:t>
      </w:r>
    </w:p>
    <w:p w:rsidR="005A1DC8" w:rsidRDefault="005A1DC8" w:rsidP="005A1DC8">
      <w:pPr>
        <w:widowControl w:val="0"/>
        <w:autoSpaceDE w:val="0"/>
        <w:autoSpaceDN w:val="0"/>
        <w:adjustRightInd w:val="0"/>
        <w:jc w:val="center"/>
        <w:rPr>
          <w:b/>
          <w:bCs/>
          <w:color w:val="000000"/>
          <w:lang w:eastAsia="ru-RU"/>
        </w:rPr>
      </w:pPr>
    </w:p>
    <w:p w:rsidR="005A1DC8" w:rsidRDefault="005A1DC8" w:rsidP="005A1DC8">
      <w:pPr>
        <w:widowControl w:val="0"/>
        <w:autoSpaceDE w:val="0"/>
        <w:autoSpaceDN w:val="0"/>
        <w:adjustRightInd w:val="0"/>
        <w:jc w:val="center"/>
        <w:rPr>
          <w:b/>
          <w:bCs/>
          <w:color w:val="000000"/>
          <w:lang w:eastAsia="ru-RU"/>
        </w:rPr>
      </w:pPr>
      <w:r>
        <w:rPr>
          <w:b/>
          <w:bCs/>
          <w:color w:val="000000"/>
          <w:lang w:eastAsia="ru-RU"/>
        </w:rPr>
        <w:t>6. Ответственность Сторон</w:t>
      </w:r>
    </w:p>
    <w:p w:rsidR="005A1DC8" w:rsidRDefault="005A1DC8" w:rsidP="005A1DC8">
      <w:pPr>
        <w:widowControl w:val="0"/>
        <w:autoSpaceDE w:val="0"/>
        <w:autoSpaceDN w:val="0"/>
        <w:adjustRightInd w:val="0"/>
        <w:ind w:firstLine="709"/>
        <w:jc w:val="both"/>
        <w:rPr>
          <w:color w:val="000000"/>
          <w:lang w:eastAsia="ru-RU"/>
        </w:rPr>
      </w:pPr>
      <w:r>
        <w:rPr>
          <w:color w:val="000000"/>
          <w:lang w:eastAsia="ru-RU"/>
        </w:rPr>
        <w:t>6.1. За нарушение условий Договора Стороны несут ответственность, предусмотренную законодательством Российской Федерации.</w:t>
      </w:r>
    </w:p>
    <w:p w:rsidR="005A1DC8" w:rsidRDefault="005A1DC8" w:rsidP="005A1DC8">
      <w:pPr>
        <w:widowControl w:val="0"/>
        <w:tabs>
          <w:tab w:val="left" w:pos="2790"/>
        </w:tabs>
        <w:suppressAutoHyphens w:val="0"/>
        <w:autoSpaceDE w:val="0"/>
        <w:autoSpaceDN w:val="0"/>
        <w:adjustRightInd w:val="0"/>
        <w:ind w:firstLine="709"/>
        <w:jc w:val="both"/>
        <w:rPr>
          <w:color w:val="000000"/>
          <w:lang w:eastAsia="ru-RU"/>
        </w:rPr>
      </w:pPr>
      <w:r>
        <w:rPr>
          <w:color w:val="000000"/>
          <w:lang w:eastAsia="ru-RU"/>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5A1DC8" w:rsidRDefault="005A1DC8" w:rsidP="005A1DC8">
      <w:pPr>
        <w:widowControl w:val="0"/>
        <w:autoSpaceDE w:val="0"/>
        <w:autoSpaceDN w:val="0"/>
        <w:adjustRightInd w:val="0"/>
        <w:ind w:firstLine="709"/>
        <w:jc w:val="both"/>
        <w:rPr>
          <w:color w:val="000000"/>
          <w:lang w:eastAsia="ru-RU"/>
        </w:rPr>
      </w:pPr>
      <w:r>
        <w:rPr>
          <w:color w:val="000000"/>
          <w:lang w:eastAsia="ru-RU"/>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A1DC8" w:rsidRDefault="005A1DC8" w:rsidP="005A1DC8">
      <w:pPr>
        <w:widowControl w:val="0"/>
        <w:autoSpaceDE w:val="0"/>
        <w:autoSpaceDN w:val="0"/>
        <w:adjustRightInd w:val="0"/>
        <w:jc w:val="center"/>
        <w:rPr>
          <w:b/>
          <w:bCs/>
          <w:color w:val="000000"/>
          <w:lang w:eastAsia="ru-RU"/>
        </w:rPr>
      </w:pPr>
      <w:r>
        <w:rPr>
          <w:b/>
          <w:bCs/>
          <w:color w:val="000000"/>
          <w:lang w:eastAsia="ru-RU"/>
        </w:rPr>
        <w:t>7. Изменение, расторжение и прекращение Договора</w:t>
      </w:r>
    </w:p>
    <w:p w:rsidR="005A1DC8" w:rsidRDefault="005A1DC8" w:rsidP="005A1DC8">
      <w:pPr>
        <w:widowControl w:val="0"/>
        <w:autoSpaceDE w:val="0"/>
        <w:autoSpaceDN w:val="0"/>
        <w:adjustRightInd w:val="0"/>
        <w:ind w:firstLine="709"/>
        <w:jc w:val="both"/>
        <w:rPr>
          <w:color w:val="000000"/>
          <w:lang w:eastAsia="ru-RU"/>
        </w:rPr>
      </w:pPr>
      <w:r>
        <w:rPr>
          <w:color w:val="000000"/>
          <w:lang w:eastAsia="ru-RU"/>
        </w:rPr>
        <w:t xml:space="preserve">7.1. Все изменения и (или) дополнения к Договору оформляются Сторонами в </w:t>
      </w:r>
      <w:r>
        <w:rPr>
          <w:color w:val="000000"/>
          <w:lang w:eastAsia="ru-RU"/>
        </w:rPr>
        <w:lastRenderedPageBreak/>
        <w:t>письменной форме, за исключением случаев:</w:t>
      </w:r>
    </w:p>
    <w:p w:rsidR="005A1DC8" w:rsidRDefault="005A1DC8" w:rsidP="005A1DC8">
      <w:pPr>
        <w:widowControl w:val="0"/>
        <w:tabs>
          <w:tab w:val="left" w:pos="0"/>
          <w:tab w:val="left" w:pos="180"/>
          <w:tab w:val="left" w:pos="900"/>
          <w:tab w:val="left" w:pos="1080"/>
        </w:tabs>
        <w:autoSpaceDE w:val="0"/>
        <w:autoSpaceDN w:val="0"/>
        <w:adjustRightInd w:val="0"/>
        <w:jc w:val="both"/>
        <w:rPr>
          <w:color w:val="000000"/>
          <w:lang w:eastAsia="ru-RU"/>
        </w:rPr>
      </w:pPr>
      <w:r>
        <w:rPr>
          <w:color w:val="000000"/>
          <w:lang w:eastAsia="ru-RU"/>
        </w:rPr>
        <w:t>●         изменения порядка расчета арендной платы;</w:t>
      </w:r>
    </w:p>
    <w:p w:rsidR="005A1DC8" w:rsidRDefault="005A1DC8" w:rsidP="005A1DC8">
      <w:pPr>
        <w:widowControl w:val="0"/>
        <w:autoSpaceDE w:val="0"/>
        <w:autoSpaceDN w:val="0"/>
        <w:adjustRightInd w:val="0"/>
        <w:jc w:val="both"/>
        <w:rPr>
          <w:color w:val="000000"/>
          <w:lang w:eastAsia="ru-RU"/>
        </w:rPr>
      </w:pPr>
      <w:r>
        <w:rPr>
          <w:color w:val="000000"/>
          <w:lang w:eastAsia="ru-RU"/>
        </w:rPr>
        <w:t>●</w:t>
      </w:r>
      <w:r>
        <w:rPr>
          <w:color w:val="000000"/>
          <w:lang w:eastAsia="ru-RU"/>
        </w:rPr>
        <w:tab/>
        <w:t xml:space="preserve">ставок арендной платы; </w:t>
      </w:r>
    </w:p>
    <w:p w:rsidR="005A1DC8" w:rsidRDefault="005A1DC8" w:rsidP="005A1DC8">
      <w:pPr>
        <w:widowControl w:val="0"/>
        <w:autoSpaceDE w:val="0"/>
        <w:autoSpaceDN w:val="0"/>
        <w:adjustRightInd w:val="0"/>
        <w:jc w:val="both"/>
        <w:rPr>
          <w:color w:val="000000"/>
          <w:lang w:eastAsia="ru-RU"/>
        </w:rPr>
      </w:pPr>
      <w:r>
        <w:rPr>
          <w:color w:val="000000"/>
          <w:lang w:eastAsia="ru-RU"/>
        </w:rPr>
        <w:t>●</w:t>
      </w:r>
      <w:r>
        <w:rPr>
          <w:color w:val="000000"/>
          <w:lang w:eastAsia="ru-RU"/>
        </w:rPr>
        <w:tab/>
        <w:t xml:space="preserve">коэффициента к ставке арендной платы; </w:t>
      </w:r>
    </w:p>
    <w:p w:rsidR="005A1DC8" w:rsidRDefault="005A1DC8" w:rsidP="005A1DC8">
      <w:pPr>
        <w:widowControl w:val="0"/>
        <w:autoSpaceDE w:val="0"/>
        <w:autoSpaceDN w:val="0"/>
        <w:adjustRightInd w:val="0"/>
        <w:jc w:val="both"/>
        <w:rPr>
          <w:color w:val="000000"/>
          <w:lang w:eastAsia="ru-RU"/>
        </w:rPr>
      </w:pPr>
      <w:r>
        <w:rPr>
          <w:color w:val="000000"/>
          <w:lang w:eastAsia="ru-RU"/>
        </w:rPr>
        <w:t>●</w:t>
      </w:r>
      <w:r>
        <w:rPr>
          <w:color w:val="000000"/>
          <w:lang w:eastAsia="ru-RU"/>
        </w:rPr>
        <w:tab/>
        <w:t>реквизитов для перечисления арендной платы.</w:t>
      </w:r>
    </w:p>
    <w:p w:rsidR="005A1DC8" w:rsidRDefault="005A1DC8" w:rsidP="005A1DC8">
      <w:pPr>
        <w:widowControl w:val="0"/>
        <w:tabs>
          <w:tab w:val="left" w:pos="540"/>
          <w:tab w:val="left" w:pos="900"/>
        </w:tabs>
        <w:autoSpaceDE w:val="0"/>
        <w:autoSpaceDN w:val="0"/>
        <w:adjustRightInd w:val="0"/>
        <w:ind w:firstLine="720"/>
        <w:jc w:val="both"/>
        <w:rPr>
          <w:color w:val="000000"/>
          <w:lang w:eastAsia="ru-RU"/>
        </w:rPr>
      </w:pPr>
      <w:r>
        <w:rPr>
          <w:color w:val="000000"/>
          <w:lang w:eastAsia="ru-RU"/>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5A1DC8" w:rsidRDefault="005A1DC8" w:rsidP="005A1DC8">
      <w:pPr>
        <w:widowControl w:val="0"/>
        <w:autoSpaceDE w:val="0"/>
        <w:autoSpaceDN w:val="0"/>
        <w:adjustRightInd w:val="0"/>
        <w:ind w:firstLine="709"/>
        <w:jc w:val="both"/>
        <w:rPr>
          <w:color w:val="000000"/>
          <w:lang w:eastAsia="ru-RU"/>
        </w:rPr>
      </w:pPr>
      <w:r>
        <w:rPr>
          <w:color w:val="000000"/>
          <w:lang w:eastAsia="ru-RU"/>
        </w:rPr>
        <w:t xml:space="preserve">7.2. </w:t>
      </w:r>
      <w:proofErr w:type="gramStart"/>
      <w:r>
        <w:rPr>
          <w:color w:val="000000"/>
          <w:lang w:eastAsia="ru-RU"/>
        </w:rPr>
        <w:t>Договор</w:t>
      </w:r>
      <w:proofErr w:type="gramEnd"/>
      <w:r>
        <w:rPr>
          <w:color w:val="000000"/>
          <w:lang w:eastAsia="ru-RU"/>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5A1DC8" w:rsidRDefault="005A1DC8" w:rsidP="005A1DC8">
      <w:pPr>
        <w:widowControl w:val="0"/>
        <w:autoSpaceDE w:val="0"/>
        <w:autoSpaceDN w:val="0"/>
        <w:adjustRightInd w:val="0"/>
        <w:ind w:firstLine="709"/>
        <w:jc w:val="both"/>
        <w:rPr>
          <w:color w:val="000000"/>
          <w:lang w:eastAsia="ru-RU"/>
        </w:rPr>
      </w:pPr>
      <w:r>
        <w:rPr>
          <w:color w:val="000000"/>
          <w:lang w:eastAsia="ru-RU"/>
        </w:rPr>
        <w:t xml:space="preserve">7.3. При прекращении Договора Арендатор обязан вернуть Арендодателю Участок в надлежащем качестве и состоянии, указанном в п.1.3 настоящего договора, подписав соответствующий акт приема передачи Участка. </w:t>
      </w:r>
    </w:p>
    <w:p w:rsidR="005A1DC8" w:rsidRDefault="005A1DC8" w:rsidP="005A1DC8">
      <w:pPr>
        <w:widowControl w:val="0"/>
        <w:autoSpaceDE w:val="0"/>
        <w:autoSpaceDN w:val="0"/>
        <w:adjustRightInd w:val="0"/>
        <w:ind w:firstLine="709"/>
        <w:jc w:val="both"/>
        <w:rPr>
          <w:color w:val="000000"/>
          <w:lang w:eastAsia="ru-RU"/>
        </w:rPr>
      </w:pPr>
    </w:p>
    <w:p w:rsidR="005A1DC8" w:rsidRDefault="005A1DC8" w:rsidP="005A1DC8">
      <w:pPr>
        <w:widowControl w:val="0"/>
        <w:autoSpaceDE w:val="0"/>
        <w:autoSpaceDN w:val="0"/>
        <w:adjustRightInd w:val="0"/>
        <w:jc w:val="center"/>
        <w:rPr>
          <w:b/>
          <w:bCs/>
          <w:color w:val="000000"/>
          <w:lang w:eastAsia="ru-RU"/>
        </w:rPr>
      </w:pPr>
      <w:r>
        <w:rPr>
          <w:b/>
          <w:bCs/>
          <w:color w:val="000000"/>
          <w:lang w:eastAsia="ru-RU"/>
        </w:rPr>
        <w:t>8. Рассмотрение и урегулирование споров</w:t>
      </w:r>
    </w:p>
    <w:p w:rsidR="005A1DC8" w:rsidRDefault="005A1DC8" w:rsidP="005A1DC8">
      <w:pPr>
        <w:widowControl w:val="0"/>
        <w:autoSpaceDE w:val="0"/>
        <w:autoSpaceDN w:val="0"/>
        <w:adjustRightInd w:val="0"/>
        <w:ind w:firstLine="709"/>
        <w:jc w:val="both"/>
        <w:rPr>
          <w:color w:val="000000"/>
          <w:lang w:eastAsia="ru-RU"/>
        </w:rPr>
      </w:pPr>
      <w:r>
        <w:rPr>
          <w:color w:val="000000"/>
          <w:lang w:eastAsia="ru-RU"/>
        </w:rPr>
        <w:t>8.1. Все споры между Сторонами, возникающие по Договору, разрешаются в соответствии с законодательством Российской Федерации.</w:t>
      </w:r>
    </w:p>
    <w:p w:rsidR="005A1DC8" w:rsidRDefault="005A1DC8" w:rsidP="005A1DC8">
      <w:pPr>
        <w:widowControl w:val="0"/>
        <w:autoSpaceDE w:val="0"/>
        <w:autoSpaceDN w:val="0"/>
        <w:adjustRightInd w:val="0"/>
        <w:ind w:firstLine="709"/>
        <w:jc w:val="both"/>
        <w:rPr>
          <w:color w:val="000000"/>
          <w:lang w:eastAsia="ru-RU"/>
        </w:rPr>
      </w:pPr>
    </w:p>
    <w:p w:rsidR="005A1DC8" w:rsidRDefault="005A1DC8" w:rsidP="005A1DC8">
      <w:pPr>
        <w:widowControl w:val="0"/>
        <w:autoSpaceDE w:val="0"/>
        <w:autoSpaceDN w:val="0"/>
        <w:adjustRightInd w:val="0"/>
        <w:jc w:val="center"/>
        <w:rPr>
          <w:b/>
          <w:bCs/>
          <w:color w:val="000000"/>
          <w:lang w:eastAsia="ru-RU"/>
        </w:rPr>
      </w:pPr>
      <w:r>
        <w:rPr>
          <w:b/>
          <w:bCs/>
          <w:color w:val="000000"/>
          <w:lang w:eastAsia="ru-RU"/>
        </w:rPr>
        <w:t>9. Особые условия договора</w:t>
      </w:r>
    </w:p>
    <w:p w:rsidR="005A1DC8" w:rsidRDefault="005A1DC8" w:rsidP="005A1DC8">
      <w:pPr>
        <w:widowControl w:val="0"/>
        <w:autoSpaceDE w:val="0"/>
        <w:autoSpaceDN w:val="0"/>
        <w:adjustRightInd w:val="0"/>
        <w:ind w:firstLine="709"/>
        <w:jc w:val="both"/>
        <w:rPr>
          <w:color w:val="000000"/>
          <w:lang w:eastAsia="ru-RU"/>
        </w:rPr>
      </w:pPr>
      <w:r>
        <w:rPr>
          <w:color w:val="000000"/>
          <w:lang w:eastAsia="ru-RU"/>
        </w:rPr>
        <w:t>9.1. Срок действия договора субаренды не может превышать срок действия Договора.</w:t>
      </w:r>
    </w:p>
    <w:p w:rsidR="005A1DC8" w:rsidRDefault="005A1DC8" w:rsidP="005A1DC8">
      <w:pPr>
        <w:widowControl w:val="0"/>
        <w:autoSpaceDE w:val="0"/>
        <w:autoSpaceDN w:val="0"/>
        <w:adjustRightInd w:val="0"/>
        <w:ind w:firstLine="709"/>
        <w:jc w:val="both"/>
        <w:rPr>
          <w:color w:val="000000"/>
          <w:lang w:eastAsia="ru-RU"/>
        </w:rPr>
      </w:pPr>
      <w:r>
        <w:rPr>
          <w:color w:val="000000"/>
          <w:lang w:eastAsia="ru-RU"/>
        </w:rPr>
        <w:t>9.2. При досрочном расторжении Договора договор субаренды земельного участка прекращает свое действие.</w:t>
      </w:r>
    </w:p>
    <w:p w:rsidR="005A1DC8" w:rsidRDefault="005A1DC8" w:rsidP="005A1DC8">
      <w:pPr>
        <w:widowControl w:val="0"/>
        <w:autoSpaceDE w:val="0"/>
        <w:autoSpaceDN w:val="0"/>
        <w:adjustRightInd w:val="0"/>
        <w:ind w:firstLine="709"/>
        <w:jc w:val="both"/>
        <w:rPr>
          <w:color w:val="000000"/>
          <w:lang w:eastAsia="ru-RU"/>
        </w:rPr>
      </w:pPr>
      <w:r>
        <w:rPr>
          <w:color w:val="000000"/>
          <w:lang w:eastAsia="ru-RU"/>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5A1DC8" w:rsidRDefault="005A1DC8" w:rsidP="005A1DC8">
      <w:pPr>
        <w:widowControl w:val="0"/>
        <w:autoSpaceDE w:val="0"/>
        <w:autoSpaceDN w:val="0"/>
        <w:adjustRightInd w:val="0"/>
        <w:ind w:firstLine="709"/>
        <w:jc w:val="both"/>
        <w:rPr>
          <w:color w:val="000000"/>
          <w:lang w:eastAsia="ru-RU"/>
        </w:rPr>
      </w:pPr>
    </w:p>
    <w:p w:rsidR="005A1DC8" w:rsidRDefault="005A1DC8" w:rsidP="005A1DC8">
      <w:pPr>
        <w:widowControl w:val="0"/>
        <w:autoSpaceDE w:val="0"/>
        <w:autoSpaceDN w:val="0"/>
        <w:adjustRightInd w:val="0"/>
        <w:spacing w:line="360" w:lineRule="auto"/>
        <w:jc w:val="center"/>
        <w:rPr>
          <w:b/>
          <w:bCs/>
          <w:lang w:eastAsia="ru-RU"/>
        </w:rPr>
      </w:pPr>
      <w:r>
        <w:rPr>
          <w:b/>
          <w:bCs/>
          <w:lang w:eastAsia="ru-RU"/>
        </w:rPr>
        <w:t>10. Юридические адреса и реквизиты Сторон:</w:t>
      </w:r>
    </w:p>
    <w:p w:rsidR="005A1DC8" w:rsidRDefault="005A1DC8" w:rsidP="005A1DC8">
      <w:pPr>
        <w:widowControl w:val="0"/>
        <w:autoSpaceDE w:val="0"/>
        <w:autoSpaceDN w:val="0"/>
        <w:adjustRightInd w:val="0"/>
        <w:spacing w:line="360" w:lineRule="auto"/>
        <w:jc w:val="center"/>
        <w:rPr>
          <w:b/>
          <w:bCs/>
          <w:lang w:eastAsia="ru-RU"/>
        </w:rPr>
      </w:pPr>
    </w:p>
    <w:tbl>
      <w:tblPr>
        <w:tblW w:w="0" w:type="auto"/>
        <w:tblLayout w:type="fixed"/>
        <w:tblLook w:val="04A0" w:firstRow="1" w:lastRow="0" w:firstColumn="1" w:lastColumn="0" w:noHBand="0" w:noVBand="1"/>
      </w:tblPr>
      <w:tblGrid>
        <w:gridCol w:w="4860"/>
        <w:gridCol w:w="4500"/>
      </w:tblGrid>
      <w:tr w:rsidR="005A1DC8" w:rsidTr="00977AB5">
        <w:tc>
          <w:tcPr>
            <w:tcW w:w="4860" w:type="dxa"/>
          </w:tcPr>
          <w:p w:rsidR="005A1DC8" w:rsidRDefault="005A1DC8" w:rsidP="00977AB5">
            <w:pPr>
              <w:widowControl w:val="0"/>
              <w:suppressAutoHyphens w:val="0"/>
              <w:autoSpaceDE w:val="0"/>
              <w:autoSpaceDN w:val="0"/>
              <w:adjustRightInd w:val="0"/>
              <w:snapToGrid w:val="0"/>
              <w:spacing w:line="276" w:lineRule="auto"/>
              <w:rPr>
                <w:b/>
                <w:lang w:eastAsia="ru-RU"/>
              </w:rPr>
            </w:pPr>
            <w:r>
              <w:rPr>
                <w:b/>
                <w:lang w:eastAsia="ru-RU"/>
              </w:rPr>
              <w:t>Арендодатель:</w:t>
            </w:r>
          </w:p>
          <w:p w:rsidR="005A1DC8" w:rsidRDefault="005A1DC8" w:rsidP="00977AB5">
            <w:pPr>
              <w:widowControl w:val="0"/>
              <w:suppressAutoHyphens w:val="0"/>
              <w:autoSpaceDE w:val="0"/>
              <w:autoSpaceDN w:val="0"/>
              <w:adjustRightInd w:val="0"/>
              <w:snapToGrid w:val="0"/>
              <w:spacing w:line="276" w:lineRule="auto"/>
              <w:rPr>
                <w:b/>
                <w:lang w:eastAsia="ru-RU"/>
              </w:rPr>
            </w:pPr>
          </w:p>
          <w:p w:rsidR="005A1DC8" w:rsidRDefault="005A1DC8" w:rsidP="00977AB5">
            <w:pPr>
              <w:widowControl w:val="0"/>
              <w:suppressAutoHyphens w:val="0"/>
              <w:autoSpaceDE w:val="0"/>
              <w:autoSpaceDN w:val="0"/>
              <w:adjustRightInd w:val="0"/>
              <w:spacing w:line="276" w:lineRule="auto"/>
              <w:rPr>
                <w:b/>
                <w:lang w:eastAsia="ru-RU"/>
              </w:rPr>
            </w:pPr>
            <w:r>
              <w:rPr>
                <w:b/>
                <w:lang w:eastAsia="ru-RU"/>
              </w:rPr>
              <w:t xml:space="preserve">Администрация </w:t>
            </w:r>
          </w:p>
          <w:p w:rsidR="005A1DC8" w:rsidRDefault="005A1DC8" w:rsidP="00977AB5">
            <w:pPr>
              <w:widowControl w:val="0"/>
              <w:suppressAutoHyphens w:val="0"/>
              <w:autoSpaceDE w:val="0"/>
              <w:autoSpaceDN w:val="0"/>
              <w:adjustRightInd w:val="0"/>
              <w:spacing w:line="276" w:lineRule="auto"/>
              <w:rPr>
                <w:b/>
                <w:lang w:eastAsia="ru-RU"/>
              </w:rPr>
            </w:pPr>
            <w:r>
              <w:rPr>
                <w:b/>
                <w:lang w:eastAsia="ru-RU"/>
              </w:rPr>
              <w:t xml:space="preserve">Новосергиевского района Оренбургской области </w:t>
            </w:r>
          </w:p>
          <w:p w:rsidR="005A1DC8" w:rsidRDefault="005A1DC8" w:rsidP="00977AB5">
            <w:pPr>
              <w:widowControl w:val="0"/>
              <w:suppressAutoHyphens w:val="0"/>
              <w:autoSpaceDE w:val="0"/>
              <w:autoSpaceDN w:val="0"/>
              <w:adjustRightInd w:val="0"/>
              <w:spacing w:line="276" w:lineRule="auto"/>
              <w:rPr>
                <w:b/>
                <w:lang w:eastAsia="ru-RU"/>
              </w:rPr>
            </w:pPr>
          </w:p>
          <w:p w:rsidR="005A1DC8" w:rsidRDefault="005A1DC8" w:rsidP="00977AB5">
            <w:pPr>
              <w:widowControl w:val="0"/>
              <w:suppressAutoHyphens w:val="0"/>
              <w:autoSpaceDE w:val="0"/>
              <w:autoSpaceDN w:val="0"/>
              <w:adjustRightInd w:val="0"/>
              <w:spacing w:line="276" w:lineRule="auto"/>
              <w:rPr>
                <w:lang w:eastAsia="ru-RU"/>
              </w:rPr>
            </w:pPr>
            <w:r>
              <w:rPr>
                <w:b/>
                <w:lang w:eastAsia="ru-RU"/>
              </w:rPr>
              <w:t>____</w:t>
            </w:r>
            <w:r>
              <w:rPr>
                <w:lang w:eastAsia="ru-RU"/>
              </w:rPr>
              <w:t>____________________А.Д. Лыков</w:t>
            </w:r>
          </w:p>
        </w:tc>
        <w:tc>
          <w:tcPr>
            <w:tcW w:w="4500" w:type="dxa"/>
          </w:tcPr>
          <w:p w:rsidR="005A1DC8" w:rsidRDefault="005A1DC8" w:rsidP="00977AB5">
            <w:pPr>
              <w:widowControl w:val="0"/>
              <w:suppressAutoHyphens w:val="0"/>
              <w:autoSpaceDE w:val="0"/>
              <w:autoSpaceDN w:val="0"/>
              <w:adjustRightInd w:val="0"/>
              <w:snapToGrid w:val="0"/>
              <w:spacing w:line="276" w:lineRule="auto"/>
              <w:rPr>
                <w:b/>
                <w:lang w:eastAsia="ru-RU"/>
              </w:rPr>
            </w:pPr>
            <w:r>
              <w:rPr>
                <w:b/>
                <w:lang w:eastAsia="ru-RU"/>
              </w:rPr>
              <w:t xml:space="preserve"> Арендатор:</w:t>
            </w:r>
          </w:p>
          <w:p w:rsidR="005A1DC8" w:rsidRDefault="005A1DC8" w:rsidP="00977AB5">
            <w:pPr>
              <w:widowControl w:val="0"/>
              <w:suppressAutoHyphens w:val="0"/>
              <w:autoSpaceDE w:val="0"/>
              <w:autoSpaceDN w:val="0"/>
              <w:adjustRightInd w:val="0"/>
              <w:snapToGrid w:val="0"/>
              <w:spacing w:line="276" w:lineRule="auto"/>
              <w:rPr>
                <w:b/>
                <w:lang w:eastAsia="ru-RU"/>
              </w:rPr>
            </w:pPr>
          </w:p>
          <w:p w:rsidR="005A1DC8" w:rsidRDefault="005A1DC8" w:rsidP="00977AB5">
            <w:pPr>
              <w:widowControl w:val="0"/>
              <w:suppressAutoHyphens w:val="0"/>
              <w:autoSpaceDE w:val="0"/>
              <w:autoSpaceDN w:val="0"/>
              <w:adjustRightInd w:val="0"/>
              <w:spacing w:line="276" w:lineRule="auto"/>
              <w:rPr>
                <w:lang w:eastAsia="ru-RU"/>
              </w:rPr>
            </w:pPr>
          </w:p>
          <w:p w:rsidR="005A1DC8" w:rsidRDefault="005A1DC8" w:rsidP="00977AB5">
            <w:pPr>
              <w:widowControl w:val="0"/>
              <w:suppressAutoHyphens w:val="0"/>
              <w:autoSpaceDE w:val="0"/>
              <w:autoSpaceDN w:val="0"/>
              <w:adjustRightInd w:val="0"/>
              <w:spacing w:line="276" w:lineRule="auto"/>
              <w:rPr>
                <w:lang w:eastAsia="ru-RU"/>
              </w:rPr>
            </w:pPr>
          </w:p>
          <w:p w:rsidR="005A1DC8" w:rsidRDefault="005A1DC8" w:rsidP="00977AB5">
            <w:pPr>
              <w:widowControl w:val="0"/>
              <w:suppressAutoHyphens w:val="0"/>
              <w:autoSpaceDE w:val="0"/>
              <w:autoSpaceDN w:val="0"/>
              <w:adjustRightInd w:val="0"/>
              <w:spacing w:line="276" w:lineRule="auto"/>
              <w:rPr>
                <w:lang w:eastAsia="ru-RU"/>
              </w:rPr>
            </w:pPr>
          </w:p>
          <w:p w:rsidR="005A1DC8" w:rsidRDefault="005A1DC8" w:rsidP="00977AB5">
            <w:pPr>
              <w:widowControl w:val="0"/>
              <w:suppressAutoHyphens w:val="0"/>
              <w:autoSpaceDE w:val="0"/>
              <w:autoSpaceDN w:val="0"/>
              <w:adjustRightInd w:val="0"/>
              <w:spacing w:line="276" w:lineRule="auto"/>
              <w:rPr>
                <w:lang w:eastAsia="ru-RU"/>
              </w:rPr>
            </w:pPr>
          </w:p>
          <w:p w:rsidR="005A1DC8" w:rsidRDefault="005A1DC8" w:rsidP="00977AB5">
            <w:pPr>
              <w:widowControl w:val="0"/>
              <w:suppressAutoHyphens w:val="0"/>
              <w:autoSpaceDE w:val="0"/>
              <w:autoSpaceDN w:val="0"/>
              <w:adjustRightInd w:val="0"/>
              <w:spacing w:line="276" w:lineRule="auto"/>
              <w:rPr>
                <w:lang w:eastAsia="ru-RU"/>
              </w:rPr>
            </w:pPr>
            <w:r>
              <w:rPr>
                <w:lang w:eastAsia="ru-RU"/>
              </w:rPr>
              <w:t xml:space="preserve">    ____________________</w:t>
            </w:r>
          </w:p>
        </w:tc>
      </w:tr>
    </w:tbl>
    <w:p w:rsidR="00645A6F" w:rsidRDefault="00645A6F" w:rsidP="00645A6F">
      <w:pPr>
        <w:shd w:val="clear" w:color="auto" w:fill="FFFFFF"/>
        <w:jc w:val="center"/>
        <w:rPr>
          <w:b/>
          <w:color w:val="000000"/>
          <w:spacing w:val="-1"/>
          <w:w w:val="103"/>
        </w:rPr>
      </w:pPr>
    </w:p>
    <w:p w:rsidR="005A1DC8" w:rsidRDefault="005A1DC8" w:rsidP="005A1DC8">
      <w:pPr>
        <w:shd w:val="clear" w:color="auto" w:fill="FFFFFF"/>
        <w:rPr>
          <w:b/>
          <w:color w:val="000000"/>
          <w:spacing w:val="-1"/>
          <w:w w:val="103"/>
        </w:rPr>
      </w:pPr>
    </w:p>
    <w:p w:rsidR="005A1DC8" w:rsidRDefault="005A1DC8" w:rsidP="005A1DC8">
      <w:pPr>
        <w:shd w:val="clear" w:color="auto" w:fill="FFFFFF"/>
        <w:rPr>
          <w:b/>
          <w:color w:val="000000"/>
          <w:spacing w:val="-1"/>
          <w:w w:val="103"/>
        </w:rPr>
      </w:pPr>
    </w:p>
    <w:p w:rsidR="005A1DC8" w:rsidRDefault="005A1DC8" w:rsidP="005A1DC8">
      <w:pPr>
        <w:shd w:val="clear" w:color="auto" w:fill="FFFFFF"/>
        <w:rPr>
          <w:b/>
          <w:color w:val="000000"/>
          <w:spacing w:val="-1"/>
          <w:w w:val="103"/>
        </w:rPr>
      </w:pPr>
    </w:p>
    <w:p w:rsidR="005A1DC8" w:rsidRDefault="005A1DC8" w:rsidP="005A1DC8">
      <w:pPr>
        <w:shd w:val="clear" w:color="auto" w:fill="FFFFFF"/>
        <w:rPr>
          <w:b/>
          <w:color w:val="000000"/>
          <w:spacing w:val="-1"/>
          <w:w w:val="103"/>
        </w:rPr>
      </w:pPr>
    </w:p>
    <w:p w:rsidR="005A1DC8" w:rsidRDefault="005A1DC8" w:rsidP="005A1DC8">
      <w:pPr>
        <w:shd w:val="clear" w:color="auto" w:fill="FFFFFF"/>
        <w:rPr>
          <w:b/>
          <w:color w:val="000000"/>
          <w:spacing w:val="-1"/>
          <w:w w:val="103"/>
        </w:rPr>
      </w:pPr>
    </w:p>
    <w:p w:rsidR="005A1DC8" w:rsidRDefault="005A1DC8" w:rsidP="005A1DC8">
      <w:pPr>
        <w:shd w:val="clear" w:color="auto" w:fill="FFFFFF"/>
        <w:rPr>
          <w:b/>
          <w:color w:val="000000"/>
          <w:spacing w:val="-1"/>
          <w:w w:val="103"/>
        </w:rPr>
      </w:pPr>
    </w:p>
    <w:p w:rsidR="005A1DC8" w:rsidRDefault="005A1DC8" w:rsidP="005A1DC8">
      <w:pPr>
        <w:shd w:val="clear" w:color="auto" w:fill="FFFFFF"/>
        <w:rPr>
          <w:b/>
          <w:color w:val="000000"/>
          <w:spacing w:val="-1"/>
          <w:w w:val="103"/>
        </w:rPr>
      </w:pPr>
    </w:p>
    <w:p w:rsidR="005A1DC8" w:rsidRPr="00066EAD" w:rsidRDefault="005A1DC8" w:rsidP="005A1DC8">
      <w:pPr>
        <w:shd w:val="clear" w:color="auto" w:fill="FFFFFF"/>
        <w:rPr>
          <w:b/>
          <w:color w:val="000000"/>
          <w:spacing w:val="-1"/>
          <w:w w:val="103"/>
        </w:rPr>
      </w:pPr>
      <w:r>
        <w:rPr>
          <w:b/>
          <w:color w:val="000000"/>
          <w:spacing w:val="-1"/>
          <w:w w:val="103"/>
        </w:rPr>
        <w:t>Приложение №3</w:t>
      </w:r>
    </w:p>
    <w:p w:rsidR="00645A6F" w:rsidRPr="001617D8" w:rsidRDefault="00645A6F" w:rsidP="00645A6F">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1617D8">
        <w:rPr>
          <w:b/>
          <w:bCs/>
          <w:color w:val="000000"/>
          <w:lang w:eastAsia="ru-RU"/>
        </w:rPr>
        <w:t>Договор купли-продажи земельного участка №</w:t>
      </w:r>
    </w:p>
    <w:p w:rsidR="00645A6F" w:rsidRPr="001617D8" w:rsidRDefault="00645A6F" w:rsidP="00645A6F">
      <w:pPr>
        <w:shd w:val="clear" w:color="auto" w:fill="FFFFFF"/>
        <w:suppressAutoHyphens w:val="0"/>
        <w:spacing w:after="200" w:line="276" w:lineRule="auto"/>
        <w:ind w:right="125"/>
        <w:rPr>
          <w:rFonts w:eastAsia="Calibri"/>
          <w:color w:val="000000"/>
          <w:lang w:eastAsia="en-US"/>
        </w:rPr>
      </w:pPr>
      <w:r w:rsidRPr="001617D8">
        <w:rPr>
          <w:rFonts w:eastAsia="Calibri"/>
          <w:color w:val="000000"/>
          <w:lang w:eastAsia="en-US"/>
        </w:rPr>
        <w:t>п. Новосергиевка</w:t>
      </w:r>
      <w:r w:rsidRPr="001617D8">
        <w:rPr>
          <w:rFonts w:eastAsia="Calibri"/>
          <w:color w:val="000000"/>
          <w:lang w:eastAsia="en-US"/>
        </w:rPr>
        <w:tab/>
        <w:t xml:space="preserve">                                                                           "____"__________202</w:t>
      </w:r>
      <w:r>
        <w:rPr>
          <w:rFonts w:eastAsia="Calibri"/>
          <w:color w:val="000000"/>
          <w:lang w:eastAsia="en-US"/>
        </w:rPr>
        <w:t>1</w:t>
      </w:r>
      <w:r w:rsidRPr="001617D8">
        <w:rPr>
          <w:rFonts w:eastAsia="Calibri"/>
          <w:color w:val="000000"/>
          <w:lang w:eastAsia="en-US"/>
        </w:rPr>
        <w:t xml:space="preserve"> г.</w:t>
      </w:r>
    </w:p>
    <w:p w:rsidR="00645A6F" w:rsidRPr="001617D8" w:rsidRDefault="00645A6F" w:rsidP="00645A6F">
      <w:pPr>
        <w:suppressAutoHyphens w:val="0"/>
        <w:ind w:firstLine="540"/>
        <w:jc w:val="both"/>
        <w:rPr>
          <w:rFonts w:eastAsia="Calibri"/>
          <w:lang w:eastAsia="en-US"/>
        </w:rPr>
      </w:pPr>
      <w:r w:rsidRPr="001617D8">
        <w:rPr>
          <w:rFonts w:eastAsia="Calibri"/>
          <w:color w:val="000000"/>
          <w:spacing w:val="-4"/>
          <w:lang w:eastAsia="en-US"/>
        </w:rPr>
        <w:lastRenderedPageBreak/>
        <w:t xml:space="preserve">Администрация Новосергиевского района, именуемая в дальнейшем Продавец, </w:t>
      </w:r>
      <w:r w:rsidRPr="001617D8">
        <w:rPr>
          <w:rFonts w:eastAsia="Calibri"/>
          <w:color w:val="000000"/>
          <w:lang w:eastAsia="en-US"/>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sidRPr="001617D8">
        <w:rPr>
          <w:rFonts w:eastAsia="Calibri"/>
          <w:color w:val="000000"/>
          <w:spacing w:val="-1"/>
          <w:lang w:eastAsia="en-US"/>
        </w:rPr>
        <w:t>Федерального Закона</w:t>
      </w:r>
      <w:r w:rsidRPr="001617D8">
        <w:rPr>
          <w:rFonts w:eastAsia="Calibri"/>
          <w:lang w:eastAsia="en-US"/>
        </w:rPr>
        <w:t xml:space="preserve"> от 25.10.2001 N 137-ФЗ</w:t>
      </w:r>
      <w:r w:rsidRPr="001617D8">
        <w:rPr>
          <w:rFonts w:eastAsia="Calibri"/>
          <w:color w:val="000000"/>
          <w:spacing w:val="-1"/>
          <w:lang w:eastAsia="en-US"/>
        </w:rPr>
        <w:t xml:space="preserve"> "О введении в действие Земельного кодекса Российской </w:t>
      </w:r>
      <w:proofErr w:type="spellStart"/>
      <w:r w:rsidRPr="001617D8">
        <w:rPr>
          <w:rFonts w:eastAsia="Calibri"/>
          <w:color w:val="000000"/>
          <w:lang w:eastAsia="en-US"/>
        </w:rPr>
        <w:t>Федерации"</w:t>
      </w:r>
      <w:proofErr w:type="gramStart"/>
      <w:r w:rsidRPr="001617D8">
        <w:rPr>
          <w:rFonts w:eastAsia="Calibri"/>
          <w:b/>
          <w:bCs/>
          <w:lang w:eastAsia="en-US"/>
        </w:rPr>
        <w:t>,</w:t>
      </w:r>
      <w:r w:rsidRPr="001617D8">
        <w:rPr>
          <w:rFonts w:eastAsia="Calibri"/>
          <w:color w:val="000000"/>
          <w:lang w:eastAsia="en-US"/>
        </w:rPr>
        <w:t>и</w:t>
      </w:r>
      <w:proofErr w:type="spellEnd"/>
      <w:proofErr w:type="gramEnd"/>
      <w:r w:rsidRPr="001617D8">
        <w:rPr>
          <w:rFonts w:eastAsia="Calibri"/>
          <w:color w:val="000000"/>
          <w:lang w:eastAsia="en-US"/>
        </w:rPr>
        <w:t xml:space="preserve"> </w:t>
      </w:r>
      <w:r w:rsidRPr="001617D8">
        <w:rPr>
          <w:rFonts w:eastAsia="Calibri"/>
          <w:lang w:eastAsia="en-US"/>
        </w:rPr>
        <w:t>_________________________________________</w:t>
      </w:r>
      <w:r w:rsidRPr="001617D8">
        <w:rPr>
          <w:rFonts w:eastAsia="Calibri"/>
          <w:color w:val="000000"/>
          <w:lang w:eastAsia="en-US"/>
        </w:rPr>
        <w:t xml:space="preserve">, именуемый </w:t>
      </w:r>
      <w:r w:rsidRPr="001617D8">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1617D8">
        <w:rPr>
          <w:rFonts w:eastAsia="Calibri"/>
          <w:b/>
          <w:color w:val="000000"/>
          <w:spacing w:val="-5"/>
          <w:lang w:eastAsia="en-US"/>
        </w:rPr>
        <w:t>,</w:t>
      </w:r>
      <w:r w:rsidRPr="001617D8">
        <w:rPr>
          <w:rFonts w:eastAsia="Calibri"/>
          <w:color w:val="000000"/>
          <w:spacing w:val="-5"/>
          <w:lang w:eastAsia="en-US"/>
        </w:rPr>
        <w:t xml:space="preserve">  заключили настоящий договор (далее – Договор) о нижеследующем:</w:t>
      </w:r>
    </w:p>
    <w:p w:rsidR="00645A6F" w:rsidRPr="001617D8" w:rsidRDefault="00645A6F" w:rsidP="00645A6F">
      <w:pPr>
        <w:shd w:val="clear" w:color="auto" w:fill="FFFFFF"/>
        <w:suppressAutoHyphens w:val="0"/>
        <w:ind w:firstLine="734"/>
        <w:jc w:val="both"/>
        <w:rPr>
          <w:rFonts w:eastAsia="Calibri"/>
          <w:lang w:eastAsia="en-US"/>
        </w:rPr>
      </w:pPr>
      <w:r w:rsidRPr="001617D8">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1617D8">
        <w:rPr>
          <w:rFonts w:eastAsia="Calibri"/>
          <w:color w:val="000000"/>
          <w:lang w:eastAsia="en-US"/>
        </w:rPr>
        <w:t>кв.м</w:t>
      </w:r>
      <w:proofErr w:type="spellEnd"/>
      <w:r w:rsidRPr="001617D8">
        <w:rPr>
          <w:rFonts w:eastAsia="Calibri"/>
          <w:color w:val="000000"/>
          <w:lang w:eastAsia="en-US"/>
        </w:rPr>
        <w:t xml:space="preserve">.,  </w:t>
      </w:r>
      <w:r w:rsidRPr="001617D8">
        <w:rPr>
          <w:rFonts w:eastAsia="Calibri"/>
          <w:lang w:eastAsia="en-US"/>
        </w:rPr>
        <w:t xml:space="preserve">с кадастровым номером 56:19:_____________, местоположением: </w:t>
      </w:r>
      <w:r w:rsidRPr="001617D8">
        <w:rPr>
          <w:rFonts w:eastAsia="Calibri"/>
          <w:color w:val="333333"/>
          <w:lang w:eastAsia="en-US"/>
        </w:rPr>
        <w:t>обл. Оренбургская, р-н Новосергиевский, _______________________________________</w:t>
      </w:r>
      <w:r w:rsidRPr="001617D8">
        <w:rPr>
          <w:rFonts w:eastAsia="Calibri"/>
          <w:lang w:eastAsia="en-US"/>
        </w:rPr>
        <w:t>,</w:t>
      </w:r>
    </w:p>
    <w:p w:rsidR="00645A6F" w:rsidRPr="001617D8" w:rsidRDefault="00645A6F" w:rsidP="00645A6F">
      <w:pPr>
        <w:suppressAutoHyphens w:val="0"/>
        <w:spacing w:before="100" w:beforeAutospacing="1"/>
        <w:ind w:left="272"/>
        <w:rPr>
          <w:color w:val="000000"/>
          <w:lang w:eastAsia="ru-RU"/>
        </w:rPr>
      </w:pPr>
      <w:r w:rsidRPr="001617D8">
        <w:rPr>
          <w:color w:val="000000"/>
          <w:lang w:eastAsia="ru-RU"/>
        </w:rPr>
        <w:t>2. Кадастровая (начальная) стоимость земельного участка составляет</w:t>
      </w:r>
      <w:proofErr w:type="gramStart"/>
      <w:r w:rsidRPr="001617D8">
        <w:rPr>
          <w:color w:val="000000"/>
          <w:lang w:eastAsia="ru-RU"/>
        </w:rPr>
        <w:t xml:space="preserve"> ___________ (_____________) </w:t>
      </w:r>
      <w:proofErr w:type="gramEnd"/>
      <w:r w:rsidRPr="001617D8">
        <w:rPr>
          <w:color w:val="000000"/>
          <w:lang w:eastAsia="ru-RU"/>
        </w:rPr>
        <w:t xml:space="preserve">рублей. </w:t>
      </w:r>
    </w:p>
    <w:p w:rsidR="00645A6F" w:rsidRPr="001617D8" w:rsidRDefault="00645A6F" w:rsidP="00645A6F">
      <w:pPr>
        <w:suppressAutoHyphens w:val="0"/>
        <w:spacing w:before="100" w:beforeAutospacing="1"/>
        <w:ind w:left="272"/>
        <w:rPr>
          <w:lang w:eastAsia="ru-RU"/>
        </w:rPr>
      </w:pPr>
      <w:r w:rsidRPr="001617D8">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645A6F" w:rsidRPr="001617D8" w:rsidRDefault="00645A6F" w:rsidP="00645A6F">
      <w:pPr>
        <w:suppressAutoHyphens w:val="0"/>
        <w:spacing w:before="100" w:beforeAutospacing="1"/>
        <w:ind w:left="193"/>
        <w:rPr>
          <w:lang w:eastAsia="ru-RU"/>
        </w:rPr>
      </w:pPr>
      <w:r w:rsidRPr="001617D8">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645A6F" w:rsidRPr="001617D8" w:rsidRDefault="00645A6F" w:rsidP="00645A6F">
      <w:pPr>
        <w:suppressAutoHyphens w:val="0"/>
        <w:spacing w:before="100" w:beforeAutospacing="1"/>
        <w:ind w:left="193"/>
        <w:rPr>
          <w:lang w:eastAsia="ru-RU"/>
        </w:rPr>
      </w:pPr>
      <w:r w:rsidRPr="001617D8">
        <w:rPr>
          <w:color w:val="000000"/>
          <w:lang w:eastAsia="ru-RU"/>
        </w:rPr>
        <w:t xml:space="preserve">5. Указанный земельный участок продан </w:t>
      </w:r>
      <w:proofErr w:type="gramStart"/>
      <w:r w:rsidRPr="001617D8">
        <w:rPr>
          <w:color w:val="000000"/>
          <w:lang w:eastAsia="ru-RU"/>
        </w:rPr>
        <w:t>за</w:t>
      </w:r>
      <w:proofErr w:type="gramEnd"/>
      <w:r w:rsidRPr="001617D8">
        <w:rPr>
          <w:color w:val="000000"/>
          <w:lang w:eastAsia="ru-RU"/>
        </w:rPr>
        <w:t xml:space="preserve"> _________ (___________) </w:t>
      </w:r>
      <w:proofErr w:type="gramStart"/>
      <w:r w:rsidRPr="001617D8">
        <w:rPr>
          <w:color w:val="000000"/>
          <w:lang w:eastAsia="ru-RU"/>
        </w:rPr>
        <w:t>рублей</w:t>
      </w:r>
      <w:proofErr w:type="gramEnd"/>
      <w:r w:rsidRPr="001617D8">
        <w:rPr>
          <w:color w:val="000000"/>
          <w:lang w:eastAsia="ru-RU"/>
        </w:rPr>
        <w:t>, оплата производится путем перечисления Покупателем в бюджет с учетом ранее внесенного задатка.</w:t>
      </w:r>
    </w:p>
    <w:p w:rsidR="00645A6F" w:rsidRPr="001617D8" w:rsidRDefault="00645A6F" w:rsidP="00645A6F">
      <w:pPr>
        <w:suppressAutoHyphens w:val="0"/>
        <w:spacing w:before="100" w:beforeAutospacing="1"/>
        <w:ind w:left="193"/>
        <w:rPr>
          <w:lang w:eastAsia="ru-RU"/>
        </w:rPr>
      </w:pPr>
      <w:r w:rsidRPr="001617D8">
        <w:rPr>
          <w:color w:val="000000"/>
          <w:lang w:eastAsia="ru-RU"/>
        </w:rPr>
        <w:t>6. Расчёт между сторонами произведён полностью до подписания договора.</w:t>
      </w:r>
    </w:p>
    <w:p w:rsidR="00645A6F" w:rsidRPr="001617D8" w:rsidRDefault="00645A6F" w:rsidP="00645A6F">
      <w:pPr>
        <w:suppressAutoHyphens w:val="0"/>
        <w:spacing w:before="100" w:beforeAutospacing="1"/>
        <w:ind w:left="193"/>
        <w:rPr>
          <w:lang w:eastAsia="ru-RU"/>
        </w:rPr>
      </w:pPr>
      <w:r w:rsidRPr="001617D8">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645A6F" w:rsidRPr="001617D8" w:rsidRDefault="00645A6F" w:rsidP="00645A6F">
      <w:pPr>
        <w:suppressAutoHyphens w:val="0"/>
        <w:spacing w:before="100" w:beforeAutospacing="1"/>
        <w:ind w:left="193"/>
        <w:rPr>
          <w:lang w:eastAsia="ru-RU"/>
        </w:rPr>
      </w:pPr>
      <w:r w:rsidRPr="001617D8">
        <w:rPr>
          <w:color w:val="000000"/>
          <w:lang w:eastAsia="ru-RU"/>
        </w:rPr>
        <w:t>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Новосергиевский отдел.</w:t>
      </w:r>
    </w:p>
    <w:p w:rsidR="00645A6F" w:rsidRPr="001617D8" w:rsidRDefault="00645A6F" w:rsidP="00645A6F">
      <w:pPr>
        <w:suppressAutoHyphens w:val="0"/>
        <w:spacing w:before="100" w:beforeAutospacing="1"/>
        <w:ind w:left="193"/>
        <w:rPr>
          <w:lang w:eastAsia="ru-RU"/>
        </w:rPr>
      </w:pPr>
      <w:r w:rsidRPr="001617D8">
        <w:rPr>
          <w:color w:val="000000"/>
          <w:lang w:eastAsia="ru-RU"/>
        </w:rPr>
        <w:t>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Новосергиевский отдел по экземпляру у каждой из сторон.</w:t>
      </w:r>
    </w:p>
    <w:p w:rsidR="00645A6F" w:rsidRPr="001617D8" w:rsidRDefault="00645A6F" w:rsidP="00645A6F">
      <w:pPr>
        <w:suppressAutoHyphens w:val="0"/>
        <w:spacing w:before="100" w:beforeAutospacing="1"/>
        <w:rPr>
          <w:lang w:eastAsia="ru-RU"/>
        </w:rPr>
      </w:pPr>
      <w:r w:rsidRPr="001617D8">
        <w:rPr>
          <w:color w:val="000000"/>
          <w:lang w:eastAsia="ru-RU"/>
        </w:rPr>
        <w:t>11. Настоящий договор имеет силу акта приема передачи.</w:t>
      </w:r>
    </w:p>
    <w:p w:rsidR="00645A6F" w:rsidRPr="001617D8" w:rsidRDefault="00645A6F" w:rsidP="00645A6F">
      <w:pPr>
        <w:suppressAutoHyphens w:val="0"/>
        <w:spacing w:before="100" w:beforeAutospacing="1"/>
        <w:ind w:left="181" w:firstLine="902"/>
        <w:rPr>
          <w:lang w:eastAsia="ru-RU"/>
        </w:rPr>
      </w:pPr>
    </w:p>
    <w:p w:rsidR="00645A6F" w:rsidRPr="001617D8" w:rsidRDefault="00645A6F" w:rsidP="00645A6F">
      <w:pPr>
        <w:jc w:val="center"/>
      </w:pPr>
      <w:r w:rsidRPr="001617D8">
        <w:t>12. Подписи сторон</w:t>
      </w:r>
    </w:p>
    <w:p w:rsidR="00645A6F" w:rsidRPr="001617D8" w:rsidRDefault="00645A6F" w:rsidP="00645A6F">
      <w:pPr>
        <w:rPr>
          <w:b/>
        </w:rPr>
      </w:pPr>
    </w:p>
    <w:tbl>
      <w:tblPr>
        <w:tblW w:w="0" w:type="auto"/>
        <w:tblLayout w:type="fixed"/>
        <w:tblLook w:val="04A0" w:firstRow="1" w:lastRow="0" w:firstColumn="1" w:lastColumn="0" w:noHBand="0" w:noVBand="1"/>
      </w:tblPr>
      <w:tblGrid>
        <w:gridCol w:w="4860"/>
        <w:gridCol w:w="4500"/>
      </w:tblGrid>
      <w:tr w:rsidR="00645A6F" w:rsidRPr="001617D8" w:rsidTr="004B249E">
        <w:tc>
          <w:tcPr>
            <w:tcW w:w="4860" w:type="dxa"/>
          </w:tcPr>
          <w:p w:rsidR="00645A6F" w:rsidRPr="001617D8" w:rsidRDefault="00645A6F" w:rsidP="004B249E">
            <w:pPr>
              <w:snapToGrid w:val="0"/>
              <w:spacing w:line="276" w:lineRule="auto"/>
              <w:rPr>
                <w:b/>
              </w:rPr>
            </w:pPr>
            <w:r w:rsidRPr="001617D8">
              <w:rPr>
                <w:b/>
              </w:rPr>
              <w:t>Продавец:</w:t>
            </w:r>
          </w:p>
          <w:p w:rsidR="00645A6F" w:rsidRPr="001617D8" w:rsidRDefault="00645A6F" w:rsidP="004B249E">
            <w:pPr>
              <w:snapToGrid w:val="0"/>
              <w:spacing w:line="276" w:lineRule="auto"/>
              <w:rPr>
                <w:b/>
              </w:rPr>
            </w:pPr>
          </w:p>
          <w:p w:rsidR="00645A6F" w:rsidRPr="001617D8" w:rsidRDefault="00645A6F" w:rsidP="004B249E">
            <w:pPr>
              <w:spacing w:line="276" w:lineRule="auto"/>
              <w:rPr>
                <w:b/>
              </w:rPr>
            </w:pPr>
            <w:r w:rsidRPr="001617D8">
              <w:rPr>
                <w:b/>
              </w:rPr>
              <w:t xml:space="preserve">Администрация </w:t>
            </w:r>
          </w:p>
          <w:p w:rsidR="00645A6F" w:rsidRPr="001617D8" w:rsidRDefault="00645A6F" w:rsidP="004B249E">
            <w:pPr>
              <w:spacing w:line="276" w:lineRule="auto"/>
              <w:rPr>
                <w:b/>
              </w:rPr>
            </w:pPr>
            <w:r w:rsidRPr="001617D8">
              <w:rPr>
                <w:b/>
              </w:rPr>
              <w:t xml:space="preserve">Новосергиевского района Оренбургской области </w:t>
            </w:r>
          </w:p>
          <w:p w:rsidR="00645A6F" w:rsidRPr="001617D8" w:rsidRDefault="00645A6F" w:rsidP="004B249E">
            <w:pPr>
              <w:shd w:val="clear" w:color="auto" w:fill="FFFFFF"/>
              <w:tabs>
                <w:tab w:val="left" w:pos="7200"/>
              </w:tabs>
              <w:spacing w:line="276" w:lineRule="auto"/>
            </w:pPr>
          </w:p>
          <w:p w:rsidR="00645A6F" w:rsidRPr="001617D8" w:rsidRDefault="00645A6F" w:rsidP="004B249E">
            <w:pPr>
              <w:spacing w:line="276" w:lineRule="auto"/>
              <w:rPr>
                <w:b/>
              </w:rPr>
            </w:pPr>
          </w:p>
          <w:p w:rsidR="00645A6F" w:rsidRPr="001617D8" w:rsidRDefault="00645A6F" w:rsidP="004B249E">
            <w:pPr>
              <w:spacing w:line="276" w:lineRule="auto"/>
            </w:pPr>
            <w:r w:rsidRPr="001617D8">
              <w:rPr>
                <w:b/>
              </w:rPr>
              <w:t>____</w:t>
            </w:r>
            <w:r w:rsidRPr="001617D8">
              <w:t>________________А.Д. Лыков</w:t>
            </w:r>
          </w:p>
        </w:tc>
        <w:tc>
          <w:tcPr>
            <w:tcW w:w="4500" w:type="dxa"/>
          </w:tcPr>
          <w:p w:rsidR="00645A6F" w:rsidRPr="001617D8" w:rsidRDefault="00645A6F" w:rsidP="004B249E">
            <w:pPr>
              <w:snapToGrid w:val="0"/>
              <w:spacing w:line="276" w:lineRule="auto"/>
              <w:rPr>
                <w:b/>
              </w:rPr>
            </w:pPr>
          </w:p>
          <w:p w:rsidR="00645A6F" w:rsidRPr="001617D8" w:rsidRDefault="00645A6F" w:rsidP="004B249E">
            <w:pPr>
              <w:snapToGrid w:val="0"/>
              <w:spacing w:line="276" w:lineRule="auto"/>
              <w:rPr>
                <w:b/>
              </w:rPr>
            </w:pPr>
            <w:r w:rsidRPr="001617D8">
              <w:rPr>
                <w:b/>
              </w:rPr>
              <w:t xml:space="preserve">       Покупатель:</w:t>
            </w:r>
          </w:p>
          <w:p w:rsidR="00645A6F" w:rsidRPr="001617D8" w:rsidRDefault="00645A6F" w:rsidP="004B249E">
            <w:pPr>
              <w:snapToGrid w:val="0"/>
              <w:spacing w:line="276" w:lineRule="auto"/>
              <w:rPr>
                <w:b/>
              </w:rPr>
            </w:pPr>
          </w:p>
          <w:p w:rsidR="00645A6F" w:rsidRPr="001617D8" w:rsidRDefault="00645A6F" w:rsidP="004B249E">
            <w:pPr>
              <w:shd w:val="clear" w:color="auto" w:fill="FFFFFF"/>
              <w:spacing w:line="276" w:lineRule="auto"/>
              <w:rPr>
                <w:b/>
                <w:bCs/>
              </w:rPr>
            </w:pPr>
          </w:p>
          <w:p w:rsidR="00645A6F" w:rsidRDefault="00645A6F" w:rsidP="004B249E">
            <w:pPr>
              <w:spacing w:line="276" w:lineRule="auto"/>
            </w:pPr>
          </w:p>
          <w:p w:rsidR="00645A6F" w:rsidRPr="001617D8" w:rsidRDefault="00645A6F" w:rsidP="004B249E">
            <w:pPr>
              <w:spacing w:line="276" w:lineRule="auto"/>
            </w:pPr>
          </w:p>
          <w:p w:rsidR="00645A6F" w:rsidRPr="001617D8" w:rsidRDefault="00645A6F" w:rsidP="004B249E">
            <w:pPr>
              <w:spacing w:line="276" w:lineRule="auto"/>
            </w:pPr>
          </w:p>
          <w:p w:rsidR="00645A6F" w:rsidRPr="001617D8" w:rsidRDefault="00645A6F" w:rsidP="004B249E">
            <w:pPr>
              <w:spacing w:line="276" w:lineRule="auto"/>
            </w:pPr>
            <w:r w:rsidRPr="001617D8">
              <w:t xml:space="preserve">    _______________  </w:t>
            </w:r>
          </w:p>
        </w:tc>
      </w:tr>
    </w:tbl>
    <w:p w:rsidR="00305DCA" w:rsidRPr="00803264" w:rsidRDefault="00305DCA" w:rsidP="0027367B">
      <w:pPr>
        <w:pStyle w:val="ConsPlusTitle"/>
        <w:widowControl/>
        <w:jc w:val="both"/>
        <w:rPr>
          <w:rFonts w:ascii="Times New Roman" w:hAnsi="Times New Roman"/>
          <w:b w:val="0"/>
          <w:sz w:val="24"/>
          <w:szCs w:val="24"/>
        </w:rPr>
      </w:pPr>
    </w:p>
    <w:sectPr w:rsidR="00305DCA" w:rsidRPr="00803264"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2744B48"/>
    <w:multiLevelType w:val="hybridMultilevel"/>
    <w:tmpl w:val="82B26C70"/>
    <w:lvl w:ilvl="0" w:tplc="F2765C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487AC8"/>
    <w:rsid w:val="00013517"/>
    <w:rsid w:val="0004399E"/>
    <w:rsid w:val="000476B0"/>
    <w:rsid w:val="00054112"/>
    <w:rsid w:val="0005542F"/>
    <w:rsid w:val="00062EF4"/>
    <w:rsid w:val="00070147"/>
    <w:rsid w:val="0008080A"/>
    <w:rsid w:val="00090E78"/>
    <w:rsid w:val="000A5A8C"/>
    <w:rsid w:val="000D2772"/>
    <w:rsid w:val="001064D9"/>
    <w:rsid w:val="00112446"/>
    <w:rsid w:val="00114DFE"/>
    <w:rsid w:val="00116574"/>
    <w:rsid w:val="00133EA1"/>
    <w:rsid w:val="00152890"/>
    <w:rsid w:val="00163B98"/>
    <w:rsid w:val="00165991"/>
    <w:rsid w:val="001778D3"/>
    <w:rsid w:val="00187375"/>
    <w:rsid w:val="001B198A"/>
    <w:rsid w:val="001B42B4"/>
    <w:rsid w:val="001B4B88"/>
    <w:rsid w:val="001C38E0"/>
    <w:rsid w:val="001C44BF"/>
    <w:rsid w:val="001D1D0F"/>
    <w:rsid w:val="001D4A07"/>
    <w:rsid w:val="00207717"/>
    <w:rsid w:val="00207C7E"/>
    <w:rsid w:val="00214D14"/>
    <w:rsid w:val="00223F90"/>
    <w:rsid w:val="00237968"/>
    <w:rsid w:val="00242F8E"/>
    <w:rsid w:val="00245F0C"/>
    <w:rsid w:val="00257FB7"/>
    <w:rsid w:val="00270D13"/>
    <w:rsid w:val="0027367B"/>
    <w:rsid w:val="0027794B"/>
    <w:rsid w:val="00281A1B"/>
    <w:rsid w:val="002876EC"/>
    <w:rsid w:val="002A07DD"/>
    <w:rsid w:val="002A5BAF"/>
    <w:rsid w:val="002B4B3F"/>
    <w:rsid w:val="002B6583"/>
    <w:rsid w:val="002B6DDC"/>
    <w:rsid w:val="002B7FC6"/>
    <w:rsid w:val="002D09D3"/>
    <w:rsid w:val="002D5F4B"/>
    <w:rsid w:val="002F0A13"/>
    <w:rsid w:val="00305DCA"/>
    <w:rsid w:val="003256C8"/>
    <w:rsid w:val="00325E7E"/>
    <w:rsid w:val="00334EDF"/>
    <w:rsid w:val="00340FB1"/>
    <w:rsid w:val="003605CE"/>
    <w:rsid w:val="00363DB6"/>
    <w:rsid w:val="0037016B"/>
    <w:rsid w:val="0039027A"/>
    <w:rsid w:val="00391CD8"/>
    <w:rsid w:val="003948B6"/>
    <w:rsid w:val="003A1AD5"/>
    <w:rsid w:val="003B0B17"/>
    <w:rsid w:val="003B2FEB"/>
    <w:rsid w:val="003C7C28"/>
    <w:rsid w:val="003D7272"/>
    <w:rsid w:val="003E2E29"/>
    <w:rsid w:val="003E6544"/>
    <w:rsid w:val="003F3E62"/>
    <w:rsid w:val="00407B3D"/>
    <w:rsid w:val="00410751"/>
    <w:rsid w:val="004172FA"/>
    <w:rsid w:val="00425FE2"/>
    <w:rsid w:val="0043392C"/>
    <w:rsid w:val="00440CBC"/>
    <w:rsid w:val="0044206C"/>
    <w:rsid w:val="004460E5"/>
    <w:rsid w:val="00460DB1"/>
    <w:rsid w:val="004640D0"/>
    <w:rsid w:val="004823BB"/>
    <w:rsid w:val="00486251"/>
    <w:rsid w:val="00487AC8"/>
    <w:rsid w:val="00494405"/>
    <w:rsid w:val="004A6E9E"/>
    <w:rsid w:val="004B249E"/>
    <w:rsid w:val="004B3BB0"/>
    <w:rsid w:val="004C2652"/>
    <w:rsid w:val="004D71EA"/>
    <w:rsid w:val="004F1C61"/>
    <w:rsid w:val="004F6EB5"/>
    <w:rsid w:val="00511663"/>
    <w:rsid w:val="00521B5A"/>
    <w:rsid w:val="005341EC"/>
    <w:rsid w:val="00534999"/>
    <w:rsid w:val="00555F02"/>
    <w:rsid w:val="00573ABA"/>
    <w:rsid w:val="005850E9"/>
    <w:rsid w:val="005959C7"/>
    <w:rsid w:val="005A1DC8"/>
    <w:rsid w:val="005A3CEE"/>
    <w:rsid w:val="005A4224"/>
    <w:rsid w:val="005A6EE5"/>
    <w:rsid w:val="005A6F5F"/>
    <w:rsid w:val="005C3CDB"/>
    <w:rsid w:val="005D2E5B"/>
    <w:rsid w:val="005E1821"/>
    <w:rsid w:val="005E2C10"/>
    <w:rsid w:val="005E4321"/>
    <w:rsid w:val="005E6CB3"/>
    <w:rsid w:val="00612158"/>
    <w:rsid w:val="0061559C"/>
    <w:rsid w:val="00625620"/>
    <w:rsid w:val="00645A6F"/>
    <w:rsid w:val="00647F6F"/>
    <w:rsid w:val="00657EFA"/>
    <w:rsid w:val="006616EB"/>
    <w:rsid w:val="006666FF"/>
    <w:rsid w:val="00676E42"/>
    <w:rsid w:val="00685372"/>
    <w:rsid w:val="00691601"/>
    <w:rsid w:val="00694CBF"/>
    <w:rsid w:val="006A4330"/>
    <w:rsid w:val="006C2AD7"/>
    <w:rsid w:val="006D1C5A"/>
    <w:rsid w:val="006D5F8C"/>
    <w:rsid w:val="006E213A"/>
    <w:rsid w:val="006E4674"/>
    <w:rsid w:val="006E572E"/>
    <w:rsid w:val="006E64B7"/>
    <w:rsid w:val="0070183C"/>
    <w:rsid w:val="00733E16"/>
    <w:rsid w:val="00740D15"/>
    <w:rsid w:val="00751DA4"/>
    <w:rsid w:val="007660B3"/>
    <w:rsid w:val="00774B69"/>
    <w:rsid w:val="00782375"/>
    <w:rsid w:val="007A332A"/>
    <w:rsid w:val="007A6D60"/>
    <w:rsid w:val="007B483D"/>
    <w:rsid w:val="007E3F4D"/>
    <w:rsid w:val="00803264"/>
    <w:rsid w:val="008302F6"/>
    <w:rsid w:val="00850B58"/>
    <w:rsid w:val="00851EAC"/>
    <w:rsid w:val="00875918"/>
    <w:rsid w:val="00877087"/>
    <w:rsid w:val="008869BF"/>
    <w:rsid w:val="008A265D"/>
    <w:rsid w:val="008A6486"/>
    <w:rsid w:val="008C0746"/>
    <w:rsid w:val="008D6DE8"/>
    <w:rsid w:val="008E3E83"/>
    <w:rsid w:val="009018D8"/>
    <w:rsid w:val="00910483"/>
    <w:rsid w:val="00913A19"/>
    <w:rsid w:val="00914256"/>
    <w:rsid w:val="00916091"/>
    <w:rsid w:val="00920754"/>
    <w:rsid w:val="00936C08"/>
    <w:rsid w:val="009440CA"/>
    <w:rsid w:val="00944D30"/>
    <w:rsid w:val="00953818"/>
    <w:rsid w:val="00962313"/>
    <w:rsid w:val="00962A81"/>
    <w:rsid w:val="00973665"/>
    <w:rsid w:val="009745DA"/>
    <w:rsid w:val="009A1AF5"/>
    <w:rsid w:val="009B1BE5"/>
    <w:rsid w:val="009C3DE7"/>
    <w:rsid w:val="009C5608"/>
    <w:rsid w:val="009D7FE8"/>
    <w:rsid w:val="009E3FA1"/>
    <w:rsid w:val="009E645B"/>
    <w:rsid w:val="009F1F25"/>
    <w:rsid w:val="009F7DB8"/>
    <w:rsid w:val="00A00368"/>
    <w:rsid w:val="00A06636"/>
    <w:rsid w:val="00A16A2D"/>
    <w:rsid w:val="00A3448B"/>
    <w:rsid w:val="00A43B98"/>
    <w:rsid w:val="00A51884"/>
    <w:rsid w:val="00A5292A"/>
    <w:rsid w:val="00A62E8B"/>
    <w:rsid w:val="00A638C6"/>
    <w:rsid w:val="00A827B2"/>
    <w:rsid w:val="00A8295F"/>
    <w:rsid w:val="00AA3940"/>
    <w:rsid w:val="00AD254F"/>
    <w:rsid w:val="00AE29F2"/>
    <w:rsid w:val="00AF68D9"/>
    <w:rsid w:val="00B44E36"/>
    <w:rsid w:val="00B51F96"/>
    <w:rsid w:val="00B71A47"/>
    <w:rsid w:val="00B90BA2"/>
    <w:rsid w:val="00B96DAE"/>
    <w:rsid w:val="00BB4420"/>
    <w:rsid w:val="00BB6279"/>
    <w:rsid w:val="00BB7C02"/>
    <w:rsid w:val="00BC3CD9"/>
    <w:rsid w:val="00BC5DA3"/>
    <w:rsid w:val="00BD6642"/>
    <w:rsid w:val="00BE5A42"/>
    <w:rsid w:val="00BF2632"/>
    <w:rsid w:val="00C0262A"/>
    <w:rsid w:val="00C053B9"/>
    <w:rsid w:val="00C27773"/>
    <w:rsid w:val="00C35C3F"/>
    <w:rsid w:val="00C4131C"/>
    <w:rsid w:val="00C431BF"/>
    <w:rsid w:val="00C674CD"/>
    <w:rsid w:val="00C73026"/>
    <w:rsid w:val="00CA04E3"/>
    <w:rsid w:val="00CA28EA"/>
    <w:rsid w:val="00CA5F76"/>
    <w:rsid w:val="00CA6B4E"/>
    <w:rsid w:val="00CB7E1A"/>
    <w:rsid w:val="00CD1284"/>
    <w:rsid w:val="00CE7774"/>
    <w:rsid w:val="00CF7125"/>
    <w:rsid w:val="00D05A9F"/>
    <w:rsid w:val="00D21556"/>
    <w:rsid w:val="00D255E6"/>
    <w:rsid w:val="00D5592D"/>
    <w:rsid w:val="00D63A33"/>
    <w:rsid w:val="00D64E79"/>
    <w:rsid w:val="00D95872"/>
    <w:rsid w:val="00DA61B0"/>
    <w:rsid w:val="00DB16AD"/>
    <w:rsid w:val="00DC7ACB"/>
    <w:rsid w:val="00DD1A02"/>
    <w:rsid w:val="00DD54C1"/>
    <w:rsid w:val="00E144F8"/>
    <w:rsid w:val="00E25D80"/>
    <w:rsid w:val="00E27076"/>
    <w:rsid w:val="00E272AC"/>
    <w:rsid w:val="00E4467C"/>
    <w:rsid w:val="00E57538"/>
    <w:rsid w:val="00E64BDE"/>
    <w:rsid w:val="00E77FDA"/>
    <w:rsid w:val="00E96C8F"/>
    <w:rsid w:val="00EA14D2"/>
    <w:rsid w:val="00EA47E8"/>
    <w:rsid w:val="00EA5D9B"/>
    <w:rsid w:val="00EB151C"/>
    <w:rsid w:val="00EB1CEE"/>
    <w:rsid w:val="00EC12A2"/>
    <w:rsid w:val="00EC4E3D"/>
    <w:rsid w:val="00ED0D37"/>
    <w:rsid w:val="00EE0DE9"/>
    <w:rsid w:val="00EF226A"/>
    <w:rsid w:val="00EF3B0F"/>
    <w:rsid w:val="00EF42A8"/>
    <w:rsid w:val="00F06E2F"/>
    <w:rsid w:val="00F13253"/>
    <w:rsid w:val="00F36B4C"/>
    <w:rsid w:val="00F425F2"/>
    <w:rsid w:val="00F53DF1"/>
    <w:rsid w:val="00F6605E"/>
    <w:rsid w:val="00F66DCD"/>
    <w:rsid w:val="00F93341"/>
    <w:rsid w:val="00FB4874"/>
    <w:rsid w:val="00FC2F0E"/>
    <w:rsid w:val="00FC5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paragraph" w:styleId="6">
    <w:name w:val="heading 6"/>
    <w:basedOn w:val="a"/>
    <w:next w:val="a"/>
    <w:link w:val="60"/>
    <w:unhideWhenUsed/>
    <w:qFormat/>
    <w:rsid w:val="00645A6F"/>
    <w:pPr>
      <w:suppressAutoHyphens w:val="0"/>
      <w:spacing w:before="240" w:after="60"/>
      <w:ind w:firstLine="709"/>
      <w:jc w:val="both"/>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uiPriority w:val="99"/>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paragraph" w:customStyle="1" w:styleId="aa">
    <w:name w:val="Центрированный (таблица)"/>
    <w:basedOn w:val="a"/>
    <w:next w:val="a"/>
    <w:rsid w:val="00CE7774"/>
    <w:pPr>
      <w:widowControl w:val="0"/>
      <w:suppressAutoHyphens w:val="0"/>
      <w:autoSpaceDE w:val="0"/>
      <w:autoSpaceDN w:val="0"/>
      <w:adjustRightInd w:val="0"/>
      <w:jc w:val="center"/>
    </w:pPr>
    <w:rPr>
      <w:lang w:eastAsia="ru-RU"/>
    </w:rPr>
  </w:style>
  <w:style w:type="character" w:customStyle="1" w:styleId="60">
    <w:name w:val="Заголовок 6 Знак"/>
    <w:basedOn w:val="a0"/>
    <w:link w:val="6"/>
    <w:rsid w:val="00645A6F"/>
    <w:rPr>
      <w:rFonts w:ascii="Calibri" w:eastAsia="Times New Roman" w:hAnsi="Calibri" w:cs="Times New Roman"/>
      <w:b/>
      <w:bCs/>
      <w:lang w:eastAsia="ru-RU"/>
    </w:rPr>
  </w:style>
  <w:style w:type="table" w:customStyle="1" w:styleId="61">
    <w:name w:val="Сетка таблицы6"/>
    <w:basedOn w:val="a1"/>
    <w:next w:val="ab"/>
    <w:rsid w:val="009018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901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8A26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9736">
      <w:bodyDiv w:val="1"/>
      <w:marLeft w:val="0"/>
      <w:marRight w:val="0"/>
      <w:marTop w:val="0"/>
      <w:marBottom w:val="0"/>
      <w:divBdr>
        <w:top w:val="none" w:sz="0" w:space="0" w:color="auto"/>
        <w:left w:val="none" w:sz="0" w:space="0" w:color="auto"/>
        <w:bottom w:val="none" w:sz="0" w:space="0" w:color="auto"/>
        <w:right w:val="none" w:sz="0" w:space="0" w:color="auto"/>
      </w:divBdr>
    </w:div>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878277297">
      <w:bodyDiv w:val="1"/>
      <w:marLeft w:val="0"/>
      <w:marRight w:val="0"/>
      <w:marTop w:val="0"/>
      <w:marBottom w:val="0"/>
      <w:divBdr>
        <w:top w:val="none" w:sz="0" w:space="0" w:color="auto"/>
        <w:left w:val="none" w:sz="0" w:space="0" w:color="auto"/>
        <w:bottom w:val="none" w:sz="0" w:space="0" w:color="auto"/>
        <w:right w:val="none" w:sz="0" w:space="0" w:color="auto"/>
      </w:divBdr>
    </w:div>
    <w:div w:id="1086654063">
      <w:bodyDiv w:val="1"/>
      <w:marLeft w:val="0"/>
      <w:marRight w:val="0"/>
      <w:marTop w:val="0"/>
      <w:marBottom w:val="0"/>
      <w:divBdr>
        <w:top w:val="none" w:sz="0" w:space="0" w:color="auto"/>
        <w:left w:val="none" w:sz="0" w:space="0" w:color="auto"/>
        <w:bottom w:val="none" w:sz="0" w:space="0" w:color="auto"/>
        <w:right w:val="none" w:sz="0" w:space="0" w:color="auto"/>
      </w:divBdr>
    </w:div>
    <w:div w:id="1114329824">
      <w:bodyDiv w:val="1"/>
      <w:marLeft w:val="0"/>
      <w:marRight w:val="0"/>
      <w:marTop w:val="0"/>
      <w:marBottom w:val="0"/>
      <w:divBdr>
        <w:top w:val="none" w:sz="0" w:space="0" w:color="auto"/>
        <w:left w:val="none" w:sz="0" w:space="0" w:color="auto"/>
        <w:bottom w:val="none" w:sz="0" w:space="0" w:color="auto"/>
        <w:right w:val="none" w:sz="0" w:space="0" w:color="auto"/>
      </w:divBdr>
    </w:div>
    <w:div w:id="1677076033">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8137-4567-4EB5-BDE4-C3D74B6A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4399</TotalTime>
  <Pages>22</Pages>
  <Words>8133</Words>
  <Characters>46363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136</cp:revision>
  <cp:lastPrinted>2019-09-18T05:39:00Z</cp:lastPrinted>
  <dcterms:created xsi:type="dcterms:W3CDTF">2016-12-13T11:47:00Z</dcterms:created>
  <dcterms:modified xsi:type="dcterms:W3CDTF">2021-10-14T05:32:00Z</dcterms:modified>
</cp:coreProperties>
</file>