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9100FF" w:rsidRPr="00885FB6" w:rsidTr="00885FB6">
        <w:trPr>
          <w:trHeight w:val="2038"/>
        </w:trPr>
        <w:tc>
          <w:tcPr>
            <w:tcW w:w="4322" w:type="dxa"/>
            <w:shd w:val="clear" w:color="auto" w:fill="auto"/>
          </w:tcPr>
          <w:p w:rsidR="009100FF" w:rsidRPr="009100FF" w:rsidRDefault="009100FF" w:rsidP="009100FF">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10"/>
                <w:szCs w:val="20"/>
                <w:lang w:eastAsia="ar-SA"/>
              </w:rPr>
            </w:pPr>
            <w:bookmarkStart w:id="0" w:name="_GoBack"/>
            <w:bookmarkEnd w:id="0"/>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АДМИНИСТРАЦИЯ</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 xml:space="preserve">МУНИЦИПАЛЬНОГО ОБРАЗОВАНИЯ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НОВОСЕРГИЕВСКИЙ ПОССОВЕТ</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 xml:space="preserve">НОВОСЕРГИЕВСКОГО РАЙОНА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885FB6">
              <w:rPr>
                <w:rFonts w:ascii="Times New Roman" w:eastAsia="Times New Roman" w:hAnsi="Times New Roman" w:cs="Times New Roman"/>
                <w:b/>
                <w:bCs/>
                <w:lang w:eastAsia="ar-SA"/>
              </w:rPr>
              <w:t>ОРЕНБУРГСКОЙ ОБЛАСТИ</w:t>
            </w:r>
            <w:r w:rsidRPr="00885FB6">
              <w:rPr>
                <w:rFonts w:ascii="Times New Roman" w:eastAsia="Times New Roman" w:hAnsi="Times New Roman" w:cs="Times New Roman"/>
                <w:b/>
                <w:bCs/>
                <w:sz w:val="24"/>
                <w:szCs w:val="24"/>
                <w:lang w:eastAsia="ar-SA"/>
              </w:rPr>
              <w:t xml:space="preserve">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sz w:val="20"/>
                <w:szCs w:val="20"/>
                <w:lang w:eastAsia="ar-SA"/>
              </w:rPr>
            </w:pPr>
          </w:p>
          <w:p w:rsidR="009100FF" w:rsidRPr="00885FB6" w:rsidRDefault="009100FF" w:rsidP="009100FF">
            <w:pPr>
              <w:tabs>
                <w:tab w:val="left" w:pos="1515"/>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885FB6">
              <w:rPr>
                <w:rFonts w:ascii="Times New Roman" w:eastAsia="Times New Roman" w:hAnsi="Times New Roman" w:cs="Times New Roman"/>
                <w:b/>
                <w:sz w:val="28"/>
                <w:szCs w:val="28"/>
                <w:lang w:eastAsia="ar-SA"/>
              </w:rPr>
              <w:t xml:space="preserve">ПОСТАНОВЛЕНИЕ </w:t>
            </w:r>
          </w:p>
        </w:tc>
        <w:tc>
          <w:tcPr>
            <w:tcW w:w="850" w:type="dxa"/>
            <w:shd w:val="clear" w:color="auto" w:fill="auto"/>
          </w:tcPr>
          <w:p w:rsidR="009100FF" w:rsidRPr="00885FB6" w:rsidRDefault="009100FF" w:rsidP="009100FF">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0"/>
                <w:szCs w:val="20"/>
                <w:lang w:eastAsia="ar-SA"/>
              </w:rPr>
            </w:pPr>
          </w:p>
        </w:tc>
        <w:tc>
          <w:tcPr>
            <w:tcW w:w="4396" w:type="dxa"/>
            <w:shd w:val="clear" w:color="auto" w:fill="auto"/>
          </w:tcPr>
          <w:p w:rsidR="009100FF" w:rsidRPr="00885FB6"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sz w:val="28"/>
                <w:szCs w:val="20"/>
                <w:lang w:eastAsia="ar-SA"/>
              </w:rPr>
            </w:pPr>
          </w:p>
          <w:p w:rsidR="009100FF" w:rsidRPr="00885FB6" w:rsidRDefault="009100FF" w:rsidP="009100FF">
            <w:pPr>
              <w:suppressAutoHyphens/>
              <w:overflowPunct w:val="0"/>
              <w:autoSpaceDE w:val="0"/>
              <w:spacing w:after="0" w:line="240" w:lineRule="auto"/>
              <w:textAlignment w:val="baseline"/>
              <w:rPr>
                <w:rFonts w:ascii="Times New Roman" w:eastAsia="Times New Roman" w:hAnsi="Times New Roman" w:cs="Times New Roman"/>
                <w:sz w:val="28"/>
                <w:szCs w:val="20"/>
                <w:lang w:eastAsia="ar-SA"/>
              </w:rPr>
            </w:pPr>
          </w:p>
        </w:tc>
      </w:tr>
      <w:tr w:rsidR="009100FF" w:rsidRPr="00885FB6" w:rsidTr="00885FB6">
        <w:trPr>
          <w:trHeight w:val="850"/>
        </w:trPr>
        <w:tc>
          <w:tcPr>
            <w:tcW w:w="4322"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sz w:val="10"/>
                <w:szCs w:val="20"/>
                <w:lang w:eastAsia="ar-SA"/>
              </w:rPr>
            </w:pPr>
          </w:p>
          <w:p w:rsidR="009100FF" w:rsidRPr="00BC7D1E" w:rsidRDefault="00BC7D1E" w:rsidP="00196171">
            <w:pPr>
              <w:framePr w:hSpace="180" w:wrap="around" w:hAnchor="margin" w:y="-546"/>
              <w:suppressAutoHyphens/>
              <w:overflowPunct w:val="0"/>
              <w:autoSpaceDE w:val="0"/>
              <w:spacing w:after="0" w:line="240" w:lineRule="auto"/>
              <w:jc w:val="center"/>
              <w:textAlignment w:val="baseline"/>
              <w:rPr>
                <w:rFonts w:ascii="Times New Roman" w:eastAsia="Times New Roman" w:hAnsi="Times New Roman" w:cs="Times New Roman"/>
                <w:sz w:val="28"/>
                <w:szCs w:val="28"/>
                <w:u w:val="single"/>
                <w:lang w:eastAsia="ar-SA"/>
              </w:rPr>
            </w:pPr>
            <w:r w:rsidRPr="00BC7D1E">
              <w:rPr>
                <w:rFonts w:ascii="Times New Roman" w:eastAsia="Times New Roman" w:hAnsi="Times New Roman" w:cs="Times New Roman"/>
                <w:sz w:val="28"/>
                <w:szCs w:val="28"/>
                <w:u w:val="single"/>
                <w:lang w:eastAsia="ar-SA"/>
              </w:rPr>
              <w:t xml:space="preserve">22.04.2019 </w:t>
            </w:r>
            <w:r w:rsidR="00332555" w:rsidRPr="00BC7D1E">
              <w:rPr>
                <w:rFonts w:ascii="Times New Roman" w:eastAsia="Times New Roman" w:hAnsi="Times New Roman" w:cs="Times New Roman"/>
                <w:sz w:val="28"/>
                <w:szCs w:val="28"/>
                <w:u w:val="single"/>
                <w:lang w:eastAsia="ar-SA"/>
              </w:rPr>
              <w:t>№</w:t>
            </w:r>
            <w:r w:rsidRPr="00BC7D1E">
              <w:rPr>
                <w:rFonts w:ascii="Times New Roman" w:eastAsia="Times New Roman" w:hAnsi="Times New Roman" w:cs="Times New Roman"/>
                <w:sz w:val="28"/>
                <w:szCs w:val="28"/>
                <w:u w:val="single"/>
                <w:lang w:eastAsia="ar-SA"/>
              </w:rPr>
              <w:t xml:space="preserve"> 122-п</w:t>
            </w:r>
          </w:p>
          <w:p w:rsidR="009100FF" w:rsidRPr="00885FB6" w:rsidRDefault="009100FF" w:rsidP="009100FF">
            <w:pPr>
              <w:framePr w:hSpace="180" w:wrap="around" w:hAnchor="margin" w:y="-546"/>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885FB6">
              <w:rPr>
                <w:rFonts w:ascii="Times New Roman" w:eastAsia="Times New Roman" w:hAnsi="Times New Roman" w:cs="Times New Roman"/>
                <w:sz w:val="28"/>
                <w:szCs w:val="28"/>
                <w:lang w:eastAsia="ar-SA"/>
              </w:rPr>
              <w:t>п</w:t>
            </w:r>
            <w:proofErr w:type="gramStart"/>
            <w:r w:rsidRPr="00885FB6">
              <w:rPr>
                <w:rFonts w:ascii="Times New Roman" w:eastAsia="Times New Roman" w:hAnsi="Times New Roman" w:cs="Times New Roman"/>
                <w:sz w:val="28"/>
                <w:szCs w:val="28"/>
                <w:lang w:eastAsia="ar-SA"/>
              </w:rPr>
              <w:t>.Н</w:t>
            </w:r>
            <w:proofErr w:type="gramEnd"/>
            <w:r w:rsidRPr="00885FB6">
              <w:rPr>
                <w:rFonts w:ascii="Times New Roman" w:eastAsia="Times New Roman" w:hAnsi="Times New Roman" w:cs="Times New Roman"/>
                <w:sz w:val="28"/>
                <w:szCs w:val="28"/>
                <w:lang w:eastAsia="ar-SA"/>
              </w:rPr>
              <w:t xml:space="preserve">овосергиевка </w:t>
            </w:r>
          </w:p>
          <w:p w:rsidR="009100FF"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szCs w:val="20"/>
                <w:lang w:eastAsia="ar-SA"/>
              </w:rPr>
            </w:pPr>
          </w:p>
          <w:p w:rsidR="00196171" w:rsidRPr="00885FB6" w:rsidRDefault="00196171" w:rsidP="009100FF">
            <w:pPr>
              <w:suppressAutoHyphens/>
              <w:overflowPunct w:val="0"/>
              <w:autoSpaceDE w:val="0"/>
              <w:spacing w:after="0" w:line="240" w:lineRule="auto"/>
              <w:jc w:val="center"/>
              <w:textAlignment w:val="baseline"/>
              <w:rPr>
                <w:rFonts w:ascii="Times New Roman" w:eastAsia="Times New Roman" w:hAnsi="Times New Roman" w:cs="Times New Roman"/>
                <w:szCs w:val="20"/>
                <w:lang w:eastAsia="ar-SA"/>
              </w:rPr>
            </w:pPr>
          </w:p>
        </w:tc>
        <w:tc>
          <w:tcPr>
            <w:tcW w:w="850"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b/>
                <w:szCs w:val="20"/>
                <w:lang w:eastAsia="ar-SA"/>
              </w:rPr>
            </w:pPr>
          </w:p>
        </w:tc>
        <w:tc>
          <w:tcPr>
            <w:tcW w:w="4396"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szCs w:val="20"/>
                <w:lang w:eastAsia="ar-SA"/>
              </w:rPr>
            </w:pPr>
          </w:p>
        </w:tc>
      </w:tr>
      <w:tr w:rsidR="009100FF" w:rsidRPr="007B7E60" w:rsidTr="00885FB6">
        <w:trPr>
          <w:trHeight w:val="850"/>
        </w:trPr>
        <w:tc>
          <w:tcPr>
            <w:tcW w:w="4322" w:type="dxa"/>
            <w:shd w:val="clear" w:color="auto" w:fill="auto"/>
          </w:tcPr>
          <w:p w:rsidR="009100FF" w:rsidRPr="00120DC4" w:rsidRDefault="00BD3403" w:rsidP="00120DC4">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Pr="00BD3403">
              <w:rPr>
                <w:rFonts w:ascii="Times New Roman" w:eastAsia="Times New Roman" w:hAnsi="Times New Roman" w:cs="Times New Roman"/>
                <w:sz w:val="28"/>
                <w:szCs w:val="28"/>
                <w:lang w:eastAsia="ru-RU"/>
              </w:rPr>
              <w:t>План-график</w:t>
            </w:r>
            <w:r>
              <w:rPr>
                <w:rFonts w:ascii="Times New Roman" w:eastAsia="Times New Roman" w:hAnsi="Times New Roman" w:cs="Times New Roman"/>
                <w:sz w:val="28"/>
                <w:szCs w:val="28"/>
                <w:lang w:eastAsia="ru-RU"/>
              </w:rPr>
              <w:t>а</w:t>
            </w:r>
            <w:r w:rsidRPr="00BD3403">
              <w:rPr>
                <w:rFonts w:ascii="Times New Roman" w:eastAsia="Times New Roman" w:hAnsi="Times New Roman" w:cs="Times New Roman"/>
                <w:sz w:val="28"/>
                <w:szCs w:val="28"/>
                <w:lang w:eastAsia="ru-RU"/>
              </w:rPr>
              <w:t xml:space="preserve"> </w:t>
            </w:r>
            <w:r w:rsidRPr="00BD3403">
              <w:rPr>
                <w:rFonts w:ascii="Times New Roman" w:hAnsi="Times New Roman" w:cs="Times New Roman"/>
                <w:sz w:val="28"/>
                <w:szCs w:val="28"/>
              </w:rPr>
              <w:t>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w:t>
            </w:r>
          </w:p>
        </w:tc>
        <w:tc>
          <w:tcPr>
            <w:tcW w:w="850" w:type="dxa"/>
            <w:shd w:val="clear" w:color="auto" w:fill="auto"/>
          </w:tcPr>
          <w:p w:rsidR="009100FF" w:rsidRPr="007B7E60"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b/>
                <w:sz w:val="26"/>
                <w:szCs w:val="20"/>
                <w:lang w:eastAsia="ar-SA"/>
              </w:rPr>
            </w:pPr>
          </w:p>
        </w:tc>
        <w:tc>
          <w:tcPr>
            <w:tcW w:w="4396" w:type="dxa"/>
            <w:shd w:val="clear" w:color="auto" w:fill="auto"/>
          </w:tcPr>
          <w:p w:rsidR="009100FF" w:rsidRPr="007B7E60"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b/>
                <w:sz w:val="26"/>
                <w:szCs w:val="20"/>
                <w:lang w:eastAsia="ar-SA"/>
              </w:rPr>
            </w:pPr>
          </w:p>
        </w:tc>
      </w:tr>
    </w:tbl>
    <w:p w:rsidR="00784CBE" w:rsidRPr="007B7E60" w:rsidRDefault="00784CBE" w:rsidP="00901515">
      <w:pPr>
        <w:widowControl w:val="0"/>
        <w:autoSpaceDE w:val="0"/>
        <w:autoSpaceDN w:val="0"/>
        <w:adjustRightInd w:val="0"/>
        <w:spacing w:before="108" w:after="108"/>
        <w:outlineLvl w:val="0"/>
        <w:rPr>
          <w:rFonts w:ascii="Times New Roman" w:eastAsia="Calibri" w:hAnsi="Times New Roman" w:cs="Times New Roman"/>
          <w:bCs/>
          <w:sz w:val="26"/>
          <w:szCs w:val="28"/>
          <w:lang w:eastAsia="ru-RU"/>
        </w:rPr>
      </w:pPr>
    </w:p>
    <w:p w:rsidR="00784CBE" w:rsidRDefault="00DA78E8" w:rsidP="00196171">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196171">
        <w:rPr>
          <w:rFonts w:ascii="Times New Roman" w:eastAsia="Calibri"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784CBE" w:rsidRPr="00196171">
        <w:rPr>
          <w:rFonts w:ascii="Times New Roman" w:eastAsia="Calibri" w:hAnsi="Times New Roman" w:cs="Times New Roman"/>
          <w:sz w:val="28"/>
          <w:szCs w:val="28"/>
          <w:lang w:eastAsia="ru-RU"/>
        </w:rPr>
        <w:t>постано</w:t>
      </w:r>
      <w:r w:rsidR="00BC273C" w:rsidRPr="00196171">
        <w:rPr>
          <w:rFonts w:ascii="Times New Roman" w:eastAsia="Calibri" w:hAnsi="Times New Roman" w:cs="Times New Roman"/>
          <w:sz w:val="28"/>
          <w:szCs w:val="28"/>
          <w:lang w:eastAsia="ru-RU"/>
        </w:rPr>
        <w:t>влением</w:t>
      </w:r>
      <w:r w:rsidR="00784CBE" w:rsidRPr="00196171">
        <w:rPr>
          <w:rFonts w:ascii="Times New Roman" w:eastAsia="Calibri" w:hAnsi="Times New Roman" w:cs="Times New Roman"/>
          <w:sz w:val="28"/>
          <w:szCs w:val="28"/>
          <w:lang w:eastAsia="ru-RU"/>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w:t>
      </w:r>
      <w:proofErr w:type="gramEnd"/>
      <w:r w:rsidR="00784CBE" w:rsidRPr="00196171">
        <w:rPr>
          <w:rFonts w:ascii="Times New Roman" w:eastAsia="Calibri" w:hAnsi="Times New Roman" w:cs="Times New Roman"/>
          <w:sz w:val="28"/>
          <w:szCs w:val="28"/>
          <w:lang w:eastAsia="ru-RU"/>
        </w:rPr>
        <w:t xml:space="preserve"> Федерации  от 06.04.2017 № 691/пр</w:t>
      </w:r>
      <w:r w:rsidR="00196171" w:rsidRPr="00196171">
        <w:rPr>
          <w:rFonts w:ascii="Times New Roman" w:eastAsia="Calibri" w:hAnsi="Times New Roman" w:cs="Times New Roman"/>
          <w:sz w:val="28"/>
          <w:szCs w:val="28"/>
          <w:lang w:eastAsia="ru-RU"/>
        </w:rPr>
        <w:t>.</w:t>
      </w:r>
      <w:r w:rsidR="00784CBE" w:rsidRPr="00196171">
        <w:rPr>
          <w:rFonts w:ascii="Times New Roman" w:eastAsia="Calibri" w:hAnsi="Times New Roman" w:cs="Times New Roman"/>
          <w:bCs/>
          <w:sz w:val="28"/>
          <w:szCs w:val="28"/>
          <w:lang w:eastAsia="ru-RU"/>
        </w:rPr>
        <w:t xml:space="preserve">, </w:t>
      </w:r>
      <w:r w:rsidR="00784CBE" w:rsidRPr="00196171">
        <w:rPr>
          <w:rFonts w:ascii="Times New Roman" w:eastAsia="Calibri" w:hAnsi="Times New Roman" w:cs="Times New Roman"/>
          <w:sz w:val="28"/>
          <w:szCs w:val="28"/>
          <w:lang w:eastAsia="ru-RU"/>
        </w:rPr>
        <w:t>руководствуясь Уставом муниципального образования Новосергиевский поссовет:</w:t>
      </w:r>
    </w:p>
    <w:p w:rsidR="00BD3403" w:rsidRPr="00BD3403" w:rsidRDefault="00BD3403" w:rsidP="00BD3403">
      <w:pPr>
        <w:pStyle w:val="af3"/>
        <w:widowControl w:val="0"/>
        <w:numPr>
          <w:ilvl w:val="0"/>
          <w:numId w:val="43"/>
        </w:numPr>
        <w:spacing w:after="0" w:line="240" w:lineRule="auto"/>
        <w:ind w:left="0" w:firstLine="709"/>
        <w:jc w:val="both"/>
        <w:rPr>
          <w:rFonts w:ascii="Times New Roman" w:hAnsi="Times New Roman"/>
          <w:sz w:val="28"/>
          <w:szCs w:val="28"/>
        </w:rPr>
      </w:pPr>
      <w:bookmarkStart w:id="1" w:name="sub_4"/>
      <w:r w:rsidRPr="00BD3403">
        <w:rPr>
          <w:rFonts w:ascii="Times New Roman" w:hAnsi="Times New Roman"/>
          <w:sz w:val="28"/>
          <w:szCs w:val="28"/>
        </w:rPr>
        <w:t xml:space="preserve">Утвердить План-график </w:t>
      </w:r>
      <w:r w:rsidRPr="00BD3403">
        <w:rPr>
          <w:rFonts w:ascii="Times New Roman" w:eastAsiaTheme="minorHAnsi" w:hAnsi="Times New Roman"/>
          <w:sz w:val="28"/>
          <w:szCs w:val="28"/>
        </w:rPr>
        <w:t>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 Новосергиевского района Оренбургской области согласно приложению.</w:t>
      </w:r>
    </w:p>
    <w:p w:rsidR="00784CBE" w:rsidRPr="00BD3403" w:rsidRDefault="00784CBE" w:rsidP="00BD3403">
      <w:pPr>
        <w:pStyle w:val="af3"/>
        <w:widowControl w:val="0"/>
        <w:numPr>
          <w:ilvl w:val="0"/>
          <w:numId w:val="43"/>
        </w:numPr>
        <w:spacing w:after="0" w:line="240" w:lineRule="auto"/>
        <w:ind w:left="0" w:firstLine="709"/>
        <w:jc w:val="both"/>
        <w:rPr>
          <w:rFonts w:ascii="Times New Roman" w:eastAsiaTheme="minorHAnsi" w:hAnsi="Times New Roman"/>
          <w:sz w:val="28"/>
          <w:szCs w:val="28"/>
        </w:rPr>
      </w:pPr>
      <w:r w:rsidRPr="00BD3403">
        <w:rPr>
          <w:rFonts w:ascii="Times New Roman" w:eastAsia="Calibri" w:hAnsi="Times New Roman"/>
          <w:sz w:val="28"/>
          <w:szCs w:val="28"/>
        </w:rPr>
        <w:t xml:space="preserve">Контроль </w:t>
      </w:r>
      <w:r w:rsidR="00907CEC">
        <w:rPr>
          <w:rFonts w:ascii="Times New Roman" w:eastAsia="Calibri" w:hAnsi="Times New Roman"/>
          <w:sz w:val="28"/>
          <w:szCs w:val="28"/>
        </w:rPr>
        <w:t>над</w:t>
      </w:r>
      <w:r w:rsidRPr="00BD3403">
        <w:rPr>
          <w:rFonts w:ascii="Times New Roman" w:eastAsia="Calibri" w:hAnsi="Times New Roman"/>
          <w:sz w:val="28"/>
          <w:szCs w:val="28"/>
        </w:rPr>
        <w:t xml:space="preserve"> исполнением настоящего постановления оставляю за собой.</w:t>
      </w:r>
    </w:p>
    <w:p w:rsidR="00CA1D0F" w:rsidRPr="00BD3403" w:rsidRDefault="00CA1D0F" w:rsidP="00BD3403">
      <w:pPr>
        <w:pStyle w:val="af3"/>
        <w:widowControl w:val="0"/>
        <w:numPr>
          <w:ilvl w:val="0"/>
          <w:numId w:val="43"/>
        </w:numPr>
        <w:spacing w:after="0" w:line="240" w:lineRule="auto"/>
        <w:ind w:left="0" w:firstLine="709"/>
        <w:jc w:val="both"/>
        <w:rPr>
          <w:rFonts w:ascii="Times New Roman" w:eastAsia="Calibri" w:hAnsi="Times New Roman"/>
          <w:sz w:val="28"/>
          <w:szCs w:val="28"/>
        </w:rPr>
      </w:pPr>
      <w:r w:rsidRPr="00BD3403">
        <w:rPr>
          <w:rFonts w:ascii="Times New Roman" w:eastAsia="Calibri" w:hAnsi="Times New Roman"/>
          <w:sz w:val="28"/>
          <w:szCs w:val="28"/>
        </w:rPr>
        <w:t xml:space="preserve">Постановление вступает в силу после его </w:t>
      </w:r>
      <w:r w:rsidR="00907CEC">
        <w:rPr>
          <w:rFonts w:ascii="Times New Roman" w:eastAsia="Calibri" w:hAnsi="Times New Roman"/>
          <w:sz w:val="28"/>
          <w:szCs w:val="28"/>
        </w:rPr>
        <w:t>официального обнародования</w:t>
      </w:r>
      <w:r w:rsidR="005F73F1" w:rsidRPr="00BD3403">
        <w:rPr>
          <w:rFonts w:ascii="Times New Roman" w:eastAsia="Calibri" w:hAnsi="Times New Roman"/>
          <w:sz w:val="28"/>
          <w:szCs w:val="28"/>
        </w:rPr>
        <w:t xml:space="preserve"> в соответствии с Уставом</w:t>
      </w:r>
      <w:r w:rsidRPr="00BD3403">
        <w:rPr>
          <w:rFonts w:ascii="Times New Roman" w:eastAsia="Calibri" w:hAnsi="Times New Roman"/>
          <w:sz w:val="28"/>
          <w:szCs w:val="28"/>
        </w:rPr>
        <w:t>.</w:t>
      </w:r>
    </w:p>
    <w:bookmarkEnd w:id="1"/>
    <w:p w:rsidR="00784CBE" w:rsidRPr="00196171" w:rsidRDefault="00784CBE" w:rsidP="005F73F1">
      <w:pPr>
        <w:autoSpaceDE w:val="0"/>
        <w:autoSpaceDN w:val="0"/>
        <w:adjustRightInd w:val="0"/>
        <w:spacing w:after="0" w:line="240" w:lineRule="auto"/>
        <w:ind w:right="57"/>
        <w:rPr>
          <w:rFonts w:ascii="Times New Roman" w:eastAsia="Times New Roman" w:hAnsi="Times New Roman" w:cs="Times New Roman"/>
          <w:sz w:val="28"/>
          <w:szCs w:val="28"/>
          <w:lang w:eastAsia="ru-RU"/>
        </w:rPr>
      </w:pPr>
    </w:p>
    <w:p w:rsidR="00784CBE" w:rsidRPr="00196171" w:rsidRDefault="00784CBE" w:rsidP="00784CBE">
      <w:pPr>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sidRPr="00196171">
        <w:rPr>
          <w:rFonts w:ascii="Times New Roman" w:eastAsia="Times New Roman" w:hAnsi="Times New Roman" w:cs="Times New Roman"/>
          <w:sz w:val="28"/>
          <w:szCs w:val="28"/>
          <w:lang w:eastAsia="ru-RU"/>
        </w:rPr>
        <w:t>Глава администрации МО</w:t>
      </w:r>
    </w:p>
    <w:p w:rsidR="00784CBE" w:rsidRPr="00196171" w:rsidRDefault="00784CBE" w:rsidP="005F73F1">
      <w:pPr>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196171">
        <w:rPr>
          <w:rFonts w:ascii="Times New Roman" w:eastAsia="Times New Roman" w:hAnsi="Times New Roman" w:cs="Times New Roman"/>
          <w:sz w:val="28"/>
          <w:szCs w:val="28"/>
          <w:lang w:eastAsia="ru-RU"/>
        </w:rPr>
        <w:t xml:space="preserve">Новосергиевский поссовет                             </w:t>
      </w:r>
      <w:r w:rsidR="005F73F1" w:rsidRPr="00196171">
        <w:rPr>
          <w:rFonts w:ascii="Times New Roman" w:eastAsia="Times New Roman" w:hAnsi="Times New Roman" w:cs="Times New Roman"/>
          <w:sz w:val="28"/>
          <w:szCs w:val="28"/>
          <w:lang w:eastAsia="ru-RU"/>
        </w:rPr>
        <w:t xml:space="preserve">                        </w:t>
      </w:r>
      <w:r w:rsidRPr="00196171">
        <w:rPr>
          <w:rFonts w:ascii="Times New Roman" w:eastAsia="Times New Roman" w:hAnsi="Times New Roman" w:cs="Times New Roman"/>
          <w:sz w:val="28"/>
          <w:szCs w:val="28"/>
          <w:lang w:eastAsia="ru-RU"/>
        </w:rPr>
        <w:t xml:space="preserve">       Ю.П. Банников</w:t>
      </w:r>
      <w:r w:rsidRPr="00196171">
        <w:rPr>
          <w:rFonts w:ascii="Times New Roman" w:eastAsia="Times New Roman" w:hAnsi="Times New Roman" w:cs="Times New Roman"/>
          <w:sz w:val="28"/>
          <w:szCs w:val="28"/>
          <w:lang w:eastAsia="ru-RU"/>
        </w:rPr>
        <w:tab/>
      </w:r>
    </w:p>
    <w:p w:rsidR="00907CEC" w:rsidRPr="00196171" w:rsidRDefault="00907CEC" w:rsidP="005F73F1">
      <w:pPr>
        <w:autoSpaceDE w:val="0"/>
        <w:autoSpaceDN w:val="0"/>
        <w:adjustRightInd w:val="0"/>
        <w:spacing w:after="0" w:line="240" w:lineRule="auto"/>
        <w:ind w:right="57"/>
        <w:rPr>
          <w:rFonts w:ascii="Times New Roman" w:eastAsia="Times New Roman" w:hAnsi="Times New Roman" w:cs="Times New Roman"/>
          <w:sz w:val="28"/>
          <w:szCs w:val="28"/>
          <w:lang w:eastAsia="ru-RU"/>
        </w:rPr>
      </w:pPr>
    </w:p>
    <w:p w:rsidR="00EF25E6" w:rsidRPr="00BD3403" w:rsidRDefault="005F73F1" w:rsidP="00BD3403">
      <w:pPr>
        <w:ind w:left="2160" w:hanging="2160"/>
        <w:jc w:val="both"/>
        <w:rPr>
          <w:rFonts w:ascii="Times New Roman" w:eastAsia="Calibri" w:hAnsi="Times New Roman" w:cs="Times New Roman"/>
          <w:sz w:val="28"/>
          <w:szCs w:val="28"/>
          <w:lang w:eastAsia="ru-RU"/>
        </w:rPr>
      </w:pPr>
      <w:r w:rsidRPr="00196171">
        <w:rPr>
          <w:rFonts w:ascii="Times New Roman" w:eastAsia="Calibri" w:hAnsi="Times New Roman" w:cs="Times New Roman"/>
          <w:sz w:val="28"/>
          <w:szCs w:val="28"/>
          <w:lang w:eastAsia="ru-RU"/>
        </w:rPr>
        <w:t xml:space="preserve">Разослано:  в дело, для </w:t>
      </w:r>
      <w:r w:rsidR="00BD3403">
        <w:rPr>
          <w:rFonts w:ascii="Times New Roman" w:eastAsia="Calibri" w:hAnsi="Times New Roman" w:cs="Times New Roman"/>
          <w:sz w:val="28"/>
          <w:szCs w:val="28"/>
          <w:lang w:eastAsia="ru-RU"/>
        </w:rPr>
        <w:t>обнародования, прокурору</w:t>
      </w:r>
    </w:p>
    <w:p w:rsidR="00885FB6" w:rsidRPr="00BD3403" w:rsidRDefault="00BD3403" w:rsidP="00997954">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Приложение</w:t>
      </w:r>
      <w:r w:rsidR="00885FB6" w:rsidRPr="00BD3403">
        <w:rPr>
          <w:rFonts w:ascii="Times New Roman" w:eastAsia="Times New Roman" w:hAnsi="Times New Roman" w:cs="Times New Roman"/>
          <w:spacing w:val="2"/>
          <w:sz w:val="28"/>
          <w:szCs w:val="28"/>
          <w:lang w:eastAsia="ru-RU"/>
        </w:rPr>
        <w:br/>
        <w:t>к постановлению</w:t>
      </w:r>
    </w:p>
    <w:p w:rsidR="00BD3403" w:rsidRPr="00BD3403" w:rsidRDefault="00885FB6" w:rsidP="00BD3403">
      <w:pPr>
        <w:jc w:val="center"/>
        <w:rPr>
          <w:rFonts w:ascii="Times New Roman" w:hAnsi="Times New Roman" w:cs="Times New Roman"/>
          <w:sz w:val="28"/>
          <w:szCs w:val="28"/>
        </w:rPr>
      </w:pPr>
      <w:r w:rsidRPr="00BF169D">
        <w:rPr>
          <w:rFonts w:ascii="Times New Roman" w:eastAsia="Times New Roman" w:hAnsi="Times New Roman" w:cs="Times New Roman"/>
          <w:spacing w:val="2"/>
          <w:sz w:val="24"/>
          <w:szCs w:val="24"/>
          <w:lang w:eastAsia="ru-RU"/>
        </w:rPr>
        <w:br/>
      </w:r>
      <w:r w:rsidRPr="00BF169D">
        <w:rPr>
          <w:rFonts w:ascii="Times New Roman" w:eastAsia="Times New Roman" w:hAnsi="Times New Roman" w:cs="Times New Roman"/>
          <w:spacing w:val="2"/>
          <w:sz w:val="24"/>
          <w:szCs w:val="24"/>
          <w:lang w:eastAsia="ru-RU"/>
        </w:rPr>
        <w:br/>
      </w:r>
      <w:r w:rsidR="00BD3403" w:rsidRPr="00BD3403">
        <w:rPr>
          <w:rFonts w:ascii="Times New Roman" w:hAnsi="Times New Roman" w:cs="Times New Roman"/>
          <w:sz w:val="28"/>
          <w:szCs w:val="28"/>
        </w:rPr>
        <w:t>План – график</w:t>
      </w:r>
    </w:p>
    <w:p w:rsidR="00BD3403" w:rsidRPr="00BD3403" w:rsidRDefault="00BD3403" w:rsidP="00BD3403">
      <w:pPr>
        <w:spacing w:after="0" w:line="240" w:lineRule="auto"/>
        <w:jc w:val="center"/>
        <w:rPr>
          <w:rFonts w:ascii="Times New Roman" w:hAnsi="Times New Roman" w:cs="Times New Roman"/>
          <w:sz w:val="28"/>
          <w:szCs w:val="28"/>
        </w:rPr>
      </w:pPr>
      <w:r w:rsidRPr="00BD3403">
        <w:rPr>
          <w:rFonts w:ascii="Times New Roman" w:hAnsi="Times New Roman" w:cs="Times New Roman"/>
          <w:sz w:val="28"/>
          <w:szCs w:val="28"/>
        </w:rPr>
        <w:t xml:space="preserve">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 Новосергиевского района Оренбургской области </w:t>
      </w:r>
    </w:p>
    <w:p w:rsidR="00BD3403" w:rsidRPr="00BD3403" w:rsidRDefault="00BD3403" w:rsidP="00BD3403">
      <w:pPr>
        <w:spacing w:after="0" w:line="240" w:lineRule="auto"/>
        <w:jc w:val="center"/>
        <w:rPr>
          <w:rFonts w:ascii="Times New Roman" w:hAnsi="Times New Roman" w:cs="Times New Roman"/>
          <w:sz w:val="28"/>
          <w:szCs w:val="28"/>
        </w:rPr>
      </w:pPr>
    </w:p>
    <w:tbl>
      <w:tblPr>
        <w:tblStyle w:val="14"/>
        <w:tblW w:w="0" w:type="auto"/>
        <w:tblLook w:val="04A0" w:firstRow="1" w:lastRow="0" w:firstColumn="1" w:lastColumn="0" w:noHBand="0" w:noVBand="1"/>
      </w:tblPr>
      <w:tblGrid>
        <w:gridCol w:w="920"/>
        <w:gridCol w:w="4087"/>
        <w:gridCol w:w="2167"/>
        <w:gridCol w:w="2396"/>
      </w:tblGrid>
      <w:tr w:rsidR="00BD3403" w:rsidRPr="00BD3403" w:rsidTr="005E4403">
        <w:tc>
          <w:tcPr>
            <w:tcW w:w="920"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 xml:space="preserve">№ </w:t>
            </w:r>
            <w:proofErr w:type="gramStart"/>
            <w:r w:rsidRPr="00BD3403">
              <w:rPr>
                <w:rFonts w:ascii="Times New Roman" w:hAnsi="Times New Roman" w:cs="Times New Roman"/>
                <w:sz w:val="24"/>
                <w:szCs w:val="24"/>
              </w:rPr>
              <w:t>п</w:t>
            </w:r>
            <w:proofErr w:type="gramEnd"/>
            <w:r w:rsidRPr="00BD3403">
              <w:rPr>
                <w:rFonts w:ascii="Times New Roman" w:hAnsi="Times New Roman" w:cs="Times New Roman"/>
                <w:sz w:val="24"/>
                <w:szCs w:val="24"/>
              </w:rPr>
              <w:t>/п</w:t>
            </w:r>
          </w:p>
        </w:tc>
        <w:tc>
          <w:tcPr>
            <w:tcW w:w="4088"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Наименование мероприятия</w:t>
            </w:r>
          </w:p>
        </w:tc>
        <w:tc>
          <w:tcPr>
            <w:tcW w:w="2167"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Срок исполнения</w:t>
            </w:r>
          </w:p>
        </w:tc>
        <w:tc>
          <w:tcPr>
            <w:tcW w:w="2396"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Ответственный исполнитель</w:t>
            </w:r>
          </w:p>
        </w:tc>
      </w:tr>
      <w:tr w:rsidR="00BD3403" w:rsidRPr="00BD3403" w:rsidTr="005E4403">
        <w:tc>
          <w:tcPr>
            <w:tcW w:w="920"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1</w:t>
            </w:r>
          </w:p>
        </w:tc>
        <w:tc>
          <w:tcPr>
            <w:tcW w:w="4088" w:type="dxa"/>
          </w:tcPr>
          <w:p w:rsidR="00BD3403" w:rsidRPr="00BD3403" w:rsidRDefault="00BD3403" w:rsidP="00907CEC">
            <w:pPr>
              <w:jc w:val="both"/>
              <w:rPr>
                <w:rFonts w:ascii="Times New Roman" w:hAnsi="Times New Roman" w:cs="Times New Roman"/>
                <w:sz w:val="24"/>
                <w:szCs w:val="24"/>
              </w:rPr>
            </w:pPr>
            <w:r w:rsidRPr="00BD3403">
              <w:rPr>
                <w:rFonts w:ascii="Times New Roman" w:eastAsia="Calibri" w:hAnsi="Times New Roman" w:cs="Times New Roman"/>
                <w:sz w:val="24"/>
                <w:szCs w:val="24"/>
                <w:lang w:eastAsia="ru-RU"/>
              </w:rPr>
              <w:t>Проведение инвентаризации (проверки, исследования) качества городской среды с точки зрения соответствия вывесок, рекламных конструкций, нормам федерального законодательства, Правилам по благоустройству территории муниципального образования Новосергиевский поссовет (с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proofErr w:type="gramStart"/>
            <w:r w:rsidRPr="00BD3403">
              <w:rPr>
                <w:rFonts w:ascii="Times New Roman" w:eastAsia="Calibri" w:hAnsi="Times New Roman" w:cs="Times New Roman"/>
                <w:sz w:val="24"/>
                <w:szCs w:val="24"/>
                <w:lang w:eastAsia="ru-RU"/>
              </w:rPr>
              <w:t>пр</w:t>
            </w:r>
            <w:proofErr w:type="spellEnd"/>
            <w:proofErr w:type="gramEnd"/>
            <w:r w:rsidRPr="00BD3403">
              <w:rPr>
                <w:rFonts w:ascii="Times New Roman" w:eastAsia="Calibri" w:hAnsi="Times New Roman" w:cs="Times New Roman"/>
                <w:sz w:val="24"/>
                <w:szCs w:val="24"/>
                <w:lang w:eastAsia="ru-RU"/>
              </w:rPr>
              <w:t>).</w:t>
            </w:r>
          </w:p>
        </w:tc>
        <w:tc>
          <w:tcPr>
            <w:tcW w:w="2167" w:type="dxa"/>
          </w:tcPr>
          <w:p w:rsidR="00BD3403" w:rsidRPr="00BD3403" w:rsidRDefault="007B2C9C" w:rsidP="00BD3403">
            <w:pPr>
              <w:rPr>
                <w:rFonts w:ascii="Times New Roman" w:hAnsi="Times New Roman" w:cs="Times New Roman"/>
                <w:sz w:val="24"/>
                <w:szCs w:val="24"/>
              </w:rPr>
            </w:pPr>
            <w:r>
              <w:rPr>
                <w:rFonts w:ascii="Times New Roman" w:hAnsi="Times New Roman" w:cs="Times New Roman"/>
                <w:sz w:val="24"/>
                <w:szCs w:val="24"/>
              </w:rPr>
              <w:t>- июль-декабрь 2019</w:t>
            </w:r>
            <w:r w:rsidR="00BD3403" w:rsidRPr="00BD3403">
              <w:rPr>
                <w:rFonts w:ascii="Times New Roman" w:hAnsi="Times New Roman" w:cs="Times New Roman"/>
                <w:sz w:val="24"/>
                <w:szCs w:val="24"/>
              </w:rPr>
              <w:t xml:space="preserve"> г.</w:t>
            </w:r>
          </w:p>
          <w:p w:rsidR="00BD3403" w:rsidRPr="00BD3403" w:rsidRDefault="00BD3403" w:rsidP="00BD3403">
            <w:pPr>
              <w:jc w:val="center"/>
              <w:rPr>
                <w:rFonts w:ascii="Times New Roman" w:hAnsi="Times New Roman" w:cs="Times New Roman"/>
                <w:sz w:val="24"/>
                <w:szCs w:val="24"/>
              </w:rPr>
            </w:pPr>
          </w:p>
          <w:p w:rsidR="00BD3403" w:rsidRPr="00BD3403" w:rsidRDefault="00BD3403" w:rsidP="00BD3403">
            <w:pPr>
              <w:jc w:val="center"/>
              <w:rPr>
                <w:rFonts w:ascii="Times New Roman" w:hAnsi="Times New Roman" w:cs="Times New Roman"/>
                <w:sz w:val="24"/>
                <w:szCs w:val="24"/>
              </w:rPr>
            </w:pPr>
          </w:p>
        </w:tc>
        <w:tc>
          <w:tcPr>
            <w:tcW w:w="2396"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 xml:space="preserve">Администрация МО Новосергиевский поссовет </w:t>
            </w:r>
            <w:r>
              <w:rPr>
                <w:rFonts w:ascii="Times New Roman" w:hAnsi="Times New Roman" w:cs="Times New Roman"/>
                <w:sz w:val="24"/>
                <w:szCs w:val="24"/>
              </w:rPr>
              <w:t>(</w:t>
            </w:r>
            <w:r w:rsidRPr="00BD3403">
              <w:rPr>
                <w:rFonts w:ascii="Times New Roman" w:hAnsi="Times New Roman" w:cs="Times New Roman"/>
                <w:sz w:val="24"/>
                <w:szCs w:val="24"/>
              </w:rPr>
              <w:t>по согласованию с администрацией МО Новосергиевский район)</w:t>
            </w:r>
          </w:p>
        </w:tc>
      </w:tr>
    </w:tbl>
    <w:p w:rsidR="00BD3403" w:rsidRPr="00BD3403" w:rsidRDefault="00BD3403" w:rsidP="00BD3403">
      <w:pPr>
        <w:spacing w:after="0" w:line="240" w:lineRule="auto"/>
        <w:rPr>
          <w:rFonts w:ascii="Times New Roman" w:eastAsia="Times New Roman" w:hAnsi="Times New Roman" w:cs="Times New Roman"/>
          <w:sz w:val="28"/>
          <w:szCs w:val="28"/>
          <w:lang w:eastAsia="ru-RU"/>
        </w:rPr>
      </w:pPr>
    </w:p>
    <w:p w:rsidR="00BD3403" w:rsidRPr="00BD3403" w:rsidRDefault="00BD3403" w:rsidP="00BD3403">
      <w:pPr>
        <w:spacing w:after="0" w:line="240" w:lineRule="auto"/>
        <w:rPr>
          <w:rFonts w:ascii="Times New Roman" w:eastAsia="Times New Roman" w:hAnsi="Times New Roman" w:cs="Times New Roman"/>
          <w:sz w:val="28"/>
          <w:szCs w:val="28"/>
          <w:lang w:eastAsia="ru-RU"/>
        </w:rPr>
      </w:pPr>
    </w:p>
    <w:p w:rsidR="00885FB6" w:rsidRPr="00BF169D" w:rsidRDefault="00885FB6" w:rsidP="00BD3403">
      <w:pPr>
        <w:widowControl w:val="0"/>
        <w:spacing w:after="0" w:line="240" w:lineRule="auto"/>
        <w:ind w:firstLine="709"/>
        <w:jc w:val="center"/>
        <w:rPr>
          <w:rFonts w:ascii="Times New Roman" w:eastAsia="Calibri" w:hAnsi="Times New Roman" w:cs="Times New Roman"/>
          <w:sz w:val="24"/>
          <w:szCs w:val="24"/>
          <w:lang w:eastAsia="ru-RU"/>
        </w:rPr>
      </w:pPr>
    </w:p>
    <w:p w:rsidR="00C61CDD" w:rsidRPr="00BF169D" w:rsidRDefault="00C61CDD">
      <w:pPr>
        <w:rPr>
          <w:rFonts w:ascii="Times New Roman" w:hAnsi="Times New Roman" w:cs="Times New Roman"/>
          <w:sz w:val="24"/>
          <w:szCs w:val="24"/>
        </w:rPr>
      </w:pPr>
    </w:p>
    <w:sectPr w:rsidR="00C61CDD" w:rsidRPr="00BF169D" w:rsidSect="00784CB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B9" w:rsidRDefault="00764DB9" w:rsidP="00784CBE">
      <w:pPr>
        <w:spacing w:after="0" w:line="240" w:lineRule="auto"/>
      </w:pPr>
      <w:r>
        <w:separator/>
      </w:r>
    </w:p>
  </w:endnote>
  <w:endnote w:type="continuationSeparator" w:id="0">
    <w:p w:rsidR="00764DB9" w:rsidRDefault="00764DB9" w:rsidP="0078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9" w:rsidRDefault="00764DB9" w:rsidP="00784CB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B9" w:rsidRDefault="00764DB9" w:rsidP="00784CBE">
      <w:pPr>
        <w:spacing w:after="0" w:line="240" w:lineRule="auto"/>
      </w:pPr>
      <w:r>
        <w:separator/>
      </w:r>
    </w:p>
  </w:footnote>
  <w:footnote w:type="continuationSeparator" w:id="0">
    <w:p w:rsidR="00764DB9" w:rsidRDefault="00764DB9" w:rsidP="00784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69"/>
    <w:multiLevelType w:val="hybridMultilevel"/>
    <w:tmpl w:val="F0F4508E"/>
    <w:lvl w:ilvl="0" w:tplc="D02A855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583BC6"/>
    <w:multiLevelType w:val="hybridMultilevel"/>
    <w:tmpl w:val="CB981F26"/>
    <w:lvl w:ilvl="0" w:tplc="4F9EB2D2">
      <w:start w:val="1"/>
      <w:numFmt w:val="decimal"/>
      <w:suff w:val="space"/>
      <w:lvlText w:val="%1."/>
      <w:lvlJc w:val="left"/>
      <w:pPr>
        <w:ind w:left="644"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BA27028"/>
    <w:multiLevelType w:val="hybridMultilevel"/>
    <w:tmpl w:val="29BE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D0CF6"/>
    <w:multiLevelType w:val="multilevel"/>
    <w:tmpl w:val="C6DEA6C8"/>
    <w:lvl w:ilvl="0">
      <w:start w:val="1"/>
      <w:numFmt w:val="decimal"/>
      <w:suff w:val="space"/>
      <w:lvlText w:val="%1."/>
      <w:lvlJc w:val="left"/>
      <w:pPr>
        <w:ind w:left="720" w:hanging="360"/>
      </w:pPr>
      <w:rPr>
        <w:rFonts w:cs="Times New Roman" w:hint="default"/>
      </w:rPr>
    </w:lvl>
    <w:lvl w:ilvl="1">
      <w:start w:val="16"/>
      <w:numFmt w:val="decimal"/>
      <w:isLgl/>
      <w:lvlText w:val="%1.%2."/>
      <w:lvlJc w:val="left"/>
      <w:pPr>
        <w:ind w:left="1572"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304862"/>
    <w:multiLevelType w:val="multilevel"/>
    <w:tmpl w:val="379A8D30"/>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D101F1E"/>
    <w:multiLevelType w:val="multilevel"/>
    <w:tmpl w:val="1D7A1678"/>
    <w:lvl w:ilvl="0">
      <w:start w:val="1"/>
      <w:numFmt w:val="decimal"/>
      <w:suff w:val="space"/>
      <w:lvlText w:val="%1."/>
      <w:lvlJc w:val="left"/>
      <w:pPr>
        <w:ind w:left="502" w:hanging="360"/>
      </w:pPr>
      <w:rPr>
        <w:rFonts w:cs="Times New Roman" w:hint="default"/>
      </w:rPr>
    </w:lvl>
    <w:lvl w:ilvl="1">
      <w:start w:val="1"/>
      <w:numFmt w:val="decimal"/>
      <w:isLgl/>
      <w:lvlText w:val="%1.%2."/>
      <w:lvlJc w:val="left"/>
      <w:pPr>
        <w:ind w:left="1940" w:hanging="1230"/>
      </w:pPr>
      <w:rPr>
        <w:rFonts w:cs="Times New Roman" w:hint="default"/>
      </w:rPr>
    </w:lvl>
    <w:lvl w:ilvl="2">
      <w:start w:val="1"/>
      <w:numFmt w:val="decimal"/>
      <w:isLgl/>
      <w:lvlText w:val="%1.%2.%3."/>
      <w:lvlJc w:val="left"/>
      <w:pPr>
        <w:ind w:left="2506" w:hanging="1230"/>
      </w:pPr>
      <w:rPr>
        <w:rFonts w:cs="Times New Roman" w:hint="default"/>
      </w:rPr>
    </w:lvl>
    <w:lvl w:ilvl="3">
      <w:start w:val="1"/>
      <w:numFmt w:val="decimal"/>
      <w:isLgl/>
      <w:lvlText w:val="%1.%2.%3.%4."/>
      <w:lvlJc w:val="left"/>
      <w:pPr>
        <w:ind w:left="3073" w:hanging="1230"/>
      </w:pPr>
      <w:rPr>
        <w:rFonts w:cs="Times New Roman" w:hint="default"/>
      </w:rPr>
    </w:lvl>
    <w:lvl w:ilvl="4">
      <w:start w:val="1"/>
      <w:numFmt w:val="decimal"/>
      <w:isLgl/>
      <w:lvlText w:val="%1.%2.%3.%4.%5."/>
      <w:lvlJc w:val="left"/>
      <w:pPr>
        <w:ind w:left="3640" w:hanging="123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7">
    <w:nsid w:val="249D487B"/>
    <w:multiLevelType w:val="hybridMultilevel"/>
    <w:tmpl w:val="F6B413CC"/>
    <w:lvl w:ilvl="0" w:tplc="82D0CC6C">
      <w:start w:val="1"/>
      <w:numFmt w:val="decimal"/>
      <w:lvlText w:val="%1."/>
      <w:lvlJc w:val="left"/>
      <w:pPr>
        <w:ind w:left="1422" w:hanging="85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9D537D"/>
    <w:multiLevelType w:val="multilevel"/>
    <w:tmpl w:val="379EF5F2"/>
    <w:lvl w:ilvl="0">
      <w:start w:val="3"/>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54B6DAF"/>
    <w:multiLevelType w:val="hybridMultilevel"/>
    <w:tmpl w:val="1A6C01C0"/>
    <w:lvl w:ilvl="0" w:tplc="676CFD6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8952075"/>
    <w:multiLevelType w:val="multilevel"/>
    <w:tmpl w:val="C484896C"/>
    <w:lvl w:ilvl="0">
      <w:start w:val="3"/>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1">
    <w:nsid w:val="2A7F76E3"/>
    <w:multiLevelType w:val="hybridMultilevel"/>
    <w:tmpl w:val="22C43AB0"/>
    <w:lvl w:ilvl="0" w:tplc="986499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B13AC"/>
    <w:multiLevelType w:val="hybridMultilevel"/>
    <w:tmpl w:val="1EB0C922"/>
    <w:lvl w:ilvl="0" w:tplc="768E9B30">
      <w:start w:val="1"/>
      <w:numFmt w:val="decimal"/>
      <w:suff w:val="space"/>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263B99"/>
    <w:multiLevelType w:val="multilevel"/>
    <w:tmpl w:val="F8AEB626"/>
    <w:lvl w:ilvl="0">
      <w:start w:val="1"/>
      <w:numFmt w:val="decimal"/>
      <w:lvlText w:val="%1."/>
      <w:lvlJc w:val="left"/>
      <w:pPr>
        <w:ind w:left="1200" w:hanging="1200"/>
      </w:pPr>
      <w:rPr>
        <w:rFonts w:cs="Times New Roman" w:hint="default"/>
      </w:rPr>
    </w:lvl>
    <w:lvl w:ilvl="1">
      <w:start w:val="1"/>
      <w:numFmt w:val="decimal"/>
      <w:lvlText w:val="%1.%2."/>
      <w:lvlJc w:val="left"/>
      <w:pPr>
        <w:ind w:left="2477" w:hanging="1200"/>
      </w:pPr>
      <w:rPr>
        <w:rFonts w:cs="Times New Roman" w:hint="default"/>
        <w:sz w:val="28"/>
        <w:szCs w:val="28"/>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7B7154F"/>
    <w:multiLevelType w:val="hybridMultilevel"/>
    <w:tmpl w:val="790AEFF6"/>
    <w:lvl w:ilvl="0" w:tplc="5934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F5008B"/>
    <w:multiLevelType w:val="multilevel"/>
    <w:tmpl w:val="10BEA048"/>
    <w:lvl w:ilvl="0">
      <w:start w:val="1"/>
      <w:numFmt w:val="decimal"/>
      <w:suff w:val="space"/>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nsid w:val="394B3D28"/>
    <w:multiLevelType w:val="hybridMultilevel"/>
    <w:tmpl w:val="7D803B48"/>
    <w:lvl w:ilvl="0" w:tplc="1042F59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9907AA7"/>
    <w:multiLevelType w:val="multilevel"/>
    <w:tmpl w:val="898C5AAC"/>
    <w:lvl w:ilvl="0">
      <w:start w:val="4"/>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40EC55B6"/>
    <w:multiLevelType w:val="hybridMultilevel"/>
    <w:tmpl w:val="9B465BD2"/>
    <w:lvl w:ilvl="0" w:tplc="4AAAD0A4">
      <w:start w:val="1"/>
      <w:numFmt w:val="bullet"/>
      <w:suff w:val="space"/>
      <w:lvlText w:val=""/>
      <w:lvlJc w:val="left"/>
      <w:pPr>
        <w:ind w:left="1211"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C1108E"/>
    <w:multiLevelType w:val="hybridMultilevel"/>
    <w:tmpl w:val="F49A78C6"/>
    <w:lvl w:ilvl="0" w:tplc="9BFC9F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8151CA7"/>
    <w:multiLevelType w:val="hybridMultilevel"/>
    <w:tmpl w:val="0D04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44033"/>
    <w:multiLevelType w:val="hybridMultilevel"/>
    <w:tmpl w:val="9662A54A"/>
    <w:lvl w:ilvl="0" w:tplc="164A783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3A2689"/>
    <w:multiLevelType w:val="multilevel"/>
    <w:tmpl w:val="5700EBEE"/>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F9F4A45"/>
    <w:multiLevelType w:val="multilevel"/>
    <w:tmpl w:val="D7E64C24"/>
    <w:lvl w:ilvl="0">
      <w:start w:val="1"/>
      <w:numFmt w:val="decimal"/>
      <w:lvlText w:val="%1."/>
      <w:lvlJc w:val="left"/>
      <w:pPr>
        <w:ind w:left="720"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5">
    <w:nsid w:val="5070272B"/>
    <w:multiLevelType w:val="multilevel"/>
    <w:tmpl w:val="1DA8FAA4"/>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0E23517"/>
    <w:multiLevelType w:val="hybridMultilevel"/>
    <w:tmpl w:val="F32CAA14"/>
    <w:lvl w:ilvl="0" w:tplc="B60C5750">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1C37CCD"/>
    <w:multiLevelType w:val="hybridMultilevel"/>
    <w:tmpl w:val="D29E961C"/>
    <w:lvl w:ilvl="0" w:tplc="2736CB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52B19"/>
    <w:multiLevelType w:val="hybridMultilevel"/>
    <w:tmpl w:val="2EFCCD6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3319BB"/>
    <w:multiLevelType w:val="hybridMultilevel"/>
    <w:tmpl w:val="0C22D78E"/>
    <w:lvl w:ilvl="0" w:tplc="758884AA">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45F0948"/>
    <w:multiLevelType w:val="hybridMultilevel"/>
    <w:tmpl w:val="744AA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C52608"/>
    <w:multiLevelType w:val="hybridMultilevel"/>
    <w:tmpl w:val="E7BCAE08"/>
    <w:lvl w:ilvl="0" w:tplc="089EE1E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797FD4"/>
    <w:multiLevelType w:val="multilevel"/>
    <w:tmpl w:val="F9C24C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63BC7307"/>
    <w:multiLevelType w:val="multilevel"/>
    <w:tmpl w:val="F8AEB626"/>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sz w:val="28"/>
        <w:szCs w:val="28"/>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63EB7EA1"/>
    <w:multiLevelType w:val="multilevel"/>
    <w:tmpl w:val="5254E700"/>
    <w:lvl w:ilvl="0">
      <w:start w:val="1"/>
      <w:numFmt w:val="decimal"/>
      <w:lvlText w:val="%1."/>
      <w:lvlJc w:val="left"/>
      <w:pPr>
        <w:ind w:left="450" w:hanging="450"/>
      </w:pPr>
      <w:rPr>
        <w:rFonts w:eastAsia="Times New Roman" w:cs="Times New Roman" w:hint="default"/>
        <w:sz w:val="28"/>
      </w:rPr>
    </w:lvl>
    <w:lvl w:ilvl="1">
      <w:start w:val="1"/>
      <w:numFmt w:val="decimal"/>
      <w:lvlText w:val="%1.%2."/>
      <w:lvlJc w:val="left"/>
      <w:pPr>
        <w:ind w:left="450" w:hanging="450"/>
      </w:pPr>
      <w:rPr>
        <w:rFonts w:eastAsia="Times New Roman" w:cs="Times New Roman" w:hint="default"/>
        <w:sz w:val="28"/>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35">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8C64A6D"/>
    <w:multiLevelType w:val="hybridMultilevel"/>
    <w:tmpl w:val="06540B78"/>
    <w:lvl w:ilvl="0" w:tplc="E1FAE9C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72FC0771"/>
    <w:multiLevelType w:val="hybridMultilevel"/>
    <w:tmpl w:val="D5F25118"/>
    <w:lvl w:ilvl="0" w:tplc="9594F1C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CC01DF2"/>
    <w:multiLevelType w:val="hybridMultilevel"/>
    <w:tmpl w:val="A10A9C96"/>
    <w:lvl w:ilvl="0" w:tplc="DA101FAE">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F040ABB"/>
    <w:multiLevelType w:val="multilevel"/>
    <w:tmpl w:val="4C86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21"/>
  </w:num>
  <w:num w:numId="3">
    <w:abstractNumId w:val="2"/>
  </w:num>
  <w:num w:numId="4">
    <w:abstractNumId w:val="12"/>
  </w:num>
  <w:num w:numId="5">
    <w:abstractNumId w:val="39"/>
  </w:num>
  <w:num w:numId="6">
    <w:abstractNumId w:val="5"/>
  </w:num>
  <w:num w:numId="7">
    <w:abstractNumId w:val="25"/>
  </w:num>
  <w:num w:numId="8">
    <w:abstractNumId w:val="15"/>
  </w:num>
  <w:num w:numId="9">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6"/>
  </w:num>
  <w:num w:numId="16">
    <w:abstractNumId w:val="40"/>
  </w:num>
  <w:num w:numId="17">
    <w:abstractNumId w:val="34"/>
  </w:num>
  <w:num w:numId="18">
    <w:abstractNumId w:val="23"/>
  </w:num>
  <w:num w:numId="19">
    <w:abstractNumId w:val="30"/>
  </w:num>
  <w:num w:numId="20">
    <w:abstractNumId w:val="3"/>
  </w:num>
  <w:num w:numId="21">
    <w:abstractNumId w:val="0"/>
  </w:num>
  <w:num w:numId="22">
    <w:abstractNumId w:val="17"/>
  </w:num>
  <w:num w:numId="23">
    <w:abstractNumId w:val="9"/>
  </w:num>
  <w:num w:numId="24">
    <w:abstractNumId w:val="14"/>
  </w:num>
  <w:num w:numId="25">
    <w:abstractNumId w:val="16"/>
  </w:num>
  <w:num w:numId="26">
    <w:abstractNumId w:val="37"/>
  </w:num>
  <w:num w:numId="27">
    <w:abstractNumId w:val="6"/>
  </w:num>
  <w:num w:numId="28">
    <w:abstractNumId w:val="29"/>
  </w:num>
  <w:num w:numId="29">
    <w:abstractNumId w:val="4"/>
  </w:num>
  <w:num w:numId="30">
    <w:abstractNumId w:val="13"/>
  </w:num>
  <w:num w:numId="31">
    <w:abstractNumId w:val="28"/>
  </w:num>
  <w:num w:numId="32">
    <w:abstractNumId w:val="38"/>
  </w:num>
  <w:num w:numId="33">
    <w:abstractNumId w:val="26"/>
  </w:num>
  <w:num w:numId="34">
    <w:abstractNumId w:val="19"/>
  </w:num>
  <w:num w:numId="35">
    <w:abstractNumId w:val="10"/>
  </w:num>
  <w:num w:numId="36">
    <w:abstractNumId w:val="8"/>
  </w:num>
  <w:num w:numId="37">
    <w:abstractNumId w:val="2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 w:numId="41">
    <w:abstractNumId w:val="31"/>
  </w:num>
  <w:num w:numId="42">
    <w:abstractNumId w:val="2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F7"/>
    <w:rsid w:val="00091D17"/>
    <w:rsid w:val="000F1B41"/>
    <w:rsid w:val="00120DC4"/>
    <w:rsid w:val="00126168"/>
    <w:rsid w:val="00172987"/>
    <w:rsid w:val="00196171"/>
    <w:rsid w:val="002154C8"/>
    <w:rsid w:val="00235FFE"/>
    <w:rsid w:val="0026094E"/>
    <w:rsid w:val="00280B2A"/>
    <w:rsid w:val="00332555"/>
    <w:rsid w:val="003536A0"/>
    <w:rsid w:val="00376E29"/>
    <w:rsid w:val="003C4161"/>
    <w:rsid w:val="004A234F"/>
    <w:rsid w:val="004E2EA1"/>
    <w:rsid w:val="004F7AD7"/>
    <w:rsid w:val="005F73F1"/>
    <w:rsid w:val="006717A2"/>
    <w:rsid w:val="00730605"/>
    <w:rsid w:val="007325FF"/>
    <w:rsid w:val="00764DB9"/>
    <w:rsid w:val="00784CBE"/>
    <w:rsid w:val="0078595D"/>
    <w:rsid w:val="007B2C9C"/>
    <w:rsid w:val="007B7E60"/>
    <w:rsid w:val="007C0EA9"/>
    <w:rsid w:val="008471EA"/>
    <w:rsid w:val="00864429"/>
    <w:rsid w:val="00885FB6"/>
    <w:rsid w:val="008A660F"/>
    <w:rsid w:val="00901515"/>
    <w:rsid w:val="00907CEC"/>
    <w:rsid w:val="009100FF"/>
    <w:rsid w:val="00997954"/>
    <w:rsid w:val="009B3E17"/>
    <w:rsid w:val="009F54B7"/>
    <w:rsid w:val="00B10D1D"/>
    <w:rsid w:val="00B40B19"/>
    <w:rsid w:val="00B70E55"/>
    <w:rsid w:val="00B74A3B"/>
    <w:rsid w:val="00BB4401"/>
    <w:rsid w:val="00BC273C"/>
    <w:rsid w:val="00BC7D1E"/>
    <w:rsid w:val="00BD3403"/>
    <w:rsid w:val="00BF169D"/>
    <w:rsid w:val="00C05AF1"/>
    <w:rsid w:val="00C61CDD"/>
    <w:rsid w:val="00C70FF8"/>
    <w:rsid w:val="00CA1D0F"/>
    <w:rsid w:val="00CB41C5"/>
    <w:rsid w:val="00D7337A"/>
    <w:rsid w:val="00DA78E8"/>
    <w:rsid w:val="00DE32F7"/>
    <w:rsid w:val="00DF5B6B"/>
    <w:rsid w:val="00E469A5"/>
    <w:rsid w:val="00E636F9"/>
    <w:rsid w:val="00E91969"/>
    <w:rsid w:val="00EB2044"/>
    <w:rsid w:val="00EF25E6"/>
    <w:rsid w:val="00F1164B"/>
    <w:rsid w:val="00F13F68"/>
    <w:rsid w:val="00F3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CBE"/>
    <w:pPr>
      <w:keepNext/>
      <w:spacing w:after="0" w:line="240" w:lineRule="auto"/>
      <w:jc w:val="center"/>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9"/>
    <w:qFormat/>
    <w:rsid w:val="00784CBE"/>
    <w:pPr>
      <w:keepNext/>
      <w:spacing w:after="0" w:line="240" w:lineRule="auto"/>
      <w:jc w:val="center"/>
      <w:outlineLvl w:val="1"/>
    </w:pPr>
    <w:rPr>
      <w:rFonts w:ascii="Times New Roman" w:eastAsia="Times New Roman" w:hAnsi="Times New Roman" w:cs="Times New Roman"/>
      <w:b/>
      <w:bCs/>
      <w:spacing w:val="50"/>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BE"/>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784CBE"/>
    <w:rPr>
      <w:rFonts w:ascii="Times New Roman" w:eastAsia="Times New Roman" w:hAnsi="Times New Roman" w:cs="Times New Roman"/>
      <w:b/>
      <w:bCs/>
      <w:spacing w:val="50"/>
      <w:sz w:val="31"/>
      <w:szCs w:val="31"/>
      <w:lang w:eastAsia="ru-RU"/>
    </w:rPr>
  </w:style>
  <w:style w:type="numbering" w:customStyle="1" w:styleId="11">
    <w:name w:val="Нет списка1"/>
    <w:next w:val="a2"/>
    <w:uiPriority w:val="99"/>
    <w:semiHidden/>
    <w:unhideWhenUsed/>
    <w:rsid w:val="00784CBE"/>
  </w:style>
  <w:style w:type="paragraph" w:customStyle="1" w:styleId="ConsPlusNormal">
    <w:name w:val="ConsPlusNormal"/>
    <w:rsid w:val="00784CB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784CBE"/>
    <w:pPr>
      <w:spacing w:after="0" w:line="240" w:lineRule="auto"/>
    </w:pPr>
    <w:rPr>
      <w:rFonts w:ascii="Calibri" w:eastAsia="Times New Roman" w:hAnsi="Calibri" w:cs="Times New Roman"/>
    </w:rPr>
  </w:style>
  <w:style w:type="paragraph" w:styleId="a3">
    <w:name w:val="footnote text"/>
    <w:basedOn w:val="a"/>
    <w:link w:val="a4"/>
    <w:uiPriority w:val="99"/>
    <w:rsid w:val="00784CBE"/>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784CBE"/>
    <w:rPr>
      <w:rFonts w:ascii="Calibri" w:eastAsia="Calibri" w:hAnsi="Calibri" w:cs="Times New Roman"/>
      <w:sz w:val="20"/>
      <w:szCs w:val="20"/>
      <w:lang w:eastAsia="ru-RU"/>
    </w:rPr>
  </w:style>
  <w:style w:type="character" w:styleId="a5">
    <w:name w:val="footnote reference"/>
    <w:uiPriority w:val="99"/>
    <w:unhideWhenUsed/>
    <w:rsid w:val="00784CBE"/>
    <w:rPr>
      <w:sz w:val="28"/>
      <w:szCs w:val="28"/>
      <w:vertAlign w:val="superscript"/>
      <w:lang w:val="ru-RU" w:eastAsia="en-US" w:bidi="ar-SA"/>
    </w:rPr>
  </w:style>
  <w:style w:type="table" w:styleId="a6">
    <w:name w:val="Table Grid"/>
    <w:basedOn w:val="a1"/>
    <w:uiPriority w:val="59"/>
    <w:rsid w:val="00784CBE"/>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84CBE"/>
    <w:pPr>
      <w:spacing w:after="0" w:line="240" w:lineRule="auto"/>
    </w:pPr>
    <w:rPr>
      <w:rFonts w:ascii="Calibri" w:eastAsia="Calibri" w:hAnsi="Calibri" w:cs="Times New Roman"/>
      <w:lang w:eastAsia="ru-RU"/>
    </w:rPr>
  </w:style>
  <w:style w:type="paragraph" w:customStyle="1" w:styleId="ConsNormal">
    <w:name w:val="ConsNormal"/>
    <w:uiPriority w:val="99"/>
    <w:rsid w:val="0078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footer"/>
    <w:basedOn w:val="a"/>
    <w:link w:val="a9"/>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84CBE"/>
    <w:rPr>
      <w:rFonts w:ascii="Times New Roman" w:eastAsia="Times New Roman" w:hAnsi="Times New Roman" w:cs="Times New Roman"/>
      <w:sz w:val="20"/>
      <w:szCs w:val="20"/>
      <w:lang w:eastAsia="ru-RU"/>
    </w:rPr>
  </w:style>
  <w:style w:type="paragraph" w:customStyle="1" w:styleId="ConsNonformat">
    <w:name w:val="ConsNonformat"/>
    <w:uiPriority w:val="99"/>
    <w:rsid w:val="0078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Прижатый влево"/>
    <w:basedOn w:val="a"/>
    <w:next w:val="a"/>
    <w:uiPriority w:val="99"/>
    <w:rsid w:val="00784CBE"/>
    <w:pPr>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784C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4CBE"/>
    <w:rPr>
      <w:rFonts w:ascii="Tahoma" w:eastAsia="Times New Roman" w:hAnsi="Tahoma" w:cs="Tahoma"/>
      <w:sz w:val="16"/>
      <w:szCs w:val="16"/>
      <w:lang w:eastAsia="ru-RU"/>
    </w:rPr>
  </w:style>
  <w:style w:type="character" w:customStyle="1" w:styleId="ad">
    <w:name w:val="Гипертекстовая ссылка"/>
    <w:uiPriority w:val="99"/>
    <w:rsid w:val="00784CBE"/>
    <w:rPr>
      <w:color w:val="106BBE"/>
    </w:rPr>
  </w:style>
  <w:style w:type="paragraph" w:customStyle="1" w:styleId="ae">
    <w:name w:val="Комментарий"/>
    <w:basedOn w:val="a"/>
    <w:next w:val="a"/>
    <w:uiPriority w:val="99"/>
    <w:rsid w:val="00784CB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784CBE"/>
    <w:rPr>
      <w:i/>
      <w:iCs/>
    </w:rPr>
  </w:style>
  <w:style w:type="paragraph" w:customStyle="1" w:styleId="af0">
    <w:name w:val="Нормальный (таблица)"/>
    <w:basedOn w:val="a"/>
    <w:next w:val="a"/>
    <w:uiPriority w:val="99"/>
    <w:rsid w:val="00784C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784CBE"/>
    <w:rPr>
      <w:b/>
      <w:color w:val="26282F"/>
    </w:rPr>
  </w:style>
  <w:style w:type="character" w:styleId="af2">
    <w:name w:val="Hyperlink"/>
    <w:basedOn w:val="a0"/>
    <w:uiPriority w:val="99"/>
    <w:unhideWhenUsed/>
    <w:rsid w:val="00784CBE"/>
    <w:rPr>
      <w:rFonts w:cs="Times New Roman"/>
      <w:color w:val="0000FF"/>
      <w:u w:val="single"/>
    </w:rPr>
  </w:style>
  <w:style w:type="paragraph" w:styleId="af3">
    <w:name w:val="List Paragraph"/>
    <w:basedOn w:val="a"/>
    <w:uiPriority w:val="34"/>
    <w:qFormat/>
    <w:rsid w:val="00784CBE"/>
    <w:pPr>
      <w:ind w:left="720"/>
      <w:contextualSpacing/>
    </w:pPr>
    <w:rPr>
      <w:rFonts w:ascii="Calibri" w:eastAsia="Times New Roman" w:hAnsi="Calibri" w:cs="Times New Roman"/>
      <w:lang w:eastAsia="ru-RU"/>
    </w:rPr>
  </w:style>
  <w:style w:type="paragraph" w:styleId="af4">
    <w:name w:val="Normal (Web)"/>
    <w:basedOn w:val="a"/>
    <w:uiPriority w:val="99"/>
    <w:semiHidden/>
    <w:unhideWhenUsed/>
    <w:rsid w:val="0078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CBE"/>
  </w:style>
  <w:style w:type="paragraph" w:styleId="af5">
    <w:name w:val="header"/>
    <w:basedOn w:val="a"/>
    <w:link w:val="af6"/>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784CBE"/>
    <w:rPr>
      <w:rFonts w:ascii="Times New Roman" w:eastAsia="Times New Roman" w:hAnsi="Times New Roman" w:cs="Times New Roman"/>
      <w:sz w:val="20"/>
      <w:szCs w:val="20"/>
      <w:lang w:eastAsia="ru-RU"/>
    </w:rPr>
  </w:style>
  <w:style w:type="paragraph" w:customStyle="1" w:styleId="13">
    <w:name w:val="Знак1 Знак Знак Знак Знак Знак"/>
    <w:basedOn w:val="a"/>
    <w:rsid w:val="00784CBE"/>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84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78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4CB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784CBE"/>
    <w:rPr>
      <w:rFonts w:cs="Times New Roman"/>
      <w:i/>
    </w:rPr>
  </w:style>
  <w:style w:type="character" w:customStyle="1" w:styleId="nobr">
    <w:name w:val="nobr"/>
    <w:rsid w:val="00784CBE"/>
  </w:style>
  <w:style w:type="character" w:styleId="af8">
    <w:name w:val="annotation reference"/>
    <w:basedOn w:val="a0"/>
    <w:uiPriority w:val="99"/>
    <w:semiHidden/>
    <w:unhideWhenUsed/>
    <w:rsid w:val="00784CBE"/>
    <w:rPr>
      <w:rFonts w:cs="Times New Roman"/>
      <w:sz w:val="16"/>
      <w:szCs w:val="16"/>
    </w:rPr>
  </w:style>
  <w:style w:type="paragraph" w:styleId="af9">
    <w:name w:val="annotation text"/>
    <w:basedOn w:val="a"/>
    <w:link w:val="afa"/>
    <w:uiPriority w:val="99"/>
    <w:semiHidden/>
    <w:unhideWhenUsed/>
    <w:rsid w:val="00784C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784CB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84CBE"/>
    <w:rPr>
      <w:b/>
      <w:bCs/>
    </w:rPr>
  </w:style>
  <w:style w:type="character" w:customStyle="1" w:styleId="afc">
    <w:name w:val="Тема примечания Знак"/>
    <w:basedOn w:val="afa"/>
    <w:link w:val="afb"/>
    <w:uiPriority w:val="99"/>
    <w:semiHidden/>
    <w:rsid w:val="00784CBE"/>
    <w:rPr>
      <w:rFonts w:ascii="Times New Roman" w:eastAsia="Times New Roman" w:hAnsi="Times New Roman" w:cs="Times New Roman"/>
      <w:b/>
      <w:bCs/>
      <w:sz w:val="20"/>
      <w:szCs w:val="20"/>
      <w:lang w:eastAsia="ru-RU"/>
    </w:rPr>
  </w:style>
  <w:style w:type="table" w:customStyle="1" w:styleId="14">
    <w:name w:val="Сетка таблицы1"/>
    <w:basedOn w:val="a1"/>
    <w:next w:val="a6"/>
    <w:uiPriority w:val="59"/>
    <w:rsid w:val="00B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CBE"/>
    <w:pPr>
      <w:keepNext/>
      <w:spacing w:after="0" w:line="240" w:lineRule="auto"/>
      <w:jc w:val="center"/>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9"/>
    <w:qFormat/>
    <w:rsid w:val="00784CBE"/>
    <w:pPr>
      <w:keepNext/>
      <w:spacing w:after="0" w:line="240" w:lineRule="auto"/>
      <w:jc w:val="center"/>
      <w:outlineLvl w:val="1"/>
    </w:pPr>
    <w:rPr>
      <w:rFonts w:ascii="Times New Roman" w:eastAsia="Times New Roman" w:hAnsi="Times New Roman" w:cs="Times New Roman"/>
      <w:b/>
      <w:bCs/>
      <w:spacing w:val="50"/>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BE"/>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784CBE"/>
    <w:rPr>
      <w:rFonts w:ascii="Times New Roman" w:eastAsia="Times New Roman" w:hAnsi="Times New Roman" w:cs="Times New Roman"/>
      <w:b/>
      <w:bCs/>
      <w:spacing w:val="50"/>
      <w:sz w:val="31"/>
      <w:szCs w:val="31"/>
      <w:lang w:eastAsia="ru-RU"/>
    </w:rPr>
  </w:style>
  <w:style w:type="numbering" w:customStyle="1" w:styleId="11">
    <w:name w:val="Нет списка1"/>
    <w:next w:val="a2"/>
    <w:uiPriority w:val="99"/>
    <w:semiHidden/>
    <w:unhideWhenUsed/>
    <w:rsid w:val="00784CBE"/>
  </w:style>
  <w:style w:type="paragraph" w:customStyle="1" w:styleId="ConsPlusNormal">
    <w:name w:val="ConsPlusNormal"/>
    <w:rsid w:val="00784CB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784CBE"/>
    <w:pPr>
      <w:spacing w:after="0" w:line="240" w:lineRule="auto"/>
    </w:pPr>
    <w:rPr>
      <w:rFonts w:ascii="Calibri" w:eastAsia="Times New Roman" w:hAnsi="Calibri" w:cs="Times New Roman"/>
    </w:rPr>
  </w:style>
  <w:style w:type="paragraph" w:styleId="a3">
    <w:name w:val="footnote text"/>
    <w:basedOn w:val="a"/>
    <w:link w:val="a4"/>
    <w:uiPriority w:val="99"/>
    <w:rsid w:val="00784CBE"/>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784CBE"/>
    <w:rPr>
      <w:rFonts w:ascii="Calibri" w:eastAsia="Calibri" w:hAnsi="Calibri" w:cs="Times New Roman"/>
      <w:sz w:val="20"/>
      <w:szCs w:val="20"/>
      <w:lang w:eastAsia="ru-RU"/>
    </w:rPr>
  </w:style>
  <w:style w:type="character" w:styleId="a5">
    <w:name w:val="footnote reference"/>
    <w:uiPriority w:val="99"/>
    <w:unhideWhenUsed/>
    <w:rsid w:val="00784CBE"/>
    <w:rPr>
      <w:sz w:val="28"/>
      <w:szCs w:val="28"/>
      <w:vertAlign w:val="superscript"/>
      <w:lang w:val="ru-RU" w:eastAsia="en-US" w:bidi="ar-SA"/>
    </w:rPr>
  </w:style>
  <w:style w:type="table" w:styleId="a6">
    <w:name w:val="Table Grid"/>
    <w:basedOn w:val="a1"/>
    <w:uiPriority w:val="59"/>
    <w:rsid w:val="00784CBE"/>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84CBE"/>
    <w:pPr>
      <w:spacing w:after="0" w:line="240" w:lineRule="auto"/>
    </w:pPr>
    <w:rPr>
      <w:rFonts w:ascii="Calibri" w:eastAsia="Calibri" w:hAnsi="Calibri" w:cs="Times New Roman"/>
      <w:lang w:eastAsia="ru-RU"/>
    </w:rPr>
  </w:style>
  <w:style w:type="paragraph" w:customStyle="1" w:styleId="ConsNormal">
    <w:name w:val="ConsNormal"/>
    <w:uiPriority w:val="99"/>
    <w:rsid w:val="0078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footer"/>
    <w:basedOn w:val="a"/>
    <w:link w:val="a9"/>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84CBE"/>
    <w:rPr>
      <w:rFonts w:ascii="Times New Roman" w:eastAsia="Times New Roman" w:hAnsi="Times New Roman" w:cs="Times New Roman"/>
      <w:sz w:val="20"/>
      <w:szCs w:val="20"/>
      <w:lang w:eastAsia="ru-RU"/>
    </w:rPr>
  </w:style>
  <w:style w:type="paragraph" w:customStyle="1" w:styleId="ConsNonformat">
    <w:name w:val="ConsNonformat"/>
    <w:uiPriority w:val="99"/>
    <w:rsid w:val="0078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Прижатый влево"/>
    <w:basedOn w:val="a"/>
    <w:next w:val="a"/>
    <w:uiPriority w:val="99"/>
    <w:rsid w:val="00784CBE"/>
    <w:pPr>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784C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4CBE"/>
    <w:rPr>
      <w:rFonts w:ascii="Tahoma" w:eastAsia="Times New Roman" w:hAnsi="Tahoma" w:cs="Tahoma"/>
      <w:sz w:val="16"/>
      <w:szCs w:val="16"/>
      <w:lang w:eastAsia="ru-RU"/>
    </w:rPr>
  </w:style>
  <w:style w:type="character" w:customStyle="1" w:styleId="ad">
    <w:name w:val="Гипертекстовая ссылка"/>
    <w:uiPriority w:val="99"/>
    <w:rsid w:val="00784CBE"/>
    <w:rPr>
      <w:color w:val="106BBE"/>
    </w:rPr>
  </w:style>
  <w:style w:type="paragraph" w:customStyle="1" w:styleId="ae">
    <w:name w:val="Комментарий"/>
    <w:basedOn w:val="a"/>
    <w:next w:val="a"/>
    <w:uiPriority w:val="99"/>
    <w:rsid w:val="00784CB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784CBE"/>
    <w:rPr>
      <w:i/>
      <w:iCs/>
    </w:rPr>
  </w:style>
  <w:style w:type="paragraph" w:customStyle="1" w:styleId="af0">
    <w:name w:val="Нормальный (таблица)"/>
    <w:basedOn w:val="a"/>
    <w:next w:val="a"/>
    <w:uiPriority w:val="99"/>
    <w:rsid w:val="00784C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784CBE"/>
    <w:rPr>
      <w:b/>
      <w:color w:val="26282F"/>
    </w:rPr>
  </w:style>
  <w:style w:type="character" w:styleId="af2">
    <w:name w:val="Hyperlink"/>
    <w:basedOn w:val="a0"/>
    <w:uiPriority w:val="99"/>
    <w:unhideWhenUsed/>
    <w:rsid w:val="00784CBE"/>
    <w:rPr>
      <w:rFonts w:cs="Times New Roman"/>
      <w:color w:val="0000FF"/>
      <w:u w:val="single"/>
    </w:rPr>
  </w:style>
  <w:style w:type="paragraph" w:styleId="af3">
    <w:name w:val="List Paragraph"/>
    <w:basedOn w:val="a"/>
    <w:uiPriority w:val="34"/>
    <w:qFormat/>
    <w:rsid w:val="00784CBE"/>
    <w:pPr>
      <w:ind w:left="720"/>
      <w:contextualSpacing/>
    </w:pPr>
    <w:rPr>
      <w:rFonts w:ascii="Calibri" w:eastAsia="Times New Roman" w:hAnsi="Calibri" w:cs="Times New Roman"/>
      <w:lang w:eastAsia="ru-RU"/>
    </w:rPr>
  </w:style>
  <w:style w:type="paragraph" w:styleId="af4">
    <w:name w:val="Normal (Web)"/>
    <w:basedOn w:val="a"/>
    <w:uiPriority w:val="99"/>
    <w:semiHidden/>
    <w:unhideWhenUsed/>
    <w:rsid w:val="0078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CBE"/>
  </w:style>
  <w:style w:type="paragraph" w:styleId="af5">
    <w:name w:val="header"/>
    <w:basedOn w:val="a"/>
    <w:link w:val="af6"/>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784CBE"/>
    <w:rPr>
      <w:rFonts w:ascii="Times New Roman" w:eastAsia="Times New Roman" w:hAnsi="Times New Roman" w:cs="Times New Roman"/>
      <w:sz w:val="20"/>
      <w:szCs w:val="20"/>
      <w:lang w:eastAsia="ru-RU"/>
    </w:rPr>
  </w:style>
  <w:style w:type="paragraph" w:customStyle="1" w:styleId="13">
    <w:name w:val="Знак1 Знак Знак Знак Знак Знак"/>
    <w:basedOn w:val="a"/>
    <w:rsid w:val="00784CBE"/>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84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78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4CB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784CBE"/>
    <w:rPr>
      <w:rFonts w:cs="Times New Roman"/>
      <w:i/>
    </w:rPr>
  </w:style>
  <w:style w:type="character" w:customStyle="1" w:styleId="nobr">
    <w:name w:val="nobr"/>
    <w:rsid w:val="00784CBE"/>
  </w:style>
  <w:style w:type="character" w:styleId="af8">
    <w:name w:val="annotation reference"/>
    <w:basedOn w:val="a0"/>
    <w:uiPriority w:val="99"/>
    <w:semiHidden/>
    <w:unhideWhenUsed/>
    <w:rsid w:val="00784CBE"/>
    <w:rPr>
      <w:rFonts w:cs="Times New Roman"/>
      <w:sz w:val="16"/>
      <w:szCs w:val="16"/>
    </w:rPr>
  </w:style>
  <w:style w:type="paragraph" w:styleId="af9">
    <w:name w:val="annotation text"/>
    <w:basedOn w:val="a"/>
    <w:link w:val="afa"/>
    <w:uiPriority w:val="99"/>
    <w:semiHidden/>
    <w:unhideWhenUsed/>
    <w:rsid w:val="00784C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784CB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84CBE"/>
    <w:rPr>
      <w:b/>
      <w:bCs/>
    </w:rPr>
  </w:style>
  <w:style w:type="character" w:customStyle="1" w:styleId="afc">
    <w:name w:val="Тема примечания Знак"/>
    <w:basedOn w:val="afa"/>
    <w:link w:val="afb"/>
    <w:uiPriority w:val="99"/>
    <w:semiHidden/>
    <w:rsid w:val="00784CBE"/>
    <w:rPr>
      <w:rFonts w:ascii="Times New Roman" w:eastAsia="Times New Roman" w:hAnsi="Times New Roman" w:cs="Times New Roman"/>
      <w:b/>
      <w:bCs/>
      <w:sz w:val="20"/>
      <w:szCs w:val="20"/>
      <w:lang w:eastAsia="ru-RU"/>
    </w:rPr>
  </w:style>
  <w:style w:type="table" w:customStyle="1" w:styleId="14">
    <w:name w:val="Сетка таблицы1"/>
    <w:basedOn w:val="a1"/>
    <w:next w:val="a6"/>
    <w:uiPriority w:val="59"/>
    <w:rsid w:val="00B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2</cp:revision>
  <cp:lastPrinted>2019-05-07T06:26:00Z</cp:lastPrinted>
  <dcterms:created xsi:type="dcterms:W3CDTF">2019-05-07T06:29:00Z</dcterms:created>
  <dcterms:modified xsi:type="dcterms:W3CDTF">2019-05-07T06:29:00Z</dcterms:modified>
</cp:coreProperties>
</file>