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Layout w:type="fixed"/>
        <w:tblCellMar>
          <w:left w:w="70" w:type="dxa"/>
          <w:right w:w="70" w:type="dxa"/>
        </w:tblCellMar>
        <w:tblLook w:val="0000" w:firstRow="0" w:lastRow="0" w:firstColumn="0" w:lastColumn="0" w:noHBand="0" w:noVBand="0"/>
      </w:tblPr>
      <w:tblGrid>
        <w:gridCol w:w="4678"/>
      </w:tblGrid>
      <w:tr w:rsidR="00877B74" w:rsidRPr="00C07D68" w:rsidTr="00D22932">
        <w:trPr>
          <w:trHeight w:val="2038"/>
        </w:trPr>
        <w:tc>
          <w:tcPr>
            <w:tcW w:w="4678" w:type="dxa"/>
            <w:shd w:val="clear" w:color="auto" w:fill="auto"/>
          </w:tcPr>
          <w:p w:rsidR="00877B74" w:rsidRPr="00C07D68" w:rsidRDefault="00877B74" w:rsidP="00877B74">
            <w:pPr>
              <w:suppressAutoHyphens/>
              <w:overflowPunct w:val="0"/>
              <w:autoSpaceDE w:val="0"/>
              <w:snapToGrid w:val="0"/>
              <w:spacing w:after="0" w:line="240" w:lineRule="auto"/>
              <w:jc w:val="center"/>
              <w:textAlignment w:val="baseline"/>
              <w:rPr>
                <w:rFonts w:ascii="Times New Roman" w:eastAsia="Times New Roman" w:hAnsi="Times New Roman" w:cs="Times New Roman"/>
                <w:b/>
                <w:sz w:val="24"/>
                <w:szCs w:val="24"/>
                <w:lang w:eastAsia="ar-SA"/>
              </w:rPr>
            </w:pP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r w:rsidRPr="00C07D68">
              <w:rPr>
                <w:rFonts w:ascii="Times New Roman" w:eastAsia="Times New Roman" w:hAnsi="Times New Roman" w:cs="Times New Roman"/>
                <w:b/>
                <w:bCs/>
                <w:sz w:val="24"/>
                <w:szCs w:val="24"/>
                <w:lang w:eastAsia="ar-SA"/>
              </w:rPr>
              <w:t>АДМИНИСТРАЦИЯ</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r w:rsidRPr="00C07D68">
              <w:rPr>
                <w:rFonts w:ascii="Times New Roman" w:eastAsia="Times New Roman" w:hAnsi="Times New Roman" w:cs="Times New Roman"/>
                <w:b/>
                <w:bCs/>
                <w:sz w:val="24"/>
                <w:szCs w:val="24"/>
                <w:lang w:eastAsia="ar-SA"/>
              </w:rPr>
              <w:t xml:space="preserve">МУНИЦИПАЛЬНОГО ОБРАЗОВАНИЯ </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r w:rsidRPr="00C07D68">
              <w:rPr>
                <w:rFonts w:ascii="Times New Roman" w:eastAsia="Times New Roman" w:hAnsi="Times New Roman" w:cs="Times New Roman"/>
                <w:b/>
                <w:bCs/>
                <w:sz w:val="24"/>
                <w:szCs w:val="24"/>
                <w:lang w:eastAsia="ar-SA"/>
              </w:rPr>
              <w:t>НОВОСЕРГИЕВСКИЙ ПОССОВЕТ</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r w:rsidRPr="00C07D68">
              <w:rPr>
                <w:rFonts w:ascii="Times New Roman" w:eastAsia="Times New Roman" w:hAnsi="Times New Roman" w:cs="Times New Roman"/>
                <w:b/>
                <w:bCs/>
                <w:sz w:val="24"/>
                <w:szCs w:val="24"/>
                <w:lang w:eastAsia="ar-SA"/>
              </w:rPr>
              <w:t xml:space="preserve">НОВОСЕРГИЕВСКОГО РАЙОНА </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bCs/>
                <w:sz w:val="24"/>
                <w:szCs w:val="24"/>
                <w:lang w:eastAsia="ar-SA"/>
              </w:rPr>
            </w:pPr>
            <w:r w:rsidRPr="00C07D68">
              <w:rPr>
                <w:rFonts w:ascii="Times New Roman" w:eastAsia="Times New Roman" w:hAnsi="Times New Roman" w:cs="Times New Roman"/>
                <w:b/>
                <w:bCs/>
                <w:sz w:val="24"/>
                <w:szCs w:val="24"/>
                <w:lang w:eastAsia="ar-SA"/>
              </w:rPr>
              <w:t xml:space="preserve">ОРЕНБУРГСКОЙ ОБЛАСТИ </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b/>
                <w:sz w:val="24"/>
                <w:szCs w:val="24"/>
                <w:lang w:eastAsia="ar-SA"/>
              </w:rPr>
            </w:pPr>
          </w:p>
          <w:p w:rsidR="00877B74" w:rsidRPr="00C07D68" w:rsidRDefault="00877B74" w:rsidP="00877B74">
            <w:pPr>
              <w:tabs>
                <w:tab w:val="left" w:pos="1515"/>
              </w:tabs>
              <w:suppressAutoHyphens/>
              <w:overflowPunct w:val="0"/>
              <w:autoSpaceDE w:val="0"/>
              <w:spacing w:after="0" w:line="240" w:lineRule="auto"/>
              <w:jc w:val="center"/>
              <w:textAlignment w:val="baseline"/>
              <w:rPr>
                <w:rFonts w:ascii="Times New Roman" w:eastAsia="Times New Roman" w:hAnsi="Times New Roman" w:cs="Times New Roman"/>
                <w:b/>
                <w:sz w:val="24"/>
                <w:szCs w:val="24"/>
                <w:lang w:eastAsia="ar-SA"/>
              </w:rPr>
            </w:pPr>
            <w:r w:rsidRPr="00C07D68">
              <w:rPr>
                <w:rFonts w:ascii="Times New Roman" w:eastAsia="Times New Roman" w:hAnsi="Times New Roman" w:cs="Times New Roman"/>
                <w:b/>
                <w:sz w:val="24"/>
                <w:szCs w:val="24"/>
                <w:lang w:eastAsia="ar-SA"/>
              </w:rPr>
              <w:t xml:space="preserve">ПОСТАНОВЛЕНИЕ </w:t>
            </w:r>
          </w:p>
        </w:tc>
      </w:tr>
      <w:tr w:rsidR="00877B74" w:rsidRPr="00C07D68" w:rsidTr="00D22932">
        <w:trPr>
          <w:trHeight w:val="850"/>
        </w:trPr>
        <w:tc>
          <w:tcPr>
            <w:tcW w:w="4678" w:type="dxa"/>
            <w:shd w:val="clear" w:color="auto" w:fill="auto"/>
          </w:tcPr>
          <w:p w:rsidR="00877B74" w:rsidRPr="00A663DA" w:rsidRDefault="00A663DA" w:rsidP="00877B74">
            <w:pPr>
              <w:suppressAutoHyphens/>
              <w:overflowPunct w:val="0"/>
              <w:autoSpaceDE w:val="0"/>
              <w:spacing w:after="0" w:line="240" w:lineRule="auto"/>
              <w:jc w:val="center"/>
              <w:textAlignment w:val="baseline"/>
              <w:rPr>
                <w:rFonts w:ascii="Times New Roman" w:eastAsia="Times New Roman" w:hAnsi="Times New Roman" w:cs="Times New Roman"/>
                <w:sz w:val="28"/>
                <w:szCs w:val="28"/>
                <w:u w:val="single"/>
                <w:lang w:eastAsia="ar-SA"/>
              </w:rPr>
            </w:pPr>
            <w:r w:rsidRPr="00A663DA">
              <w:rPr>
                <w:rFonts w:ascii="Times New Roman" w:eastAsia="Times New Roman" w:hAnsi="Times New Roman" w:cs="Times New Roman"/>
                <w:sz w:val="28"/>
                <w:szCs w:val="28"/>
                <w:u w:val="single"/>
                <w:lang w:eastAsia="ar-SA"/>
              </w:rPr>
              <w:t>30.05.2017№170-п</w:t>
            </w:r>
          </w:p>
          <w:p w:rsidR="00877B74" w:rsidRPr="00A663DA"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A663DA">
              <w:rPr>
                <w:rFonts w:ascii="Times New Roman" w:eastAsia="Times New Roman" w:hAnsi="Times New Roman" w:cs="Times New Roman"/>
                <w:sz w:val="28"/>
                <w:szCs w:val="28"/>
                <w:lang w:eastAsia="ar-SA"/>
              </w:rPr>
              <w:t xml:space="preserve">п.Новосергиевка </w:t>
            </w:r>
          </w:p>
          <w:p w:rsidR="00877B74" w:rsidRPr="00C07D68" w:rsidRDefault="00877B74" w:rsidP="00877B74">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ar-SA"/>
              </w:rPr>
            </w:pPr>
          </w:p>
        </w:tc>
      </w:tr>
      <w:tr w:rsidR="00877B74" w:rsidRPr="00C07D68" w:rsidTr="00D22932">
        <w:trPr>
          <w:trHeight w:val="850"/>
        </w:trPr>
        <w:tc>
          <w:tcPr>
            <w:tcW w:w="4678" w:type="dxa"/>
            <w:shd w:val="clear" w:color="auto" w:fill="auto"/>
          </w:tcPr>
          <w:p w:rsidR="00877B74" w:rsidRPr="00C07D68" w:rsidRDefault="00877B74" w:rsidP="00877B74">
            <w:pPr>
              <w:suppressAutoHyphens/>
              <w:overflowPunct w:val="0"/>
              <w:autoSpaceDE w:val="0"/>
              <w:snapToGrid w:val="0"/>
              <w:spacing w:after="0" w:line="240" w:lineRule="auto"/>
              <w:ind w:left="142" w:right="-70" w:hanging="142"/>
              <w:textAlignment w:val="baseline"/>
              <w:rPr>
                <w:rFonts w:ascii="Times New Roman" w:eastAsia="Times New Roman" w:hAnsi="Times New Roman" w:cs="Times New Roman"/>
                <w:sz w:val="24"/>
                <w:szCs w:val="24"/>
                <w:lang w:eastAsia="ar-SA"/>
              </w:rPr>
            </w:pPr>
            <w:r w:rsidRPr="00C07D68">
              <w:rPr>
                <w:rFonts w:ascii="Times New Roman" w:eastAsia="Times New Roman" w:hAnsi="Times New Roman" w:cs="Times New Roman"/>
                <w:sz w:val="24"/>
                <w:szCs w:val="24"/>
                <w:lang w:eastAsia="ar-SA"/>
              </w:rPr>
              <w:t xml:space="preserve"> </w:t>
            </w:r>
          </w:p>
          <w:p w:rsidR="00877B74" w:rsidRPr="00D22932" w:rsidRDefault="00877B74" w:rsidP="00877B74">
            <w:pPr>
              <w:widowControl w:val="0"/>
              <w:autoSpaceDE w:val="0"/>
              <w:autoSpaceDN w:val="0"/>
              <w:spacing w:after="0" w:line="240" w:lineRule="auto"/>
              <w:rPr>
                <w:rFonts w:ascii="Times New Roman" w:eastAsia="Times New Roman" w:hAnsi="Times New Roman" w:cs="Times New Roman"/>
                <w:sz w:val="28"/>
                <w:szCs w:val="28"/>
                <w:lang w:eastAsia="ru-RU"/>
              </w:rPr>
            </w:pPr>
            <w:r w:rsidRPr="00D22932">
              <w:rPr>
                <w:rFonts w:ascii="Times New Roman" w:eastAsia="Times New Roman" w:hAnsi="Times New Roman" w:cs="Times New Roman"/>
                <w:sz w:val="28"/>
                <w:szCs w:val="28"/>
                <w:lang w:eastAsia="ru-RU"/>
              </w:rPr>
              <w:t>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w:t>
            </w:r>
          </w:p>
        </w:tc>
      </w:tr>
    </w:tbl>
    <w:p w:rsidR="00877B74" w:rsidRPr="00C07D68" w:rsidRDefault="00877B74" w:rsidP="00877B74">
      <w:pPr>
        <w:pStyle w:val="ConsPlusTitlePage"/>
        <w:rPr>
          <w:rFonts w:ascii="Times New Roman" w:hAnsi="Times New Roman" w:cs="Times New Roman"/>
          <w:sz w:val="24"/>
          <w:szCs w:val="24"/>
        </w:rPr>
      </w:pPr>
    </w:p>
    <w:p w:rsidR="00877B74" w:rsidRPr="00C07D68" w:rsidRDefault="00877B74" w:rsidP="00877B74">
      <w:pPr>
        <w:pStyle w:val="ConsPlusTitlePage"/>
        <w:rPr>
          <w:rFonts w:ascii="Times New Roman" w:hAnsi="Times New Roman" w:cs="Times New Roman"/>
          <w:sz w:val="24"/>
          <w:szCs w:val="24"/>
        </w:rPr>
      </w:pPr>
    </w:p>
    <w:p w:rsidR="00F5000F" w:rsidRPr="00D22932" w:rsidRDefault="00A05221" w:rsidP="00D22932">
      <w:pPr>
        <w:spacing w:after="0"/>
        <w:ind w:firstLine="709"/>
        <w:jc w:val="both"/>
        <w:rPr>
          <w:rFonts w:ascii="Times New Roman" w:eastAsia="Calibri" w:hAnsi="Times New Roman" w:cs="Times New Roman"/>
          <w:sz w:val="28"/>
          <w:szCs w:val="28"/>
        </w:rPr>
      </w:pPr>
      <w:proofErr w:type="gramStart"/>
      <w:r w:rsidRPr="00D22932">
        <w:rPr>
          <w:rFonts w:ascii="Times New Roman" w:hAnsi="Times New Roman" w:cs="Times New Roman"/>
          <w:sz w:val="28"/>
          <w:szCs w:val="28"/>
        </w:rPr>
        <w:t>В</w:t>
      </w:r>
      <w:r w:rsidRPr="00D22932">
        <w:rPr>
          <w:rFonts w:ascii="Times New Roman" w:eastAsia="Calibri" w:hAnsi="Times New Roman" w:cs="Times New Roman"/>
          <w:sz w:val="28"/>
          <w:szCs w:val="28"/>
        </w:rPr>
        <w:t xml:space="preserve"> целях повышения качества исполнения и доступности муниципальной услуги «Принятие решения о подготовке документации по планировке территории</w:t>
      </w:r>
      <w:r w:rsidR="00A663DA">
        <w:rPr>
          <w:rFonts w:ascii="Times New Roman" w:eastAsia="Calibri" w:hAnsi="Times New Roman" w:cs="Times New Roman"/>
          <w:sz w:val="28"/>
          <w:szCs w:val="28"/>
        </w:rPr>
        <w:t>, в</w:t>
      </w:r>
      <w:r w:rsidR="00F5000F" w:rsidRPr="00D22932">
        <w:rPr>
          <w:rFonts w:ascii="Times New Roman" w:eastAsia="Calibri" w:hAnsi="Times New Roman" w:cs="Times New Roman"/>
          <w:sz w:val="28"/>
          <w:szCs w:val="28"/>
        </w:rPr>
        <w:t xml:space="preserve"> соответствии со ст. 14  Федерального  Закона  от  06.10.2003  № 131–ФЗ «Об общих принципах организации местного самоуправления в РФ»,</w:t>
      </w:r>
      <w:r w:rsidR="00527CC1" w:rsidRPr="00D22932">
        <w:rPr>
          <w:rFonts w:ascii="Times New Roman" w:hAnsi="Times New Roman" w:cs="Times New Roman"/>
          <w:sz w:val="28"/>
          <w:szCs w:val="28"/>
        </w:rPr>
        <w:t xml:space="preserve"> Градостроительного </w:t>
      </w:r>
      <w:hyperlink r:id="rId7" w:history="1">
        <w:r w:rsidR="00527CC1" w:rsidRPr="00D22932">
          <w:rPr>
            <w:rFonts w:ascii="Times New Roman" w:hAnsi="Times New Roman" w:cs="Times New Roman"/>
            <w:sz w:val="28"/>
            <w:szCs w:val="28"/>
          </w:rPr>
          <w:t>кодекса</w:t>
        </w:r>
      </w:hyperlink>
      <w:r w:rsidR="00527CC1" w:rsidRPr="00D22932">
        <w:rPr>
          <w:rFonts w:ascii="Times New Roman" w:hAnsi="Times New Roman" w:cs="Times New Roman"/>
          <w:sz w:val="28"/>
          <w:szCs w:val="28"/>
        </w:rPr>
        <w:t xml:space="preserve"> Российской Федерации, Федерального </w:t>
      </w:r>
      <w:hyperlink r:id="rId8" w:history="1">
        <w:r w:rsidR="00527CC1" w:rsidRPr="00D22932">
          <w:rPr>
            <w:rFonts w:ascii="Times New Roman" w:hAnsi="Times New Roman" w:cs="Times New Roman"/>
            <w:sz w:val="28"/>
            <w:szCs w:val="28"/>
          </w:rPr>
          <w:t>закона</w:t>
        </w:r>
      </w:hyperlink>
      <w:r w:rsidR="00527CC1" w:rsidRPr="00D22932">
        <w:rPr>
          <w:rFonts w:ascii="Times New Roman" w:hAnsi="Times New Roman" w:cs="Times New Roman"/>
          <w:sz w:val="28"/>
          <w:szCs w:val="28"/>
        </w:rPr>
        <w:t xml:space="preserve"> от 27 июля 2010 года N 210-ФЗ "Об организации предоставления государственных и муниципальных услуг"</w:t>
      </w:r>
      <w:r w:rsidR="00F5000F" w:rsidRPr="00D22932">
        <w:rPr>
          <w:rFonts w:ascii="Times New Roman" w:eastAsia="Calibri" w:hAnsi="Times New Roman" w:cs="Times New Roman"/>
          <w:sz w:val="28"/>
          <w:szCs w:val="28"/>
        </w:rPr>
        <w:t xml:space="preserve">, </w:t>
      </w:r>
      <w:r w:rsidR="009C2109" w:rsidRPr="00D22932">
        <w:rPr>
          <w:rFonts w:ascii="Times New Roman" w:eastAsia="Calibri" w:hAnsi="Times New Roman" w:cs="Times New Roman"/>
          <w:sz w:val="28"/>
          <w:szCs w:val="28"/>
        </w:rPr>
        <w:t>Уставом администрации муниципального образования Новосергиевский</w:t>
      </w:r>
      <w:proofErr w:type="gramEnd"/>
      <w:r w:rsidR="009C2109" w:rsidRPr="00D22932">
        <w:rPr>
          <w:rFonts w:ascii="Times New Roman" w:eastAsia="Calibri" w:hAnsi="Times New Roman" w:cs="Times New Roman"/>
          <w:sz w:val="28"/>
          <w:szCs w:val="28"/>
        </w:rPr>
        <w:t xml:space="preserve"> поссовет, </w:t>
      </w:r>
      <w:r w:rsidR="00F5000F" w:rsidRPr="00D22932">
        <w:rPr>
          <w:rFonts w:ascii="Times New Roman" w:eastAsia="Calibri" w:hAnsi="Times New Roman" w:cs="Times New Roman"/>
          <w:sz w:val="28"/>
          <w:szCs w:val="28"/>
        </w:rPr>
        <w:t>администрация муниципального образования Новосергиевский поссовет постановляет:</w:t>
      </w:r>
    </w:p>
    <w:p w:rsidR="00B23651" w:rsidRPr="00D22932" w:rsidRDefault="00B23651" w:rsidP="00D22932">
      <w:pPr>
        <w:pStyle w:val="ConsPlusNormal"/>
        <w:ind w:firstLine="709"/>
        <w:jc w:val="both"/>
        <w:rPr>
          <w:rFonts w:ascii="Times New Roman" w:hAnsi="Times New Roman" w:cs="Times New Roman"/>
          <w:sz w:val="28"/>
          <w:szCs w:val="28"/>
        </w:rPr>
      </w:pPr>
      <w:r w:rsidRPr="00D22932">
        <w:rPr>
          <w:rFonts w:ascii="Times New Roman" w:hAnsi="Times New Roman" w:cs="Times New Roman"/>
          <w:sz w:val="28"/>
          <w:szCs w:val="28"/>
        </w:rPr>
        <w:t xml:space="preserve">1. Утвердить административный </w:t>
      </w:r>
      <w:hyperlink w:anchor="P35" w:history="1">
        <w:r w:rsidRPr="00D22932">
          <w:rPr>
            <w:rFonts w:ascii="Times New Roman" w:hAnsi="Times New Roman" w:cs="Times New Roman"/>
            <w:sz w:val="28"/>
            <w:szCs w:val="28"/>
          </w:rPr>
          <w:t>регламент</w:t>
        </w:r>
      </w:hyperlink>
      <w:r w:rsidRPr="00D22932">
        <w:rPr>
          <w:rFonts w:ascii="Times New Roman" w:hAnsi="Times New Roman" w:cs="Times New Roman"/>
          <w:sz w:val="28"/>
          <w:szCs w:val="28"/>
        </w:rPr>
        <w:t xml:space="preserve"> предоставления муниципальной услуги "Принятие решения о подготовке документации по планировке территории"</w:t>
      </w:r>
      <w:r w:rsidR="00D22932">
        <w:rPr>
          <w:rFonts w:ascii="Times New Roman" w:hAnsi="Times New Roman" w:cs="Times New Roman"/>
          <w:sz w:val="28"/>
          <w:szCs w:val="28"/>
        </w:rPr>
        <w:t>, согласно Приложению</w:t>
      </w:r>
      <w:r w:rsidRPr="00D22932">
        <w:rPr>
          <w:rFonts w:ascii="Times New Roman" w:hAnsi="Times New Roman" w:cs="Times New Roman"/>
          <w:sz w:val="28"/>
          <w:szCs w:val="28"/>
        </w:rPr>
        <w:t>.</w:t>
      </w:r>
    </w:p>
    <w:p w:rsidR="00B23651" w:rsidRPr="00D22932" w:rsidRDefault="00877B74" w:rsidP="00D22932">
      <w:pPr>
        <w:pStyle w:val="ConsPlusNormal"/>
        <w:ind w:firstLine="709"/>
        <w:jc w:val="both"/>
        <w:rPr>
          <w:rFonts w:ascii="Times New Roman" w:hAnsi="Times New Roman" w:cs="Times New Roman"/>
          <w:sz w:val="28"/>
          <w:szCs w:val="28"/>
        </w:rPr>
      </w:pPr>
      <w:r w:rsidRPr="00D22932">
        <w:rPr>
          <w:rFonts w:ascii="Times New Roman" w:hAnsi="Times New Roman" w:cs="Times New Roman"/>
          <w:sz w:val="28"/>
          <w:szCs w:val="28"/>
        </w:rPr>
        <w:t>2</w:t>
      </w:r>
      <w:r w:rsidR="00B23651" w:rsidRPr="00D22932">
        <w:rPr>
          <w:rFonts w:ascii="Times New Roman" w:hAnsi="Times New Roman" w:cs="Times New Roman"/>
          <w:sz w:val="28"/>
          <w:szCs w:val="28"/>
        </w:rPr>
        <w:t xml:space="preserve">. </w:t>
      </w:r>
      <w:proofErr w:type="gramStart"/>
      <w:r w:rsidR="00B23651" w:rsidRPr="00D22932">
        <w:rPr>
          <w:rFonts w:ascii="Times New Roman" w:hAnsi="Times New Roman" w:cs="Times New Roman"/>
          <w:sz w:val="28"/>
          <w:szCs w:val="28"/>
        </w:rPr>
        <w:t>Контроль за</w:t>
      </w:r>
      <w:proofErr w:type="gramEnd"/>
      <w:r w:rsidR="00B23651" w:rsidRPr="00D22932">
        <w:rPr>
          <w:rFonts w:ascii="Times New Roman" w:hAnsi="Times New Roman" w:cs="Times New Roman"/>
          <w:sz w:val="28"/>
          <w:szCs w:val="28"/>
        </w:rPr>
        <w:t xml:space="preserve"> выполнением настоящего постановления</w:t>
      </w:r>
      <w:r w:rsidRPr="00D22932">
        <w:rPr>
          <w:rFonts w:ascii="Times New Roman" w:hAnsi="Times New Roman" w:cs="Times New Roman"/>
          <w:sz w:val="28"/>
          <w:szCs w:val="28"/>
        </w:rPr>
        <w:t xml:space="preserve"> оставляю за собой</w:t>
      </w:r>
      <w:r w:rsidR="00B23651" w:rsidRPr="00D22932">
        <w:rPr>
          <w:rFonts w:ascii="Times New Roman" w:hAnsi="Times New Roman" w:cs="Times New Roman"/>
          <w:sz w:val="28"/>
          <w:szCs w:val="28"/>
        </w:rPr>
        <w:t>.</w:t>
      </w:r>
    </w:p>
    <w:p w:rsidR="00F5000F" w:rsidRPr="00D22932" w:rsidRDefault="00F5000F" w:rsidP="00D22932">
      <w:pPr>
        <w:spacing w:after="0"/>
        <w:ind w:firstLine="709"/>
        <w:jc w:val="both"/>
        <w:rPr>
          <w:rFonts w:ascii="Times New Roman" w:hAnsi="Times New Roman" w:cs="Times New Roman"/>
          <w:sz w:val="28"/>
          <w:szCs w:val="28"/>
        </w:rPr>
      </w:pPr>
      <w:r w:rsidRPr="00D22932">
        <w:rPr>
          <w:rFonts w:ascii="Times New Roman" w:hAnsi="Times New Roman" w:cs="Times New Roman"/>
          <w:sz w:val="28"/>
          <w:szCs w:val="28"/>
        </w:rPr>
        <w:t>3. Постановление вступает в силу после его подписания.</w:t>
      </w:r>
    </w:p>
    <w:p w:rsidR="00F5000F" w:rsidRPr="00D22932" w:rsidRDefault="00F5000F" w:rsidP="00F5000F">
      <w:pPr>
        <w:rPr>
          <w:rFonts w:ascii="Times New Roman" w:hAnsi="Times New Roman" w:cs="Times New Roman"/>
          <w:sz w:val="28"/>
          <w:szCs w:val="28"/>
        </w:rPr>
      </w:pPr>
    </w:p>
    <w:p w:rsidR="00F5000F" w:rsidRPr="00D22932" w:rsidRDefault="00F5000F" w:rsidP="00F5000F">
      <w:pPr>
        <w:spacing w:after="0"/>
        <w:rPr>
          <w:rFonts w:ascii="Times New Roman" w:hAnsi="Times New Roman" w:cs="Times New Roman"/>
          <w:sz w:val="28"/>
          <w:szCs w:val="28"/>
        </w:rPr>
      </w:pPr>
      <w:r w:rsidRPr="00D22932">
        <w:rPr>
          <w:rFonts w:ascii="Times New Roman" w:hAnsi="Times New Roman" w:cs="Times New Roman"/>
          <w:sz w:val="28"/>
          <w:szCs w:val="28"/>
        </w:rPr>
        <w:t>Глава администрации МО</w:t>
      </w:r>
    </w:p>
    <w:p w:rsidR="00F5000F" w:rsidRPr="00D22932" w:rsidRDefault="00F5000F" w:rsidP="00F5000F">
      <w:pPr>
        <w:spacing w:after="0"/>
        <w:rPr>
          <w:rFonts w:ascii="Times New Roman" w:hAnsi="Times New Roman" w:cs="Times New Roman"/>
          <w:sz w:val="28"/>
          <w:szCs w:val="28"/>
        </w:rPr>
      </w:pPr>
      <w:r w:rsidRPr="00D22932">
        <w:rPr>
          <w:rFonts w:ascii="Times New Roman" w:hAnsi="Times New Roman" w:cs="Times New Roman"/>
          <w:sz w:val="28"/>
          <w:szCs w:val="28"/>
        </w:rPr>
        <w:t>Новосергиевский поссовет</w:t>
      </w:r>
      <w:r w:rsidRPr="00D22932">
        <w:rPr>
          <w:rFonts w:ascii="Times New Roman" w:hAnsi="Times New Roman" w:cs="Times New Roman"/>
          <w:sz w:val="28"/>
          <w:szCs w:val="28"/>
        </w:rPr>
        <w:tab/>
      </w:r>
      <w:r w:rsidRPr="00D22932">
        <w:rPr>
          <w:rFonts w:ascii="Times New Roman" w:hAnsi="Times New Roman" w:cs="Times New Roman"/>
          <w:sz w:val="28"/>
          <w:szCs w:val="28"/>
        </w:rPr>
        <w:tab/>
      </w:r>
      <w:r w:rsidRPr="00D22932">
        <w:rPr>
          <w:rFonts w:ascii="Times New Roman" w:hAnsi="Times New Roman" w:cs="Times New Roman"/>
          <w:sz w:val="28"/>
          <w:szCs w:val="28"/>
        </w:rPr>
        <w:tab/>
      </w:r>
      <w:r w:rsidRPr="00D22932">
        <w:rPr>
          <w:rFonts w:ascii="Times New Roman" w:hAnsi="Times New Roman" w:cs="Times New Roman"/>
          <w:sz w:val="28"/>
          <w:szCs w:val="28"/>
        </w:rPr>
        <w:tab/>
        <w:t xml:space="preserve">  </w:t>
      </w:r>
      <w:r w:rsidRPr="00D22932">
        <w:rPr>
          <w:rFonts w:ascii="Times New Roman" w:hAnsi="Times New Roman" w:cs="Times New Roman"/>
          <w:sz w:val="28"/>
          <w:szCs w:val="28"/>
        </w:rPr>
        <w:tab/>
      </w:r>
      <w:r w:rsidRPr="00D22932">
        <w:rPr>
          <w:rFonts w:ascii="Times New Roman" w:hAnsi="Times New Roman" w:cs="Times New Roman"/>
          <w:sz w:val="28"/>
          <w:szCs w:val="28"/>
        </w:rPr>
        <w:tab/>
        <w:t xml:space="preserve">    А.В. Букаткин</w:t>
      </w:r>
    </w:p>
    <w:p w:rsidR="00F5000F" w:rsidRPr="00D22932" w:rsidRDefault="00F5000F" w:rsidP="00F5000F">
      <w:pPr>
        <w:spacing w:after="0"/>
        <w:rPr>
          <w:rFonts w:ascii="Times New Roman" w:hAnsi="Times New Roman" w:cs="Times New Roman"/>
          <w:sz w:val="28"/>
          <w:szCs w:val="28"/>
        </w:rPr>
      </w:pPr>
    </w:p>
    <w:p w:rsidR="00F5000F" w:rsidRPr="00D22932" w:rsidRDefault="00F5000F" w:rsidP="00F5000F">
      <w:pPr>
        <w:rPr>
          <w:rFonts w:ascii="Times New Roman" w:hAnsi="Times New Roman" w:cs="Times New Roman"/>
          <w:sz w:val="28"/>
          <w:szCs w:val="28"/>
        </w:rPr>
      </w:pPr>
      <w:r w:rsidRPr="00D22932">
        <w:rPr>
          <w:rFonts w:ascii="Times New Roman" w:hAnsi="Times New Roman" w:cs="Times New Roman"/>
          <w:sz w:val="28"/>
          <w:szCs w:val="28"/>
        </w:rPr>
        <w:t xml:space="preserve">Разослано: в дело, </w:t>
      </w:r>
      <w:r w:rsidR="00C07D68" w:rsidRPr="00D22932">
        <w:rPr>
          <w:rFonts w:ascii="Times New Roman" w:hAnsi="Times New Roman" w:cs="Times New Roman"/>
          <w:sz w:val="28"/>
          <w:szCs w:val="28"/>
        </w:rPr>
        <w:t xml:space="preserve">МФЦ, </w:t>
      </w:r>
      <w:r w:rsidRPr="00D22932">
        <w:rPr>
          <w:rFonts w:ascii="Times New Roman" w:hAnsi="Times New Roman" w:cs="Times New Roman"/>
          <w:sz w:val="28"/>
          <w:szCs w:val="28"/>
        </w:rPr>
        <w:t>прокурору.</w:t>
      </w:r>
    </w:p>
    <w:p w:rsidR="00B23651" w:rsidRDefault="00B23651">
      <w:pPr>
        <w:pStyle w:val="ConsPlusNormal"/>
        <w:jc w:val="both"/>
      </w:pPr>
    </w:p>
    <w:p w:rsidR="00B23651" w:rsidRDefault="00B23651">
      <w:pPr>
        <w:pStyle w:val="ConsPlusNormal"/>
        <w:jc w:val="both"/>
      </w:pPr>
    </w:p>
    <w:p w:rsidR="00B23651" w:rsidRDefault="00B23651">
      <w:pPr>
        <w:pStyle w:val="ConsPlusNormal"/>
        <w:jc w:val="both"/>
      </w:pPr>
    </w:p>
    <w:p w:rsidR="00B26CD3" w:rsidRDefault="00B26CD3" w:rsidP="00D22932">
      <w:pPr>
        <w:pStyle w:val="a5"/>
        <w:jc w:val="right"/>
        <w:rPr>
          <w:rFonts w:ascii="Times New Roman" w:hAnsi="Times New Roman" w:cs="Times New Roman"/>
          <w:sz w:val="28"/>
          <w:szCs w:val="28"/>
        </w:rPr>
      </w:pPr>
    </w:p>
    <w:p w:rsidR="00D22932" w:rsidRPr="009E2FCD" w:rsidRDefault="00D22932" w:rsidP="00D22932">
      <w:pPr>
        <w:pStyle w:val="a5"/>
        <w:jc w:val="right"/>
        <w:rPr>
          <w:rFonts w:ascii="Times New Roman" w:hAnsi="Times New Roman" w:cs="Times New Roman"/>
          <w:sz w:val="28"/>
          <w:szCs w:val="28"/>
        </w:rPr>
      </w:pPr>
      <w:bookmarkStart w:id="0" w:name="_GoBack"/>
      <w:r>
        <w:rPr>
          <w:rFonts w:ascii="Times New Roman" w:hAnsi="Times New Roman" w:cs="Times New Roman"/>
          <w:sz w:val="28"/>
          <w:szCs w:val="28"/>
        </w:rPr>
        <w:lastRenderedPageBreak/>
        <w:t>Приложение</w:t>
      </w:r>
    </w:p>
    <w:p w:rsidR="00D22932" w:rsidRPr="009E2FCD" w:rsidRDefault="00D22932" w:rsidP="00D22932">
      <w:pPr>
        <w:pStyle w:val="a5"/>
        <w:jc w:val="right"/>
        <w:rPr>
          <w:rFonts w:ascii="Times New Roman" w:hAnsi="Times New Roman" w:cs="Times New Roman"/>
          <w:sz w:val="28"/>
          <w:szCs w:val="28"/>
        </w:rPr>
      </w:pPr>
      <w:r w:rsidRPr="009E2FCD">
        <w:rPr>
          <w:rFonts w:ascii="Times New Roman" w:hAnsi="Times New Roman" w:cs="Times New Roman"/>
          <w:sz w:val="28"/>
          <w:szCs w:val="28"/>
        </w:rPr>
        <w:t xml:space="preserve">к постановлению администрации МО </w:t>
      </w:r>
    </w:p>
    <w:p w:rsidR="00D22932" w:rsidRPr="009E2FCD" w:rsidRDefault="00D22932" w:rsidP="00D22932">
      <w:pPr>
        <w:pStyle w:val="a5"/>
        <w:jc w:val="right"/>
        <w:rPr>
          <w:rFonts w:ascii="Times New Roman" w:hAnsi="Times New Roman" w:cs="Times New Roman"/>
          <w:sz w:val="28"/>
          <w:szCs w:val="28"/>
        </w:rPr>
      </w:pPr>
      <w:r w:rsidRPr="009E2FCD">
        <w:rPr>
          <w:rFonts w:ascii="Times New Roman" w:hAnsi="Times New Roman" w:cs="Times New Roman"/>
          <w:sz w:val="28"/>
          <w:szCs w:val="28"/>
        </w:rPr>
        <w:t>Новосергиевский поссовет</w:t>
      </w:r>
    </w:p>
    <w:p w:rsidR="00C15E3B" w:rsidRPr="00D22932" w:rsidRDefault="00D22932" w:rsidP="00D22932">
      <w:pPr>
        <w:pStyle w:val="Default"/>
        <w:jc w:val="right"/>
      </w:pPr>
      <w:r w:rsidRPr="009E2FCD">
        <w:rPr>
          <w:sz w:val="28"/>
          <w:szCs w:val="28"/>
        </w:rPr>
        <w:t xml:space="preserve">от </w:t>
      </w:r>
      <w:r w:rsidRPr="00D22932">
        <w:rPr>
          <w:color w:val="000000" w:themeColor="text1"/>
          <w:sz w:val="28"/>
          <w:szCs w:val="28"/>
        </w:rPr>
        <w:t>___________№______</w:t>
      </w:r>
      <w:bookmarkEnd w:id="0"/>
    </w:p>
    <w:p w:rsidR="00C15E3B" w:rsidRDefault="00C15E3B" w:rsidP="00C15E3B">
      <w:pPr>
        <w:pStyle w:val="Default"/>
        <w:jc w:val="center"/>
        <w:rPr>
          <w:sz w:val="23"/>
          <w:szCs w:val="23"/>
        </w:rPr>
      </w:pPr>
      <w:r>
        <w:rPr>
          <w:b/>
          <w:bCs/>
          <w:sz w:val="23"/>
          <w:szCs w:val="23"/>
        </w:rPr>
        <w:t>Административный регламент</w:t>
      </w:r>
    </w:p>
    <w:p w:rsidR="00C15E3B" w:rsidRDefault="00C15E3B" w:rsidP="00C15E3B">
      <w:pPr>
        <w:pStyle w:val="Default"/>
        <w:jc w:val="center"/>
        <w:rPr>
          <w:sz w:val="23"/>
          <w:szCs w:val="23"/>
        </w:rPr>
      </w:pPr>
      <w:r>
        <w:rPr>
          <w:b/>
          <w:bCs/>
          <w:sz w:val="23"/>
          <w:szCs w:val="23"/>
        </w:rPr>
        <w:t>предоставления муниципальной услуги</w:t>
      </w:r>
    </w:p>
    <w:p w:rsidR="00C15E3B" w:rsidRDefault="00C15E3B" w:rsidP="00C15E3B">
      <w:pPr>
        <w:pStyle w:val="Default"/>
        <w:jc w:val="center"/>
        <w:rPr>
          <w:sz w:val="23"/>
          <w:szCs w:val="23"/>
        </w:rPr>
      </w:pPr>
      <w:r>
        <w:rPr>
          <w:b/>
          <w:bCs/>
          <w:sz w:val="23"/>
          <w:szCs w:val="23"/>
        </w:rPr>
        <w:t>«Принятие решения о подготовке на основании документов территориального планирования документации по планировке территории»</w:t>
      </w:r>
    </w:p>
    <w:p w:rsidR="00C15E3B" w:rsidRDefault="00C15E3B" w:rsidP="00C15E3B">
      <w:pPr>
        <w:pStyle w:val="Default"/>
        <w:jc w:val="center"/>
        <w:rPr>
          <w:sz w:val="23"/>
          <w:szCs w:val="23"/>
        </w:rPr>
      </w:pPr>
      <w:r>
        <w:rPr>
          <w:b/>
          <w:bCs/>
          <w:sz w:val="23"/>
          <w:szCs w:val="23"/>
        </w:rPr>
        <w:t>1. Общие положения</w:t>
      </w:r>
    </w:p>
    <w:p w:rsidR="00C15E3B" w:rsidRDefault="00C15E3B" w:rsidP="00C15E3B">
      <w:pPr>
        <w:pStyle w:val="Default"/>
        <w:jc w:val="center"/>
        <w:rPr>
          <w:sz w:val="23"/>
          <w:szCs w:val="23"/>
        </w:rPr>
      </w:pPr>
      <w:r>
        <w:rPr>
          <w:b/>
          <w:bCs/>
          <w:sz w:val="23"/>
          <w:szCs w:val="23"/>
        </w:rPr>
        <w:t>Предмет регулирования регламента</w:t>
      </w:r>
    </w:p>
    <w:p w:rsidR="00C15E3B" w:rsidRPr="00C15E3B" w:rsidRDefault="00C15E3B" w:rsidP="00D22932">
      <w:pPr>
        <w:pStyle w:val="Default"/>
        <w:ind w:firstLine="709"/>
        <w:jc w:val="both"/>
        <w:rPr>
          <w:sz w:val="23"/>
          <w:szCs w:val="23"/>
        </w:rPr>
      </w:pPr>
      <w:r w:rsidRPr="00C15E3B">
        <w:rPr>
          <w:sz w:val="23"/>
          <w:szCs w:val="23"/>
        </w:rPr>
        <w:t xml:space="preserve">1. Административный регламент предоставления муниципальной услуги «Принятие решения о подготовке на основании документов территориального планирования документации по планировке территории» (далее – муниципальная услуга) определяет сроки и последовательность действий (далее – административная процедура), осуществляемых органом местного самоуправления при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sz w:val="23"/>
          <w:szCs w:val="23"/>
        </w:rPr>
      </w:pPr>
      <w:r w:rsidRPr="00C15E3B">
        <w:rPr>
          <w:b/>
          <w:bCs/>
          <w:sz w:val="23"/>
          <w:szCs w:val="23"/>
        </w:rPr>
        <w:t xml:space="preserve">Круг заявителей </w:t>
      </w:r>
    </w:p>
    <w:p w:rsidR="00C15E3B" w:rsidRPr="00C15E3B" w:rsidRDefault="00C15E3B" w:rsidP="00D22932">
      <w:pPr>
        <w:pStyle w:val="Default"/>
        <w:ind w:firstLine="709"/>
        <w:jc w:val="both"/>
        <w:rPr>
          <w:sz w:val="23"/>
          <w:szCs w:val="23"/>
        </w:rPr>
      </w:pPr>
      <w:r w:rsidRPr="00C15E3B">
        <w:rPr>
          <w:sz w:val="23"/>
          <w:szCs w:val="23"/>
        </w:rPr>
        <w:t xml:space="preserve">2. Заявители на получение муниципальной услуги: юридические и физические лица. </w:t>
      </w:r>
    </w:p>
    <w:p w:rsidR="00C15E3B" w:rsidRPr="00C15E3B" w:rsidRDefault="00C15E3B" w:rsidP="00D22932">
      <w:pPr>
        <w:pStyle w:val="Default"/>
        <w:ind w:firstLine="709"/>
        <w:jc w:val="both"/>
        <w:rPr>
          <w:sz w:val="23"/>
          <w:szCs w:val="23"/>
        </w:rPr>
      </w:pPr>
      <w:r w:rsidRPr="00C15E3B">
        <w:rPr>
          <w:sz w:val="23"/>
          <w:szCs w:val="23"/>
        </w:rPr>
        <w:t xml:space="preserve">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w:t>
      </w:r>
    </w:p>
    <w:p w:rsidR="00C15E3B" w:rsidRPr="00C15E3B" w:rsidRDefault="00C15E3B" w:rsidP="00D22932">
      <w:pPr>
        <w:pStyle w:val="Default"/>
        <w:ind w:firstLine="709"/>
        <w:jc w:val="both"/>
        <w:rPr>
          <w:sz w:val="23"/>
          <w:szCs w:val="23"/>
        </w:rPr>
      </w:pPr>
      <w:r w:rsidRPr="00C15E3B">
        <w:rPr>
          <w:b/>
          <w:bCs/>
          <w:sz w:val="23"/>
          <w:szCs w:val="23"/>
        </w:rPr>
        <w:t xml:space="preserve">Требования к порядку информирования о предоставлении муниципальной услуги </w:t>
      </w:r>
    </w:p>
    <w:p w:rsidR="00C15E3B" w:rsidRPr="00C15E3B" w:rsidRDefault="00C15E3B" w:rsidP="00D22932">
      <w:pPr>
        <w:pStyle w:val="Default"/>
        <w:ind w:firstLine="709"/>
        <w:jc w:val="both"/>
        <w:rPr>
          <w:sz w:val="23"/>
          <w:szCs w:val="23"/>
        </w:rPr>
      </w:pPr>
      <w:r w:rsidRPr="00C15E3B">
        <w:rPr>
          <w:sz w:val="23"/>
          <w:szCs w:val="23"/>
        </w:rPr>
        <w:t xml:space="preserve">3. Наименование органа местного самоуправления: </w:t>
      </w:r>
      <w:r>
        <w:rPr>
          <w:sz w:val="23"/>
          <w:szCs w:val="23"/>
        </w:rPr>
        <w:t>Администрация МО Новосергиевский поссовет</w:t>
      </w:r>
      <w:r w:rsidRPr="00C15E3B">
        <w:rPr>
          <w:sz w:val="23"/>
          <w:szCs w:val="23"/>
        </w:rPr>
        <w:t xml:space="preserve">. </w:t>
      </w:r>
    </w:p>
    <w:p w:rsidR="00C15E3B" w:rsidRPr="00C15E3B" w:rsidRDefault="00C15E3B" w:rsidP="00D22932">
      <w:pPr>
        <w:pStyle w:val="Default"/>
        <w:ind w:firstLine="709"/>
        <w:jc w:val="both"/>
        <w:rPr>
          <w:sz w:val="23"/>
          <w:szCs w:val="23"/>
        </w:rPr>
      </w:pPr>
      <w:r w:rsidRPr="00C15E3B">
        <w:rPr>
          <w:sz w:val="23"/>
          <w:szCs w:val="23"/>
        </w:rPr>
        <w:t>Почтовый адрес</w:t>
      </w:r>
      <w:r w:rsidRPr="00C15E3B">
        <w:t xml:space="preserve"> </w:t>
      </w:r>
      <w:r w:rsidRPr="00877B74">
        <w:t>Оренбургская область, п. Новосергиевка, ул. Советская, 17</w:t>
      </w:r>
    </w:p>
    <w:p w:rsidR="00C15E3B" w:rsidRPr="00877B74" w:rsidRDefault="00C15E3B" w:rsidP="00D22932">
      <w:pPr>
        <w:pStyle w:val="ConsPlusNormal"/>
        <w:ind w:firstLine="709"/>
        <w:jc w:val="both"/>
        <w:rPr>
          <w:rFonts w:ascii="Times New Roman" w:hAnsi="Times New Roman" w:cs="Times New Roman"/>
          <w:sz w:val="24"/>
          <w:szCs w:val="24"/>
        </w:rPr>
      </w:pPr>
      <w:r w:rsidRPr="00C15E3B">
        <w:rPr>
          <w:rFonts w:ascii="Times New Roman" w:hAnsi="Times New Roman" w:cs="Times New Roman"/>
          <w:sz w:val="23"/>
          <w:szCs w:val="23"/>
        </w:rPr>
        <w:t xml:space="preserve">Адрес электронной почты органа местного самоуправления: </w:t>
      </w:r>
      <w:proofErr w:type="spellStart"/>
      <w:r w:rsidRPr="00877B74">
        <w:rPr>
          <w:rFonts w:ascii="Times New Roman" w:hAnsi="Times New Roman" w:cs="Times New Roman"/>
          <w:sz w:val="24"/>
          <w:szCs w:val="24"/>
          <w:lang w:val="en-US"/>
        </w:rPr>
        <w:t>npsovet</w:t>
      </w:r>
      <w:proofErr w:type="spellEnd"/>
      <w:r w:rsidRPr="00877B74">
        <w:rPr>
          <w:rFonts w:ascii="Times New Roman" w:hAnsi="Times New Roman" w:cs="Times New Roman"/>
          <w:sz w:val="24"/>
          <w:szCs w:val="24"/>
        </w:rPr>
        <w:t>@mail.ru.</w:t>
      </w:r>
    </w:p>
    <w:p w:rsidR="00C15E3B" w:rsidRPr="00877B74" w:rsidRDefault="00C15E3B" w:rsidP="00D22932">
      <w:pPr>
        <w:pStyle w:val="ConsPlusNormal"/>
        <w:ind w:firstLine="709"/>
        <w:jc w:val="both"/>
        <w:rPr>
          <w:rFonts w:ascii="Times New Roman" w:hAnsi="Times New Roman" w:cs="Times New Roman"/>
          <w:sz w:val="24"/>
          <w:szCs w:val="24"/>
        </w:rPr>
      </w:pPr>
      <w:r w:rsidRPr="00C15E3B">
        <w:rPr>
          <w:rFonts w:ascii="Times New Roman" w:hAnsi="Times New Roman" w:cs="Times New Roman"/>
          <w:sz w:val="23"/>
          <w:szCs w:val="23"/>
        </w:rPr>
        <w:t>Адрес официального сайта органа местного самоуправления:</w:t>
      </w:r>
      <w:r w:rsidRPr="00C15E3B">
        <w:rPr>
          <w:rFonts w:ascii="Times New Roman" w:hAnsi="Times New Roman" w:cs="Times New Roman"/>
          <w:sz w:val="24"/>
          <w:szCs w:val="24"/>
        </w:rPr>
        <w:t xml:space="preserve"> </w:t>
      </w:r>
      <w:r w:rsidRPr="00877B74">
        <w:rPr>
          <w:rFonts w:ascii="Times New Roman" w:hAnsi="Times New Roman" w:cs="Times New Roman"/>
          <w:sz w:val="24"/>
          <w:szCs w:val="24"/>
        </w:rPr>
        <w:t>http://www.possovet.org/.</w:t>
      </w:r>
    </w:p>
    <w:p w:rsidR="00C15E3B" w:rsidRPr="00C15E3B" w:rsidRDefault="00C15E3B" w:rsidP="00D22932">
      <w:pPr>
        <w:pStyle w:val="Default"/>
        <w:ind w:firstLine="709"/>
        <w:jc w:val="both"/>
        <w:rPr>
          <w:sz w:val="23"/>
          <w:szCs w:val="23"/>
        </w:rPr>
      </w:pPr>
      <w:r w:rsidRPr="00C15E3B">
        <w:rPr>
          <w:sz w:val="23"/>
          <w:szCs w:val="23"/>
        </w:rPr>
        <w:t xml:space="preserve">График работы органа местного самоуправления: </w:t>
      </w:r>
    </w:p>
    <w:p w:rsidR="00C15E3B" w:rsidRPr="00C15E3B" w:rsidRDefault="00C15E3B" w:rsidP="00D22932">
      <w:pPr>
        <w:pStyle w:val="Default"/>
        <w:ind w:firstLine="709"/>
        <w:jc w:val="both"/>
        <w:rPr>
          <w:sz w:val="23"/>
          <w:szCs w:val="23"/>
        </w:rPr>
      </w:pPr>
      <w:r w:rsidRPr="00C15E3B">
        <w:rPr>
          <w:sz w:val="23"/>
          <w:szCs w:val="23"/>
        </w:rPr>
        <w:t xml:space="preserve">понедельник – четверг: </w:t>
      </w:r>
      <w:r>
        <w:rPr>
          <w:sz w:val="23"/>
          <w:szCs w:val="23"/>
        </w:rPr>
        <w:t>9:00 – 17:30</w:t>
      </w:r>
      <w:r w:rsidRPr="00C15E3B">
        <w:rPr>
          <w:sz w:val="23"/>
          <w:szCs w:val="23"/>
        </w:rPr>
        <w:t xml:space="preserve">; </w:t>
      </w:r>
    </w:p>
    <w:p w:rsidR="00C15E3B" w:rsidRPr="00C15E3B" w:rsidRDefault="00C15E3B" w:rsidP="00D22932">
      <w:pPr>
        <w:pStyle w:val="Default"/>
        <w:ind w:firstLine="709"/>
        <w:jc w:val="both"/>
        <w:rPr>
          <w:sz w:val="23"/>
          <w:szCs w:val="23"/>
        </w:rPr>
      </w:pPr>
      <w:r w:rsidRPr="00C15E3B">
        <w:rPr>
          <w:sz w:val="23"/>
          <w:szCs w:val="23"/>
        </w:rPr>
        <w:t xml:space="preserve">пятница: </w:t>
      </w:r>
      <w:r>
        <w:rPr>
          <w:sz w:val="23"/>
          <w:szCs w:val="23"/>
        </w:rPr>
        <w:t>9:00 – 16:30</w:t>
      </w:r>
      <w:r w:rsidRPr="00C15E3B">
        <w:rPr>
          <w:sz w:val="23"/>
          <w:szCs w:val="23"/>
        </w:rPr>
        <w:t xml:space="preserve">; </w:t>
      </w:r>
    </w:p>
    <w:p w:rsidR="00C15E3B" w:rsidRPr="00C15E3B" w:rsidRDefault="00C15E3B" w:rsidP="00D22932">
      <w:pPr>
        <w:pStyle w:val="Default"/>
        <w:ind w:firstLine="709"/>
        <w:jc w:val="both"/>
        <w:rPr>
          <w:sz w:val="23"/>
          <w:szCs w:val="23"/>
        </w:rPr>
      </w:pPr>
      <w:r w:rsidRPr="00C15E3B">
        <w:rPr>
          <w:sz w:val="23"/>
          <w:szCs w:val="23"/>
        </w:rPr>
        <w:t xml:space="preserve">обеденный перерыв: </w:t>
      </w:r>
      <w:r>
        <w:rPr>
          <w:sz w:val="23"/>
          <w:szCs w:val="23"/>
        </w:rPr>
        <w:t>13:00 – 14:00</w:t>
      </w:r>
      <w:r w:rsidRPr="00C15E3B">
        <w:rPr>
          <w:sz w:val="23"/>
          <w:szCs w:val="23"/>
        </w:rPr>
        <w:t xml:space="preserve">; </w:t>
      </w:r>
    </w:p>
    <w:p w:rsidR="00C15E3B" w:rsidRDefault="00C15E3B" w:rsidP="00D22932">
      <w:pPr>
        <w:pStyle w:val="Default"/>
        <w:ind w:firstLine="709"/>
        <w:jc w:val="both"/>
        <w:rPr>
          <w:sz w:val="23"/>
          <w:szCs w:val="23"/>
        </w:rPr>
      </w:pPr>
      <w:r w:rsidRPr="00C15E3B">
        <w:rPr>
          <w:sz w:val="23"/>
          <w:szCs w:val="23"/>
        </w:rPr>
        <w:t xml:space="preserve">суббота – воскресенье: выходные дни </w:t>
      </w:r>
    </w:p>
    <w:p w:rsidR="00C15E3B" w:rsidRPr="00C15E3B" w:rsidRDefault="00C15E3B" w:rsidP="00D22932">
      <w:pPr>
        <w:pStyle w:val="Default"/>
        <w:ind w:firstLine="709"/>
        <w:jc w:val="both"/>
        <w:rPr>
          <w:sz w:val="23"/>
          <w:szCs w:val="23"/>
        </w:rPr>
      </w:pPr>
      <w:r w:rsidRPr="00C15E3B">
        <w:rPr>
          <w:sz w:val="23"/>
          <w:szCs w:val="23"/>
        </w:rPr>
        <w:t xml:space="preserve">4. Информация о месте нахождения, графике работы, контактных телефонах специалистов органа местного самоуправления, уполномоченных на предоставление муниципальной услуги, указывается на официальном сайте органа местного самоуправления в сети «Интернет»: </w:t>
      </w:r>
      <w:r w:rsidR="00AB3218" w:rsidRPr="00877B74">
        <w:t>http://www.possovet.org/.</w:t>
      </w:r>
      <w:r w:rsidRPr="00C15E3B">
        <w:rPr>
          <w:sz w:val="23"/>
          <w:szCs w:val="23"/>
        </w:rPr>
        <w:t xml:space="preserve"> (далее – официальный сайт), на информационных стендах в залах приёма заявителей в органе местного самоуправления. </w:t>
      </w:r>
    </w:p>
    <w:p w:rsidR="00C15E3B" w:rsidRPr="00C15E3B" w:rsidRDefault="00C15E3B" w:rsidP="00D22932">
      <w:pPr>
        <w:pStyle w:val="Default"/>
        <w:ind w:firstLine="709"/>
        <w:jc w:val="both"/>
        <w:rPr>
          <w:sz w:val="23"/>
          <w:szCs w:val="23"/>
        </w:rPr>
      </w:pPr>
      <w:r w:rsidRPr="00C15E3B">
        <w:rPr>
          <w:sz w:val="23"/>
          <w:szCs w:val="23"/>
        </w:rPr>
        <w:t xml:space="preserve">5. Информация о месте нахождения, графике работы, контактных телефонах государственных органов, органов местного самоуправления, организаций, участвующих в предоставлении муниципальной услуги, указывается на официальном сайте органа местного самоуправления. </w:t>
      </w:r>
    </w:p>
    <w:p w:rsidR="00C15E3B" w:rsidRPr="00C15E3B" w:rsidRDefault="00C15E3B" w:rsidP="00D22932">
      <w:pPr>
        <w:pStyle w:val="Default"/>
        <w:ind w:firstLine="709"/>
        <w:jc w:val="both"/>
        <w:rPr>
          <w:color w:val="auto"/>
          <w:sz w:val="23"/>
          <w:szCs w:val="23"/>
        </w:rPr>
      </w:pPr>
      <w:r w:rsidRPr="00C15E3B">
        <w:rPr>
          <w:sz w:val="23"/>
          <w:szCs w:val="23"/>
        </w:rPr>
        <w:t xml:space="preserve">6. </w:t>
      </w:r>
      <w:proofErr w:type="gramStart"/>
      <w:r w:rsidRPr="00C15E3B">
        <w:rPr>
          <w:sz w:val="23"/>
          <w:szCs w:val="23"/>
        </w:rPr>
        <w:t xml:space="preserve">Информация о месте нахождения, графике работы, контактных телефонах многофункциональных центров предоставления государственных и муниципальных услуг (далее </w:t>
      </w:r>
      <w:r w:rsidRPr="00C15E3B">
        <w:rPr>
          <w:color w:val="auto"/>
          <w:sz w:val="23"/>
          <w:szCs w:val="23"/>
        </w:rPr>
        <w:t xml:space="preserve">МФЦ), участвующих в предоставлении муниципальной услуги (при наличии Соглашений о взаимодействии заключённых между многофункциональными центрами и органом местного самоуправления) (далее – Соглашение о взаимодействии) указывается на официальном сайте органа местного самоуправления, информационных </w:t>
      </w:r>
      <w:r w:rsidR="00774BCE">
        <w:rPr>
          <w:color w:val="auto"/>
          <w:sz w:val="23"/>
          <w:szCs w:val="23"/>
        </w:rPr>
        <w:t>Администрации МО Новосергиевский поссовет</w:t>
      </w:r>
      <w:r w:rsidRPr="00C15E3B">
        <w:rPr>
          <w:color w:val="auto"/>
          <w:sz w:val="23"/>
          <w:szCs w:val="23"/>
        </w:rPr>
        <w:t xml:space="preserve">. </w:t>
      </w:r>
      <w:proofErr w:type="gramEnd"/>
    </w:p>
    <w:p w:rsidR="00774BCE" w:rsidRPr="00C15E3B" w:rsidRDefault="00C15E3B" w:rsidP="00D22932">
      <w:pPr>
        <w:pStyle w:val="Default"/>
        <w:ind w:firstLine="709"/>
        <w:jc w:val="both"/>
        <w:rPr>
          <w:color w:val="auto"/>
          <w:sz w:val="23"/>
          <w:szCs w:val="23"/>
        </w:rPr>
      </w:pPr>
      <w:r w:rsidRPr="00C15E3B">
        <w:rPr>
          <w:color w:val="auto"/>
          <w:sz w:val="23"/>
          <w:szCs w:val="23"/>
        </w:rPr>
        <w:t xml:space="preserve">7. Информация по вопросам предоставления услуг, которые являются необходимыми и обязательными для предоставления муниципальной услуги (при наличии соответствующего нормативного правового акта представительного органа местного самоуправления) указывается на официальном сайте органа местного самоуправления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8. Информация о муниципальной услуге, размещаемая на информационных стендах органа местного самоуправления, содержит следующие сведения: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место нахождения, график (режим) работы, номера телефонов, адреса электронной почты;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блок-схема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категория получателей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перечень документов, необходимых для получения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 образец заявления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 основания для отказа в приёме документов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 основания отказа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 Информация о муниципальной услуге, в том числе о ходе её предоставления, может быть получена по телефону, а также в электронной форме через «Единый интернет-портал государственных и муниципальных услуг» www.gosuslugi.ru (далее –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 ответе на телефонный звонок специалист должен назвать фамилию, имя, отчество, должность и проинформировать заявителя по интересующему вопросу.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2. Стандарт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Наименование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10. Наименование муниципальной услуги: «Принятие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11. Муниципальная услуга носит заявительный порядок обращения.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Наименование органа, предоставляющего муниципальную услугу.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12. Муниципальная услуга предоставляется органом местного самоуправления </w:t>
      </w:r>
      <w:r w:rsidR="00522EE8">
        <w:rPr>
          <w:color w:val="auto"/>
          <w:sz w:val="23"/>
          <w:szCs w:val="23"/>
        </w:rPr>
        <w:t>Администрацией МО Новосергиевский поссовет</w:t>
      </w:r>
      <w:r w:rsidRPr="00C15E3B">
        <w:rPr>
          <w:color w:val="auto"/>
          <w:sz w:val="23"/>
          <w:szCs w:val="23"/>
        </w:rPr>
        <w:t xml:space="preserve"> (далее – орган местного самоуправления).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13. Органы государственной власти, местного самоуправления, организации, участвующие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Управление Федеральной службы государственной регистрации, кадастра и картографии по Оренбургской области (далее – Управление Росреестра по Оренбургской области);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Оренбургской области (далее – Кадастровая палата);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Межрайонная инспекция федеральной налоговой службы России № 10 по Оренбургской области;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органы местного самоуправления соответствующего муниципального района/сельского поселения;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МФЦ. </w:t>
      </w:r>
    </w:p>
    <w:p w:rsidR="00522EE8" w:rsidRDefault="00C15E3B" w:rsidP="00D22932">
      <w:pPr>
        <w:pStyle w:val="Default"/>
        <w:ind w:firstLine="709"/>
        <w:jc w:val="both"/>
        <w:rPr>
          <w:color w:val="auto"/>
          <w:sz w:val="23"/>
          <w:szCs w:val="23"/>
        </w:rPr>
      </w:pPr>
      <w:r w:rsidRPr="00C15E3B">
        <w:rPr>
          <w:color w:val="auto"/>
          <w:sz w:val="23"/>
          <w:szCs w:val="23"/>
        </w:rPr>
        <w:t xml:space="preserve">14. Приём документов от заявителя, рассмотрение документов и выдача результата предоставления муниципальной услуги осуществляется должностными лицами (муниципальными служащими) </w:t>
      </w:r>
      <w:r w:rsidR="00522EE8">
        <w:rPr>
          <w:color w:val="auto"/>
          <w:sz w:val="23"/>
          <w:szCs w:val="23"/>
        </w:rPr>
        <w:t>Администрации МО Новосергиевский поссовет</w:t>
      </w:r>
      <w:r w:rsidR="00522EE8"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15. Запрещается требовать от заявителя представления документов и информации или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включённых в перечень услуг, которые являются необходимыми и обязательными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Результат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16. Результатом предоставления муниципальной услуги является: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принятие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мотивированный отказ </w:t>
      </w:r>
      <w:proofErr w:type="gramStart"/>
      <w:r w:rsidRPr="00C15E3B">
        <w:rPr>
          <w:color w:val="auto"/>
          <w:sz w:val="23"/>
          <w:szCs w:val="23"/>
        </w:rPr>
        <w:t>в предоставлении муниципальной услуги по принятию решения о подготовке на основании документов территориального планирования документации по планировке</w:t>
      </w:r>
      <w:proofErr w:type="gramEnd"/>
      <w:r w:rsidRPr="00C15E3B">
        <w:rPr>
          <w:color w:val="auto"/>
          <w:sz w:val="23"/>
          <w:szCs w:val="23"/>
        </w:rPr>
        <w:t xml:space="preserve">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Заявителю в качестве результата предоставления услуги обеспечивается по его выбору возможность получения: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1) В случае подачи заявления в электронной форме через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документа на бумажном носителе в МФЦ, направленного органом (организацией), подтверждающего содержание электронного документа. </w:t>
      </w:r>
    </w:p>
    <w:p w:rsidR="00C15E3B" w:rsidRPr="00C15E3B" w:rsidRDefault="00C15E3B" w:rsidP="00D22932">
      <w:pPr>
        <w:pStyle w:val="Default"/>
        <w:ind w:firstLine="709"/>
        <w:jc w:val="both"/>
        <w:rPr>
          <w:color w:val="auto"/>
          <w:sz w:val="23"/>
          <w:szCs w:val="23"/>
        </w:rPr>
      </w:pPr>
      <w:r w:rsidRPr="00C15E3B">
        <w:rPr>
          <w:color w:val="auto"/>
          <w:sz w:val="23"/>
          <w:szCs w:val="23"/>
        </w:rPr>
        <w:t>7) В случае пода</w:t>
      </w:r>
      <w:r w:rsidR="00522EE8">
        <w:rPr>
          <w:color w:val="auto"/>
          <w:sz w:val="23"/>
          <w:szCs w:val="23"/>
        </w:rPr>
        <w:t>чи заявления через МФЦ</w:t>
      </w:r>
      <w:proofErr w:type="gramStart"/>
      <w:r w:rsidR="00522EE8">
        <w:rPr>
          <w:color w:val="auto"/>
          <w:sz w:val="23"/>
          <w:szCs w:val="23"/>
        </w:rPr>
        <w:t xml:space="preserve"> </w:t>
      </w:r>
      <w:r w:rsidRPr="00C15E3B">
        <w:rPr>
          <w:color w:val="auto"/>
          <w:sz w:val="23"/>
          <w:szCs w:val="23"/>
        </w:rPr>
        <w:t>:</w:t>
      </w:r>
      <w:proofErr w:type="gram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документа на бумажном носителе в МФЦ, направленного органом (организацией), подтверждающего содержание электронного документа.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В случае подачи заявления лично в орган (организацию):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электронного документа, подписанного уполномоченным должностным лицом с использованием квалифицированной электронной подписи;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документа на бумажном носителе, подтверждающего содержание электронного документа, непосредственно в органе (организации).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Срок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17. Прохождение всех административных процедур, необходимых для получения результата муниципальной услуги, составляет 14 рабочих дней со дня поступления заявления о предоставлении муниципальной услуги. </w:t>
      </w:r>
    </w:p>
    <w:p w:rsidR="00C15E3B" w:rsidRDefault="00C15E3B" w:rsidP="00D22932">
      <w:pPr>
        <w:pStyle w:val="Default"/>
        <w:ind w:firstLine="709"/>
        <w:jc w:val="both"/>
        <w:rPr>
          <w:b/>
          <w:bCs/>
          <w:color w:val="auto"/>
          <w:sz w:val="23"/>
          <w:szCs w:val="23"/>
        </w:rPr>
      </w:pPr>
      <w:r w:rsidRPr="00C15E3B">
        <w:rPr>
          <w:b/>
          <w:bCs/>
          <w:color w:val="auto"/>
          <w:sz w:val="23"/>
          <w:szCs w:val="23"/>
        </w:rPr>
        <w:t xml:space="preserve">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18. Предоставление муниципальной услуги регулируется следующими нормативными правовыми актами: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Конституцией Российской Федерации («Российская газета», 25.12.1993, № 237);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Градостроительным кодексом Российской Федерации от 29.12.2004 № 190-ФЗ («Российская газета», 30.12.2004, № 290);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Федеральным законом от 29.12.2004 № 191-ФЗ «О введении в действие Градостроительного кодекса Российской Федерации» («Российская газета», 30.12.2004, № 290);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Земельным кодексом Российской Федерации («Российская газета», 30 октября 2001 года № 211 - 212, «Парламентская газета», 30 октября 2001 г., № 204 - 205, «Собрание законодательства Российской Федерации», 29 октября 2001 г., № 44 ст. 4147);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 Федеральным законом от 06.10.2003 №131-ФЗ «Об общих принципах организации местного самоуправления в Российской Федерации» («Российская газета», 08.10.2003, № 202);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 Федеральным законом от 27.07.2010 № 210-ФЗ «Об организации предоставления государственных и муниципальных услуг» («Российская газета», 30.07.2010, №168);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 Федеральным законом от 27.07.2006 № 152-ФЗ «О персональных данных» («Российская газета», 29.07.2006, № 165);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 Федеральным законом от 24 ноября 1995 года № 181-ФЗ «О социальной защите инвалидов в Российской Федерации» («Российская газета», № 234, 2 декабря 1995);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 Постановлением Правительства Российской Федерации от 16 февраля 2008 года № 87 «О составе разделов проектной документации и требованиях к их содержанию» («Российская газета», № 41, 27.02.2008); </w:t>
      </w:r>
    </w:p>
    <w:p w:rsidR="00C15E3B" w:rsidRPr="00C15E3B" w:rsidRDefault="00C15E3B" w:rsidP="00D22932">
      <w:pPr>
        <w:pStyle w:val="Default"/>
        <w:ind w:firstLine="709"/>
        <w:jc w:val="both"/>
        <w:rPr>
          <w:color w:val="auto"/>
          <w:sz w:val="23"/>
          <w:szCs w:val="23"/>
        </w:rPr>
      </w:pPr>
      <w:r w:rsidRPr="00C15E3B">
        <w:rPr>
          <w:color w:val="auto"/>
          <w:sz w:val="23"/>
          <w:szCs w:val="23"/>
        </w:rPr>
        <w:t>10) Законом Оренбургской области от 16.03.2007 № 1037/233-IV-ОЗ «О градостроительной деятельности на территории Оренбургской области» («Южный Урал», № 60, (</w:t>
      </w:r>
      <w:proofErr w:type="spellStart"/>
      <w:r w:rsidRPr="00C15E3B">
        <w:rPr>
          <w:color w:val="auto"/>
          <w:sz w:val="23"/>
          <w:szCs w:val="23"/>
        </w:rPr>
        <w:t>спецвыпуск</w:t>
      </w:r>
      <w:proofErr w:type="spellEnd"/>
      <w:r w:rsidRPr="00C15E3B">
        <w:rPr>
          <w:color w:val="auto"/>
          <w:sz w:val="23"/>
          <w:szCs w:val="23"/>
        </w:rPr>
        <w:t xml:space="preserve"> № 35) 24.03.2007);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11)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(Официальный интернет-портал правовой информации http://www.pravo.gov.ru, 20.07.2016, «Оренбуржье», № 89, 21.07.2016);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12) Постановлением Правительства Оренбургской области от 25.01.2016 № 37-п «Об информационной системе оказания государственных и муниципальных услуг Оренбургской области» (Официальный интернет-портал правовой информации http://www.pravo.gov.ru, 29.01.2016);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13) Приказом департамента информационных технологий Оренбургской области от 11.05.2016 № 19-пр «Об утверждении положения о системе оказания государственных и муниципальных услуг» (Официальный сайт департамента информационных технологий Оренбургской области http://dit.orb.ru, 11.05.2016);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14) Приказом департамента информационных технологий Оренбургской области от 18.03.2016 № 12-пр «Об осуществлении процедуры регистрации граждан и активации учетных записей в ЕСИА» (Официальный сайт департамента информационных технологий Оренбургской области http://dit.orb.ru, 18.03.2016);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15) Уставом муниципального образования;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16) настоящим Административным регламентом;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17) иными нормативными правовыми актами.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 </w:t>
      </w:r>
    </w:p>
    <w:p w:rsidR="00C15E3B" w:rsidRDefault="00C15E3B" w:rsidP="00D22932">
      <w:pPr>
        <w:pStyle w:val="Default"/>
        <w:ind w:firstLine="709"/>
        <w:jc w:val="both"/>
        <w:rPr>
          <w:color w:val="auto"/>
          <w:sz w:val="23"/>
          <w:szCs w:val="23"/>
        </w:rPr>
      </w:pPr>
      <w:r w:rsidRPr="00C15E3B">
        <w:rPr>
          <w:color w:val="auto"/>
          <w:sz w:val="23"/>
          <w:szCs w:val="23"/>
        </w:rPr>
        <w:t xml:space="preserve">19. Для получения муниципальной услуги заявитель </w:t>
      </w:r>
      <w:proofErr w:type="gramStart"/>
      <w:r w:rsidRPr="00C15E3B">
        <w:rPr>
          <w:color w:val="auto"/>
          <w:sz w:val="23"/>
          <w:szCs w:val="23"/>
        </w:rPr>
        <w:t>предоставляет следующие документы</w:t>
      </w:r>
      <w:proofErr w:type="gram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заявление по форме согласно приложению № 1 к настоящему Административному регламенту;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документы, удостоверяющие личность гражданина (не требуются в случае, если представление документов осуществляется в электронном виде);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копия доверенности (в случае, если заявление подаётся представителем).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пояснительная записка, обоснование необходимости выполнения планировки территории, характере предлагаемых действий по осуществлению строительных преобразований территории.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предоставить самостоятельно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20.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предоставить самостоятельно: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выписка из ЕГРЮЛ или ЕГРИП;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выписка из ЕГРН о наличии зарегистрированных прав на земельный участок (земельные участки) в отношении которых вносится предложение (при наличии);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кадастровый паспорт (кадастровая выписка) земельного участка (земельных участков), в отношении которых вносится предложение (при наличии);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4) договор аренды земельного участка для его комплексного освоения в целях жилищного строительства либо договора о развитии застроенной территории (в случае обращения лиц, с которыми заключены такие договоры), права на который зарегистрированы в Едином государственном реестре прав на недвижимое имущество и сделок с ним.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Если документы (их копии или сведения, содержащиеся в них), указанные в настоящем пункте, не предоставляются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Неполучение или несвоевременное получение документов, указанных в настоящем пункте Административного регламента, не может являться основанием для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21. Правоустанавливающие документы на земельный участок представляются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22. Запрещается требовать от заявителя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Порядок предоставления заявления и документов, прилагаемых к заявлению, с целью получения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23. Заявитель вправе представить документы следующими способами: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посредством личного обращения;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почтовым отправлением; </w:t>
      </w:r>
    </w:p>
    <w:p w:rsidR="00C15E3B" w:rsidRDefault="00C15E3B" w:rsidP="00D22932">
      <w:pPr>
        <w:pStyle w:val="Default"/>
        <w:ind w:firstLine="709"/>
        <w:jc w:val="both"/>
        <w:rPr>
          <w:color w:val="auto"/>
          <w:sz w:val="23"/>
          <w:szCs w:val="23"/>
        </w:rPr>
      </w:pPr>
      <w:r w:rsidRPr="00C15E3B">
        <w:rPr>
          <w:color w:val="auto"/>
          <w:sz w:val="23"/>
          <w:szCs w:val="23"/>
        </w:rPr>
        <w:t xml:space="preserve">3) в электронном виде через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через МФЦ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24. При направлении заявления и прилагаемых к нему документов посредством личного обращения, почтовым отправлением (заказным письмом с описью вложенных документов) или через МФЦ заявитель предоставляет либо подлинники документов, либо заверенные копии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Верность копии документа свидетельствуется подписью руководителя или уполномоченного на то должностного лица (с приложением соответствующего документа) и печатью (при наличии). На копии указывается дата её выдачи и делается отметка о том, что подлинный документ находится в данной организации.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При заверении соответствия копии документа подлиннику ниже реквизита «Подпись» проставляют </w:t>
      </w:r>
      <w:proofErr w:type="spellStart"/>
      <w:r w:rsidRPr="00C15E3B">
        <w:rPr>
          <w:color w:val="auto"/>
          <w:sz w:val="23"/>
          <w:szCs w:val="23"/>
        </w:rPr>
        <w:t>заверительную</w:t>
      </w:r>
      <w:proofErr w:type="spellEnd"/>
      <w:r w:rsidRPr="00C15E3B">
        <w:rPr>
          <w:color w:val="auto"/>
          <w:sz w:val="23"/>
          <w:szCs w:val="23"/>
        </w:rPr>
        <w:t xml:space="preserve"> надпись «Верно», должность лица, заверившего копию, личную подпись, расшифровку подписи (инициалы, фамилию), дату заверения.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Листы многостраничных копий (выписок из документа) прошиваются, нумеруются, отметка о </w:t>
      </w:r>
      <w:proofErr w:type="gramStart"/>
      <w:r w:rsidRPr="00C15E3B">
        <w:rPr>
          <w:color w:val="auto"/>
          <w:sz w:val="23"/>
          <w:szCs w:val="23"/>
        </w:rPr>
        <w:t>заверении копии</w:t>
      </w:r>
      <w:proofErr w:type="gramEnd"/>
      <w:r w:rsidRPr="00C15E3B">
        <w:rPr>
          <w:color w:val="auto"/>
          <w:sz w:val="23"/>
          <w:szCs w:val="23"/>
        </w:rPr>
        <w:t xml:space="preserve"> дополняется указанием количества листов копии (выписки из документа): «Всего в копии ____ л.». Допускается заверять отметкой «Верно» каждый лист многостраничной копии документа.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25. Предоставление муниципальной услуги может быть осуществлено через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26. Для подачи заявления и документов в электронной форме применяется специализированное программное обеспечение, предусматривающее заполнение электронных форм, а также прикрепление к заявлениям электронных копий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а также прикрепления к заявлениям электронных копий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Заявление, направляемое от физического лица, юридического лица либо индивидуального предпринимателя, должно быть заполнено в форме, представленной на Портале.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2) 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электронной подписью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w:t>
      </w:r>
      <w:proofErr w:type="gramEnd"/>
      <w:r w:rsidRPr="00C15E3B">
        <w:rPr>
          <w:color w:val="auto"/>
          <w:sz w:val="23"/>
          <w:szCs w:val="23"/>
        </w:rPr>
        <w:t xml:space="preserve"> Подача электронных заявлений с Портала доверенным лицом возможна только от имени физического лица. Подача заявлений от имени юридического лица или индивидуального предпринимателя возможна только под учетной записью руководителя организации, имеющего право подписи.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Требования к электронным документам, предоставляемым заявителем для получения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Прилагаемые к заявлению электронные документы представляются в одном из следующих форматов: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 </w:t>
      </w:r>
      <w:proofErr w:type="spellStart"/>
      <w:r w:rsidRPr="00C15E3B">
        <w:rPr>
          <w:color w:val="auto"/>
          <w:sz w:val="23"/>
          <w:szCs w:val="23"/>
        </w:rPr>
        <w:t>doc</w:t>
      </w:r>
      <w:proofErr w:type="spellEnd"/>
      <w:r w:rsidRPr="00C15E3B">
        <w:rPr>
          <w:color w:val="auto"/>
          <w:sz w:val="23"/>
          <w:szCs w:val="23"/>
        </w:rPr>
        <w:t xml:space="preserve">, </w:t>
      </w:r>
      <w:proofErr w:type="spellStart"/>
      <w:r w:rsidRPr="00C15E3B">
        <w:rPr>
          <w:color w:val="auto"/>
          <w:sz w:val="23"/>
          <w:szCs w:val="23"/>
        </w:rPr>
        <w:t>docx</w:t>
      </w:r>
      <w:proofErr w:type="spellEnd"/>
      <w:r w:rsidRPr="00C15E3B">
        <w:rPr>
          <w:color w:val="auto"/>
          <w:sz w:val="23"/>
          <w:szCs w:val="23"/>
        </w:rPr>
        <w:t xml:space="preserve">, </w:t>
      </w:r>
      <w:proofErr w:type="spellStart"/>
      <w:r w:rsidRPr="00C15E3B">
        <w:rPr>
          <w:color w:val="auto"/>
          <w:sz w:val="23"/>
          <w:szCs w:val="23"/>
        </w:rPr>
        <w:t>rtf</w:t>
      </w:r>
      <w:proofErr w:type="spellEnd"/>
      <w:r w:rsidRPr="00C15E3B">
        <w:rPr>
          <w:color w:val="auto"/>
          <w:sz w:val="23"/>
          <w:szCs w:val="23"/>
        </w:rPr>
        <w:t xml:space="preserve">, </w:t>
      </w:r>
      <w:proofErr w:type="spellStart"/>
      <w:r w:rsidRPr="00C15E3B">
        <w:rPr>
          <w:color w:val="auto"/>
          <w:sz w:val="23"/>
          <w:szCs w:val="23"/>
        </w:rPr>
        <w:t>pdf</w:t>
      </w:r>
      <w:proofErr w:type="spellEnd"/>
      <w:r w:rsidRPr="00C15E3B">
        <w:rPr>
          <w:color w:val="auto"/>
          <w:sz w:val="23"/>
          <w:szCs w:val="23"/>
        </w:rPr>
        <w:t xml:space="preserve">, </w:t>
      </w:r>
      <w:proofErr w:type="spellStart"/>
      <w:r w:rsidRPr="00C15E3B">
        <w:rPr>
          <w:color w:val="auto"/>
          <w:sz w:val="23"/>
          <w:szCs w:val="23"/>
        </w:rPr>
        <w:t>odt</w:t>
      </w:r>
      <w:proofErr w:type="spellEnd"/>
      <w:r w:rsidRPr="00C15E3B">
        <w:rPr>
          <w:color w:val="auto"/>
          <w:sz w:val="23"/>
          <w:szCs w:val="23"/>
        </w:rPr>
        <w:t xml:space="preserve">, </w:t>
      </w:r>
      <w:proofErr w:type="spellStart"/>
      <w:r w:rsidRPr="00C15E3B">
        <w:rPr>
          <w:color w:val="auto"/>
          <w:sz w:val="23"/>
          <w:szCs w:val="23"/>
        </w:rPr>
        <w:t>jpg</w:t>
      </w:r>
      <w:proofErr w:type="spellEnd"/>
      <w:r w:rsidRPr="00C15E3B">
        <w:rPr>
          <w:color w:val="auto"/>
          <w:sz w:val="23"/>
          <w:szCs w:val="23"/>
        </w:rPr>
        <w:t xml:space="preserve">, </w:t>
      </w:r>
      <w:proofErr w:type="spellStart"/>
      <w:r w:rsidRPr="00C15E3B">
        <w:rPr>
          <w:color w:val="auto"/>
          <w:sz w:val="23"/>
          <w:szCs w:val="23"/>
        </w:rPr>
        <w:t>png</w:t>
      </w:r>
      <w:proofErr w:type="spell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 В случае, когда документ состоит из нескольких файлов или документы имеют открепленные подписи (файл формата SIG), их необходимо направлять в виде электронного архива формата </w:t>
      </w:r>
      <w:proofErr w:type="spellStart"/>
      <w:r w:rsidRPr="00C15E3B">
        <w:rPr>
          <w:color w:val="auto"/>
          <w:sz w:val="23"/>
          <w:szCs w:val="23"/>
        </w:rPr>
        <w:t>zip</w:t>
      </w:r>
      <w:proofErr w:type="spell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В целях представления электронных документов сканирование документов на бумажном носителе осуществляется: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а) непосредственно с оригинала документа в масштабе 1:1 (не допускается сканирование с копий) с разрешением 300 </w:t>
      </w:r>
      <w:proofErr w:type="spellStart"/>
      <w:r w:rsidRPr="00C15E3B">
        <w:rPr>
          <w:color w:val="auto"/>
          <w:sz w:val="23"/>
          <w:szCs w:val="23"/>
        </w:rPr>
        <w:t>dpi</w:t>
      </w:r>
      <w:proofErr w:type="spell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б) в черно-белом режиме при отсутствии в документе графических изображений;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в) в режиме полной цветопередачи при наличии в документе цветных графических изображений либо цветного текста;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г) в режиме "оттенки серого" при наличии в документе изображений, отличных от цветного изображения. </w:t>
      </w:r>
    </w:p>
    <w:p w:rsidR="00C15E3B" w:rsidRDefault="00C15E3B" w:rsidP="00D22932">
      <w:pPr>
        <w:pStyle w:val="Default"/>
        <w:ind w:firstLine="709"/>
        <w:jc w:val="both"/>
        <w:rPr>
          <w:color w:val="auto"/>
          <w:sz w:val="23"/>
          <w:szCs w:val="23"/>
        </w:rPr>
      </w:pPr>
      <w:r w:rsidRPr="00C15E3B">
        <w:rPr>
          <w:color w:val="auto"/>
          <w:sz w:val="23"/>
          <w:szCs w:val="23"/>
        </w:rPr>
        <w:t xml:space="preserve">3) Документы в электронном виде подписываются </w:t>
      </w:r>
      <w:proofErr w:type="gramStart"/>
      <w:r w:rsidRPr="00C15E3B">
        <w:rPr>
          <w:color w:val="auto"/>
          <w:sz w:val="23"/>
          <w:szCs w:val="23"/>
        </w:rPr>
        <w:t>квалифицированной</w:t>
      </w:r>
      <w:proofErr w:type="gramEnd"/>
      <w:r w:rsidRPr="00C15E3B">
        <w:rPr>
          <w:color w:val="auto"/>
          <w:sz w:val="23"/>
          <w:szCs w:val="23"/>
        </w:rPr>
        <w:t xml:space="preserve"> ЭП.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Наименования электронных документов должны соответствовать наименованиям документов на бумажном носителе.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27. За представление недостоверных или неполных сведений заявитель несёт ответственность в соответствии с законодательством Российской Федерации.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Исчерпывающий перечень оснований для отказа в приеме документов, необходимых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28. Основаниями для отказа в приёме документов, необходимых для предоставления муниципальной услуги, являются: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обращение за муниципальной услугой, предоставление которой не предусматривается настоящим Административным регламентом;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представление заявления, подписанного неуполномоченным лицом;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представленный заявителем пакет документов не соответствует требованиям, установленным пунктами 19-21, 23-26 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предоставление документов, содержащих незаверенные исправления, подчистки;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 предоставление документов, текст которых не поддаётся прочтению.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Исчерпывающий перечень оснований для приостановления или отказа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29. Основания для приостановления предоставления муниципальной услуги отсутствуют.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30. Основаниями для отказа предоставления муниципальной услуги являются: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отсутствие документов, предусмотренных пунктами 19, 20 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несоответствие местоположения, размеров земельного участка, назначения или параметров предполагаемого объекта строительства требованиям градостроительных регламентов и границам территориальных зон;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наличие в уполномоченном органе разработанной и утвержденной в установленном порядке документации по планировке территории, указанной заявителем;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для запрашиваемой территории действует ранее принятое решение органа местного самоуправления о подготовке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подготовка документации по планировке территории в границах территории, в отношении которой заключен договор о развитии застроенной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подготовка документации по планировке территории в границах территории, в отношении которой заключен договор о комплексном освоении;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подготовка документации по планировке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если заявитель намеревается осуществить размещение объектов капитального строительства на земельных участках, виды разрешенного использования которых не соответствуют градостроительным регламентам, зонам с особыми условиями использования территории, установленным для территории, указанной в заявлении.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31. 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Размер платы, взимаемой с заявителя при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3</w:t>
      </w:r>
      <w:r w:rsidR="00522EE8">
        <w:rPr>
          <w:color w:val="auto"/>
          <w:sz w:val="23"/>
          <w:szCs w:val="23"/>
        </w:rPr>
        <w:t>2</w:t>
      </w:r>
      <w:r w:rsidRPr="00C15E3B">
        <w:rPr>
          <w:color w:val="auto"/>
          <w:sz w:val="23"/>
          <w:szCs w:val="23"/>
        </w:rPr>
        <w:t xml:space="preserve">. Муниципальная услуга предоставляется без взимания платы. </w:t>
      </w:r>
    </w:p>
    <w:p w:rsidR="00C15E3B" w:rsidRPr="00C15E3B" w:rsidRDefault="00C15E3B" w:rsidP="00D22932">
      <w:pPr>
        <w:pStyle w:val="Default"/>
        <w:ind w:firstLine="709"/>
        <w:jc w:val="both"/>
        <w:rPr>
          <w:color w:val="auto"/>
          <w:sz w:val="23"/>
          <w:szCs w:val="23"/>
        </w:rPr>
      </w:pPr>
      <w:r w:rsidRPr="00C15E3B">
        <w:rPr>
          <w:b/>
          <w:bCs/>
          <w:color w:val="auto"/>
          <w:sz w:val="23"/>
          <w:szCs w:val="23"/>
        </w:rPr>
        <w:lastRenderedPageBreak/>
        <w:t xml:space="preserve">Максимальный срок ожидания в очереди при подаче заявления (запроса) о предоставлении муниципальной услуги и при получении результата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3</w:t>
      </w:r>
      <w:r w:rsidR="00522EE8">
        <w:rPr>
          <w:color w:val="auto"/>
          <w:sz w:val="23"/>
          <w:szCs w:val="23"/>
        </w:rPr>
        <w:t>3</w:t>
      </w:r>
      <w:r w:rsidRPr="00C15E3B">
        <w:rPr>
          <w:color w:val="auto"/>
          <w:sz w:val="23"/>
          <w:szCs w:val="23"/>
        </w:rPr>
        <w:t xml:space="preserve">. Максимальный срок ожидания в очереди при подаче запроса о предоставлении муниципальной услуги не должен превышать 15 минут.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Максимальный срок ожидания в очереди при получении результата предоставления муниципальной услуги не должен превышать 15 минут.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Срок регистрации заявления о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3</w:t>
      </w:r>
      <w:r w:rsidR="00932B45">
        <w:rPr>
          <w:color w:val="auto"/>
          <w:sz w:val="23"/>
          <w:szCs w:val="23"/>
        </w:rPr>
        <w:t>6</w:t>
      </w:r>
      <w:r w:rsidRPr="00C15E3B">
        <w:rPr>
          <w:color w:val="auto"/>
          <w:sz w:val="23"/>
          <w:szCs w:val="23"/>
        </w:rPr>
        <w:t xml:space="preserve">. Регистрация заявления о предоставлении муниципальной услуги осуществляется не позднее дня, следующего за днем его поступления.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Требования к помещениям, в которых предоставляется муниципальная услуга, к залу ожидания, информационным стендам, необходимым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36. Приём заявителей должен осуществляться в специально выделенном для этих целей помещении.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Помещения, в которых осуществляется приём заявителей, должны находиться в зоне пешеходной доступности к основным транспортным магистралям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37. Помещения для приёма заявителей должны быть оборудованы табличками с указанием номера кабинета, фамилии, имени, отчества и должности муниципального служащего, осуществляющего предоставление муниципальной услуги, режима работы.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38. Для ожидания заявителями приёма, заполнения необходимых для получения муниципальной услуги документов должны иметься места, оборудованные стульями, столами (стойками), обеспеченные образцами заполнения документов, бланками документов и канцелярскими принадлежностями (писчая бумага, ручка).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39. Места предоставления муниципальной услуги должны быть 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40. Места предоставления муниципальной услуги должны быть обеспечены доступными местами общественного пользования (туалеты) и хранения верхней одежды заявителей.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41.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 </w:t>
      </w:r>
    </w:p>
    <w:p w:rsidR="00C15E3B" w:rsidRPr="00C15E3B" w:rsidRDefault="00C15E3B" w:rsidP="00D22932">
      <w:pPr>
        <w:pStyle w:val="Default"/>
        <w:ind w:firstLine="709"/>
        <w:jc w:val="both"/>
        <w:rPr>
          <w:color w:val="auto"/>
          <w:sz w:val="23"/>
          <w:szCs w:val="23"/>
        </w:rPr>
      </w:pPr>
      <w:r w:rsidRPr="00C15E3B">
        <w:rPr>
          <w:color w:val="auto"/>
          <w:sz w:val="23"/>
          <w:szCs w:val="23"/>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w:t>
      </w:r>
      <w:proofErr w:type="gramStart"/>
      <w:r w:rsidRPr="00C15E3B">
        <w:rPr>
          <w:color w:val="auto"/>
          <w:sz w:val="23"/>
          <w:szCs w:val="23"/>
        </w:rPr>
        <w:t>дств дл</w:t>
      </w:r>
      <w:proofErr w:type="gramEnd"/>
      <w:r w:rsidRPr="00C15E3B">
        <w:rPr>
          <w:color w:val="auto"/>
          <w:sz w:val="23"/>
          <w:szCs w:val="23"/>
        </w:rPr>
        <w:t xml:space="preserve">я передвижения (кресел-колясок), оборудуются места общественного пользования), средства связи и информации;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сопровождение инвалидов, имеющих стойкие расстройства функции зрения и самостоятельного передвижения, и оказание им помощи;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учётом ограничений их жизнедеятельности;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15E3B">
        <w:rPr>
          <w:color w:val="auto"/>
          <w:sz w:val="23"/>
          <w:szCs w:val="23"/>
        </w:rPr>
        <w:t>сурдопереводчика</w:t>
      </w:r>
      <w:proofErr w:type="spellEnd"/>
      <w:r w:rsidRPr="00C15E3B">
        <w:rPr>
          <w:color w:val="auto"/>
          <w:sz w:val="23"/>
          <w:szCs w:val="23"/>
        </w:rPr>
        <w:t xml:space="preserve"> и </w:t>
      </w:r>
      <w:proofErr w:type="spellStart"/>
      <w:r w:rsidRPr="00C15E3B">
        <w:rPr>
          <w:color w:val="auto"/>
          <w:sz w:val="23"/>
          <w:szCs w:val="23"/>
        </w:rPr>
        <w:t>тифлосурдопереводчика</w:t>
      </w:r>
      <w:proofErr w:type="spell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и сфере социальной защиты населения;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6) оказание специалистами, предоставляющими муниципальной услугу, помощи инвалидам в преодолении барьеров, мешающих получению ими услуг наравне с другими лицами.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В случае невозможности полностью приспособить помещения с учётом потребности инвалида ему обеспечивается доступ к месту предоставления муниципальной услуги либо, </w:t>
      </w:r>
      <w:r w:rsidRPr="00C15E3B">
        <w:rPr>
          <w:color w:val="auto"/>
          <w:sz w:val="23"/>
          <w:szCs w:val="23"/>
        </w:rPr>
        <w:lastRenderedPageBreak/>
        <w:t xml:space="preserve">когда это возможно, её предоставление по месту жительства инвалида или в дистанционном режиме.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Показатели доступности и качества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42. Показателями доступности предоставления муниципальной услуги являются: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соблюдение стандарта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предоставление возможности подачи заявления о предоставлении муниципальной услуги и документов через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43. Показателем качества предоставления муниципальной услуги являются: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отсутствие очередей при приёме (выдаче)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отсутствие нарушений сроков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отсутствие обоснованных жалоб со стороны заявителей по результатам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44. Ежегодно специалистами, ответственными за предоставление муниципальной услуги, на основе анализа практики применения Административного регламента осуществляется оценка соответствия его исполнения установленным показателям.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45. Количество взаимодействий заявителя с уполномоченными должностными лицами органа местного самоуправления при предоставлении муниципальной услуги не превышающее - 2, их общая продолжительность не превышающая - 30 минут: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 личном обращении заявителя с заявлением о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 личном получении заявителем документа (постановления) о принятом </w:t>
      </w:r>
      <w:proofErr w:type="gramStart"/>
      <w:r w:rsidRPr="00C15E3B">
        <w:rPr>
          <w:color w:val="auto"/>
          <w:sz w:val="23"/>
          <w:szCs w:val="23"/>
        </w:rPr>
        <w:t>решении</w:t>
      </w:r>
      <w:proofErr w:type="gramEnd"/>
      <w:r w:rsidRPr="00C15E3B">
        <w:rPr>
          <w:color w:val="auto"/>
          <w:sz w:val="23"/>
          <w:szCs w:val="23"/>
        </w:rPr>
        <w:t xml:space="preserve"> о подготовке на основании документов территориального планирования документации по планировке территории (мотивированного отказа в предоставлении муниципальной услуги по принятию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3. Состав, последовательность и сроки выполнения административных процедур,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требования к порядку их выполнения, в том числе особенности выполнения административных процедур в электронной форме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Исчерпывающий перечень административных процедур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46. Предоставление муниципальной услуги включает в себя выполнение следующих административных процедур: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прием заявления и документов, их регистрация;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направление в порядке межведомственного информационного взаимодействия запросов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рассмотрение документов, представленных заявителем, и ответов на запросы, полученные в результате межведомственного взаимодействия;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принятие решения о предоставлении муниципальной услуги (отказе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 уведомление заявителя о принятом решении и выдача 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(мотивированного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47. Данный перечень административных процедур является исчерпывающим.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48. При предоставлении муниципальной услуги в электронной форме осуществляется: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получение информации о порядке и сроках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запись на приём в орган местного самоуправления </w:t>
      </w:r>
      <w:r w:rsidR="00932B45">
        <w:rPr>
          <w:color w:val="auto"/>
          <w:sz w:val="23"/>
          <w:szCs w:val="23"/>
        </w:rPr>
        <w:t>Администрацию МО Новосергиевский поссовет</w:t>
      </w:r>
      <w:r w:rsidRPr="00C15E3B">
        <w:rPr>
          <w:color w:val="auto"/>
          <w:sz w:val="23"/>
          <w:szCs w:val="23"/>
        </w:rPr>
        <w:t xml:space="preserve">, многофункциональный центр для подачи запроса о предоставлении услуги (далее – запрос);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формирование запроса;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приём и регистрация органом местного самоуправления </w:t>
      </w:r>
      <w:r w:rsidR="00932B45">
        <w:rPr>
          <w:color w:val="auto"/>
          <w:sz w:val="23"/>
          <w:szCs w:val="23"/>
        </w:rPr>
        <w:t>Администрацией МО Новосергиевский поссовет</w:t>
      </w:r>
      <w:r w:rsidRPr="00C15E3B">
        <w:rPr>
          <w:color w:val="auto"/>
          <w:sz w:val="23"/>
          <w:szCs w:val="23"/>
        </w:rPr>
        <w:t xml:space="preserve"> запроса и иных документов, необходимых для предоставления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получение результата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получение сведений о ходе выполнения запроса;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осуществление оценки качества предоставления услуги;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49. Административные процедуры осуществляются в последовательности, определённой блок-схемой предоставления муниципальной услуги (приложение № 2 к настоящему Административному регламенту).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Прием заявления и документов, их регистрация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50.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пакета документов. При поступлении заявления в электронном виде с Портала ответственный специалист действует в соответствии с требованиями нормативных актов, указанных в подпунктах 12-14 пункта 18 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51. Специалист, ответственный за приём и регистрацию заявления о предоставлении муниципальной услуги и документов, осуществляет проверку на наличие документов, указанных в пунктах 19 – 21 настоящего Административного регламента, полноты и правильности оформления представленных документов в соответствии с требованиями пунктов 23 – 26 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52. Время выполнения административной процедуры: осуществляется не позднее дня, следующего за днём поступления в орган местного самоуправления заявления и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53. Результатом выполнения административной процедуры является: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регистрационная запись о дате и времени принятия заявления, формирование пакета документов и регистрация в журнале регистрации заявлений о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Направление в порядке межведомственного информационного взаимодействия запросов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54. Основанием для начала административной процедуры является непредставление заявителем по собственной инициативе документа (документов), указанных в </w:t>
      </w:r>
      <w:r w:rsidRPr="00C15E3B">
        <w:rPr>
          <w:color w:val="auto"/>
          <w:sz w:val="22"/>
          <w:szCs w:val="22"/>
        </w:rPr>
        <w:t xml:space="preserve">пункте 20 </w:t>
      </w:r>
      <w:r w:rsidRPr="00C15E3B">
        <w:rPr>
          <w:color w:val="auto"/>
          <w:sz w:val="23"/>
          <w:szCs w:val="23"/>
        </w:rPr>
        <w:t xml:space="preserve">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Уполномоченными должностными лицами направляются в порядке межведомственного информационного взаимодействия запросы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55. Время выполнения административной процедуры: осуществляется в течение 1-ого дня со дня получения заявления о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56. Результатом выполнения административной процедуры является получение ответа на запрос в срок не более 5-х рабочих дней со дня его направления.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Непредставление (несвоевременное предоставление)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Рассмотрение документов, представленных заявителем, и ответов на запросы, полученных в результате межведомственного взаимодействия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57. Основанием для начала административной процедуры является получение уполномоченными должностными лицами заявления о предоставлении муниципальной услуги с прилагаемым пакетом документов и ответов на запросы, полученных в результате межведомственного информационного взаимодействия.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58. Уполномоченными должностными лицами осуществляется проверка наличия указанных в пункте 28 настоящего Административного регламента оснований для отказа в приёме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59. Если в ответе на запрос, полученный в результате межведомственного информационного взаимодействия от государственных органов, органов местного самоуправления и иных организаций, получен ответ об отсутствии необходимых документов (сведений), либо установлено наличие обстоятельств, указанных в пункте 58 настоящего Административного регламента, то уполномоченными должностными лицами осуществляется подготовка мотивированного отказа в приёме документов. </w:t>
      </w:r>
    </w:p>
    <w:p w:rsidR="00C15E3B" w:rsidRDefault="00C15E3B" w:rsidP="00D22932">
      <w:pPr>
        <w:pStyle w:val="Default"/>
        <w:ind w:firstLine="709"/>
        <w:jc w:val="both"/>
        <w:rPr>
          <w:color w:val="auto"/>
          <w:sz w:val="23"/>
          <w:szCs w:val="23"/>
        </w:rPr>
      </w:pPr>
      <w:r w:rsidRPr="00C15E3B">
        <w:rPr>
          <w:color w:val="auto"/>
          <w:sz w:val="23"/>
          <w:szCs w:val="23"/>
        </w:rPr>
        <w:t xml:space="preserve">60. Время выполнения административной процедуры: в течение 1-го рабочего дня со дня получения уполномоченными должностными лицами заявления, прилагаемых заявителем документов и ответов на запросы, полученных в результате межведомственного информационного взаимодействия.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61. Результатом выполнения административной процедуры является принятие уполномоченными должностными лицами решения об отсутствии оснований для отказа в приёме документов.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Принятие решения о предоставлении муниципальной услуги (отказ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62. Основанием для начала административной процедуры является принятие решения уполномоченными должностными лицами об отсутствии оснований для отказа в приёме документов.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63. Уполномоченные должностные лица осуществляют проверку наличия установленных в пункте 30 настоящего Административного регламента оснований для отказа в предоставлении муниципальной услуги и принимают решение о предоставлении либо отказе в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64. Уполномоченные должностные лица органа местного самоуправления готовят проект 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и представляют его уполномоченному должностному лицу органа местного самоуправления для подписания.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65. Проект документа (постановления) должен содержать: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границы соответствующей территории, в отношении которой предполагается подготовка документации по планировке;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порядок и сроки подготовки документации по планировке территории, ее содержание;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срок, в течение которого принимаются предложения физических и юридических лиц о порядке, сроках подготовки и содержании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иные вопросы, относящиеся к документации по планировке. </w:t>
      </w:r>
    </w:p>
    <w:p w:rsidR="00932B45" w:rsidRDefault="00C15E3B" w:rsidP="00D22932">
      <w:pPr>
        <w:pStyle w:val="Default"/>
        <w:ind w:firstLine="709"/>
        <w:jc w:val="both"/>
        <w:rPr>
          <w:color w:val="auto"/>
          <w:sz w:val="23"/>
          <w:szCs w:val="23"/>
        </w:rPr>
      </w:pPr>
      <w:r w:rsidRPr="00C15E3B">
        <w:rPr>
          <w:color w:val="auto"/>
          <w:sz w:val="23"/>
          <w:szCs w:val="23"/>
        </w:rPr>
        <w:t xml:space="preserve">66. Документ (постановление) о принятии решения о подготовке на основании документов территориального планирования документации по планировке территории подлежит опубликованию, в течение трех дней со дня принятия такого решения и размещается на официальном сайте муниципального образования в сети «Интернет»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67. Результатом выполнения административной процедуры является подписание уполномоченным должностным лицом органа местного самоуправления 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(мотивированного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68. Время выполнения административной процедуры: в течение 3-х дней со дня получения уполномоченными должностными лицами органа местного самоуправления заявления, прилагаемых заявителем документов и ответов на запросы, полученные в результате межведомственного информационного взаимодействия. </w:t>
      </w:r>
    </w:p>
    <w:p w:rsidR="00C15E3B" w:rsidRPr="00C15E3B" w:rsidRDefault="00C15E3B" w:rsidP="00D22932">
      <w:pPr>
        <w:pStyle w:val="Default"/>
        <w:ind w:firstLine="709"/>
        <w:jc w:val="both"/>
        <w:rPr>
          <w:color w:val="auto"/>
          <w:sz w:val="23"/>
          <w:szCs w:val="23"/>
        </w:rPr>
      </w:pPr>
      <w:r w:rsidRPr="00C15E3B">
        <w:rPr>
          <w:color w:val="auto"/>
          <w:sz w:val="23"/>
          <w:szCs w:val="23"/>
        </w:rPr>
        <w:lastRenderedPageBreak/>
        <w:t xml:space="preserve">69. В случае принятия решения о подготовке документации по планировке территории уполномоченный орган местного самоуправления муниципального района в течение 10-и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C15E3B">
        <w:rPr>
          <w:color w:val="auto"/>
          <w:sz w:val="23"/>
          <w:szCs w:val="23"/>
        </w:rPr>
        <w:t>территориям</w:t>
      </w:r>
      <w:proofErr w:type="gramEnd"/>
      <w:r w:rsidRPr="00C15E3B">
        <w:rPr>
          <w:color w:val="auto"/>
          <w:sz w:val="23"/>
          <w:szCs w:val="23"/>
        </w:rPr>
        <w:t xml:space="preserve"> которых принято такое решение. </w:t>
      </w:r>
    </w:p>
    <w:p w:rsidR="00C15E3B" w:rsidRPr="00123265" w:rsidRDefault="00C15E3B" w:rsidP="00D22932">
      <w:pPr>
        <w:pStyle w:val="Default"/>
        <w:ind w:firstLine="709"/>
        <w:jc w:val="both"/>
        <w:rPr>
          <w:color w:val="auto"/>
          <w:sz w:val="23"/>
          <w:szCs w:val="23"/>
        </w:rPr>
      </w:pPr>
      <w:r w:rsidRPr="00C15E3B">
        <w:rPr>
          <w:b/>
          <w:bCs/>
          <w:color w:val="auto"/>
          <w:sz w:val="23"/>
          <w:szCs w:val="23"/>
        </w:rPr>
        <w:t xml:space="preserve">Уведомление заявителя о принятом решении и выдача 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(мотивированного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70. Основанием для начала административной процедуры является подписание уполномоченным должностным лицом органа местного самоуправления 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(мотивированного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71. Уведомление заявителя о принятом решении осуществляется уполномоченными должностными лицами органа местного самоуправления по желанию заявителя: лично, по</w:t>
      </w:r>
      <w:r w:rsidR="00932B45">
        <w:rPr>
          <w:color w:val="auto"/>
          <w:sz w:val="23"/>
          <w:szCs w:val="23"/>
        </w:rPr>
        <w:t xml:space="preserve"> почте, по телефону, через МФЦ</w:t>
      </w:r>
      <w:proofErr w:type="gramStart"/>
      <w:r w:rsidR="00932B45">
        <w:rPr>
          <w:color w:val="auto"/>
          <w:sz w:val="23"/>
          <w:szCs w:val="23"/>
        </w:rPr>
        <w:t xml:space="preserve"> </w:t>
      </w:r>
      <w:r w:rsidRPr="00C15E3B">
        <w:rPr>
          <w:color w:val="auto"/>
          <w:sz w:val="23"/>
          <w:szCs w:val="23"/>
        </w:rPr>
        <w:t>,</w:t>
      </w:r>
      <w:proofErr w:type="gramEnd"/>
      <w:r w:rsidRPr="00C15E3B">
        <w:rPr>
          <w:color w:val="auto"/>
          <w:sz w:val="23"/>
          <w:szCs w:val="23"/>
        </w:rPr>
        <w:t xml:space="preserve"> в электронной форме в личный кабинет заявителя.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72. Время выполнения административной процедуры: осуществляется не позднее 3-х дней.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73. Результатом выполнения административной процедуры является выдача заявителю: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мотивированного отказа в принятии решения о подготовке на основании документов территориального планирования документации по планировке территории.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При предоставлении муниципальной услуги в электронной форме результатом административной процедуры является выдача заявителю документа на бумажном носителе, подтверждающего содержание электронного документа, направленного органом (организацией), в МФЦ, либо в электронной форме в личный кабинет заявителя (при направлении заявления через Портал.</w:t>
      </w:r>
      <w:proofErr w:type="gramEnd"/>
      <w:r w:rsidRPr="00C15E3B">
        <w:rPr>
          <w:color w:val="auto"/>
          <w:sz w:val="23"/>
          <w:szCs w:val="23"/>
        </w:rPr>
        <w:t xml:space="preserve"> В данном случае документы готовятся в формате </w:t>
      </w:r>
      <w:proofErr w:type="spellStart"/>
      <w:r w:rsidRPr="00C15E3B">
        <w:rPr>
          <w:color w:val="auto"/>
          <w:sz w:val="23"/>
          <w:szCs w:val="23"/>
        </w:rPr>
        <w:t>pdf</w:t>
      </w:r>
      <w:proofErr w:type="spellEnd"/>
      <w:r w:rsidRPr="00C15E3B">
        <w:rPr>
          <w:color w:val="auto"/>
          <w:sz w:val="23"/>
          <w:szCs w:val="23"/>
        </w:rPr>
        <w:t xml:space="preserve">, подписываются открепленной квалифицированной электронной подписью уполномоченного должностного лица органа местного самоуправления (файл формата SIG). </w:t>
      </w:r>
      <w:proofErr w:type="gramStart"/>
      <w:r w:rsidRPr="00C15E3B">
        <w:rPr>
          <w:color w:val="auto"/>
          <w:sz w:val="23"/>
          <w:szCs w:val="23"/>
        </w:rPr>
        <w:t xml:space="preserve">Указанные документы в формате электронного архива </w:t>
      </w:r>
      <w:proofErr w:type="spellStart"/>
      <w:r w:rsidRPr="00C15E3B">
        <w:rPr>
          <w:color w:val="auto"/>
          <w:sz w:val="23"/>
          <w:szCs w:val="23"/>
        </w:rPr>
        <w:t>zip</w:t>
      </w:r>
      <w:proofErr w:type="spellEnd"/>
      <w:r w:rsidRPr="00C15E3B">
        <w:rPr>
          <w:color w:val="auto"/>
          <w:sz w:val="23"/>
          <w:szCs w:val="23"/>
        </w:rPr>
        <w:t xml:space="preserve"> направляются в личный кабинет заявителя).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Заявителю в качестве результата предоставления услуги обеспечивается по его выбору возможность получения документа в электронном виде через личный кабинет заявителя либо на бумажном носителе в МФЦ.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74. В любое время с момента приёма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4. Формы </w:t>
      </w:r>
      <w:proofErr w:type="gramStart"/>
      <w:r w:rsidRPr="00C15E3B">
        <w:rPr>
          <w:b/>
          <w:bCs/>
          <w:color w:val="auto"/>
          <w:sz w:val="23"/>
          <w:szCs w:val="23"/>
        </w:rPr>
        <w:t>контроля за</w:t>
      </w:r>
      <w:proofErr w:type="gramEnd"/>
      <w:r w:rsidRPr="00C15E3B">
        <w:rPr>
          <w:b/>
          <w:bCs/>
          <w:color w:val="auto"/>
          <w:sz w:val="23"/>
          <w:szCs w:val="23"/>
        </w:rPr>
        <w:t xml:space="preserve"> предоставлением муниципальной услуги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Порядок осуществления текущего </w:t>
      </w:r>
      <w:proofErr w:type="gramStart"/>
      <w:r w:rsidRPr="00C15E3B">
        <w:rPr>
          <w:b/>
          <w:bCs/>
          <w:color w:val="auto"/>
          <w:sz w:val="23"/>
          <w:szCs w:val="23"/>
        </w:rPr>
        <w:t>контроля за</w:t>
      </w:r>
      <w:proofErr w:type="gramEnd"/>
      <w:r w:rsidRPr="00C15E3B">
        <w:rPr>
          <w:b/>
          <w:bCs/>
          <w:color w:val="auto"/>
          <w:sz w:val="23"/>
          <w:szCs w:val="23"/>
        </w:rPr>
        <w:t xml:space="preserve"> соблюдением и исполнением уполномоченными должностными лицами органа местного самоуправления положений настоящего Административного регламента, а также принятием ими решений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75. Текущий </w:t>
      </w:r>
      <w:proofErr w:type="gramStart"/>
      <w:r w:rsidRPr="00C15E3B">
        <w:rPr>
          <w:color w:val="auto"/>
          <w:sz w:val="23"/>
          <w:szCs w:val="23"/>
        </w:rPr>
        <w:t>контроль за</w:t>
      </w:r>
      <w:proofErr w:type="gramEnd"/>
      <w:r w:rsidRPr="00C15E3B">
        <w:rPr>
          <w:color w:val="auto"/>
          <w:sz w:val="23"/>
          <w:szCs w:val="23"/>
        </w:rPr>
        <w:t xml:space="preserve"> соблюдением последовательности действий, определённых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76. Текущий контроль осуществляется путём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 </w:t>
      </w:r>
    </w:p>
    <w:p w:rsidR="00123265" w:rsidRDefault="00C15E3B" w:rsidP="00D22932">
      <w:pPr>
        <w:pStyle w:val="Default"/>
        <w:ind w:firstLine="709"/>
        <w:jc w:val="both"/>
        <w:rPr>
          <w:b/>
          <w:bCs/>
          <w:color w:val="auto"/>
          <w:sz w:val="23"/>
          <w:szCs w:val="23"/>
        </w:rPr>
      </w:pPr>
      <w:r w:rsidRPr="00C15E3B">
        <w:rPr>
          <w:b/>
          <w:bCs/>
          <w:color w:val="auto"/>
          <w:sz w:val="23"/>
          <w:szCs w:val="23"/>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15E3B">
        <w:rPr>
          <w:b/>
          <w:bCs/>
          <w:color w:val="auto"/>
          <w:sz w:val="23"/>
          <w:szCs w:val="23"/>
        </w:rPr>
        <w:t>контроля за</w:t>
      </w:r>
      <w:proofErr w:type="gramEnd"/>
      <w:r w:rsidRPr="00C15E3B">
        <w:rPr>
          <w:b/>
          <w:bCs/>
          <w:color w:val="auto"/>
          <w:sz w:val="23"/>
          <w:szCs w:val="23"/>
        </w:rPr>
        <w:t xml:space="preserve"> полнотой и качеством предоставления муниципальной услуги </w:t>
      </w:r>
    </w:p>
    <w:p w:rsidR="00C15E3B" w:rsidRPr="00123265" w:rsidRDefault="00C15E3B" w:rsidP="00123265">
      <w:pPr>
        <w:spacing w:after="0" w:line="240" w:lineRule="auto"/>
        <w:ind w:firstLine="709"/>
        <w:rPr>
          <w:rFonts w:ascii="Times New Roman" w:hAnsi="Times New Roman" w:cs="Times New Roman"/>
          <w:sz w:val="23"/>
          <w:szCs w:val="23"/>
        </w:rPr>
      </w:pPr>
      <w:r w:rsidRPr="00123265">
        <w:rPr>
          <w:rFonts w:ascii="Times New Roman" w:hAnsi="Times New Roman" w:cs="Times New Roman"/>
          <w:sz w:val="23"/>
          <w:szCs w:val="23"/>
        </w:rPr>
        <w:t xml:space="preserve">77. Руководитель органа местного самоуправления (должностное лицо, исполняющее его обязанности) организует и осуществляет контроль предоставления муниципальной услуги. </w:t>
      </w:r>
    </w:p>
    <w:p w:rsidR="00C15E3B" w:rsidRPr="00C15E3B" w:rsidRDefault="00C15E3B" w:rsidP="00123265">
      <w:pPr>
        <w:pStyle w:val="Default"/>
        <w:ind w:firstLine="709"/>
        <w:jc w:val="both"/>
        <w:rPr>
          <w:color w:val="auto"/>
          <w:sz w:val="23"/>
          <w:szCs w:val="23"/>
        </w:rPr>
      </w:pPr>
      <w:r w:rsidRPr="00C15E3B">
        <w:rPr>
          <w:color w:val="auto"/>
          <w:sz w:val="23"/>
          <w:szCs w:val="23"/>
        </w:rPr>
        <w:t xml:space="preserve">78.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специалистов.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79.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проводится по конкретному обращению заявителя. Результаты проверок оформляются в виде справки, в которой отмечаются недостатки и предложения по их устранению.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Ответственность уполномоченных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80.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Требования к порядку и формам </w:t>
      </w:r>
      <w:proofErr w:type="gramStart"/>
      <w:r w:rsidRPr="00C15E3B">
        <w:rPr>
          <w:b/>
          <w:bCs/>
          <w:color w:val="auto"/>
          <w:sz w:val="23"/>
          <w:szCs w:val="23"/>
        </w:rPr>
        <w:t>контроля за</w:t>
      </w:r>
      <w:proofErr w:type="gramEnd"/>
      <w:r w:rsidRPr="00C15E3B">
        <w:rPr>
          <w:b/>
          <w:bCs/>
          <w:color w:val="auto"/>
          <w:sz w:val="23"/>
          <w:szCs w:val="23"/>
        </w:rPr>
        <w:t xml:space="preserve"> предоставлением муниципальной услуги, в том числе со стороны граждан, их объединений и организаций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81. 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телефону) или письменных, в том числе в электронном виде, ответов на их запросы.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Информация для заявителя о его праве подать жалобу на решение и (или) действие (бездействие) органа местного самоуправления, его должностных лиц при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82. Заявитель может обратиться с жалобой, в том числе в следующих случаях: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нарушение срока регистрации запроса заявителя о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нарушение срока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Оренбургской области, муниципальными правовыми актами;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w:t>
      </w:r>
      <w:r w:rsidRPr="00C15E3B">
        <w:rPr>
          <w:color w:val="auto"/>
          <w:sz w:val="23"/>
          <w:szCs w:val="23"/>
        </w:rPr>
        <w:lastRenderedPageBreak/>
        <w:t xml:space="preserve">выданных в результате предоставления муниципальной услуги документах либо нарушение установленного срока таких исправлений. </w:t>
      </w:r>
      <w:proofErr w:type="gramEnd"/>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Предмет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83.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w:t>
      </w:r>
      <w:r w:rsidR="00932B45" w:rsidRPr="00932B45">
        <w:rPr>
          <w:color w:val="auto"/>
          <w:sz w:val="23"/>
          <w:szCs w:val="23"/>
        </w:rPr>
        <w:t>Администраци</w:t>
      </w:r>
      <w:r w:rsidR="00932B45">
        <w:rPr>
          <w:color w:val="auto"/>
          <w:sz w:val="23"/>
          <w:szCs w:val="23"/>
        </w:rPr>
        <w:t>и</w:t>
      </w:r>
      <w:r w:rsidR="00932B45" w:rsidRPr="00932B45">
        <w:rPr>
          <w:color w:val="auto"/>
          <w:sz w:val="23"/>
          <w:szCs w:val="23"/>
        </w:rPr>
        <w:t xml:space="preserve"> МО Новосергиевский поссовет</w:t>
      </w:r>
      <w:r w:rsidRPr="00C15E3B">
        <w:rPr>
          <w:color w:val="auto"/>
          <w:sz w:val="23"/>
          <w:szCs w:val="23"/>
        </w:rPr>
        <w:t xml:space="preserve"> и его должностных лиц, муниципальных служащих органа местного самоуправления </w:t>
      </w:r>
      <w:r w:rsidR="00932B45">
        <w:rPr>
          <w:color w:val="auto"/>
          <w:sz w:val="23"/>
          <w:szCs w:val="23"/>
        </w:rPr>
        <w:t>Администрации МО Новосергиевский поссовет</w:t>
      </w:r>
      <w:r w:rsidRPr="00C15E3B">
        <w:rPr>
          <w:color w:val="auto"/>
          <w:sz w:val="23"/>
          <w:szCs w:val="23"/>
        </w:rPr>
        <w:t xml:space="preserve"> Оренбургской области при предоставлении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84. Жалоба должна содержать: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Органы государственной власти, органы местного самоуправления и уполномоченные на рассмотрение жалобы должностные лица, которым может быть направлена жалоба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85. Жалоба рассматривается органом местного самоуправления </w:t>
      </w:r>
      <w:r w:rsidR="00932B45">
        <w:rPr>
          <w:color w:val="auto"/>
          <w:sz w:val="23"/>
          <w:szCs w:val="23"/>
        </w:rPr>
        <w:t>Администрацией МО Новосергиевский поссовет</w:t>
      </w:r>
      <w:r w:rsidRPr="00C15E3B">
        <w:rPr>
          <w:color w:val="auto"/>
          <w:sz w:val="23"/>
          <w:szCs w:val="23"/>
        </w:rPr>
        <w:t xml:space="preserve">, предоставляющим муниципальную услугу, порядок предоставления которой был нарушен.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включённых в исчерпывающие перечни процедур в сферах строительства, утверждённые Правительством Российской Федерации в соответствии с частью 2 статьи 6 Градостроительного кодекса Российской Федерации, может быть также</w:t>
      </w:r>
      <w:proofErr w:type="gramEnd"/>
      <w:r w:rsidRPr="00C15E3B">
        <w:rPr>
          <w:color w:val="auto"/>
          <w:sz w:val="23"/>
          <w:szCs w:val="23"/>
        </w:rPr>
        <w:t xml:space="preserve"> </w:t>
      </w:r>
      <w:proofErr w:type="gramStart"/>
      <w:r w:rsidRPr="00C15E3B">
        <w:rPr>
          <w:color w:val="auto"/>
          <w:sz w:val="23"/>
          <w:szCs w:val="23"/>
        </w:rPr>
        <w:t>подана</w:t>
      </w:r>
      <w:proofErr w:type="gramEnd"/>
      <w:r w:rsidRPr="00C15E3B">
        <w:rPr>
          <w:color w:val="auto"/>
          <w:sz w:val="23"/>
          <w:szCs w:val="23"/>
        </w:rPr>
        <w:t xml:space="preserve"> в соответствии с антимонопольным законодательством Российской Федерации в антимонопольный орган.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муниципальными правовыми актами.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Порядок подачи и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86. Жалоба подаётся в письменной форме на бумажном носителе по почте, через МФЦ (при наличии Соглашения о взаимодействии), с использованием информационно-телекоммуникационной сети «Интернет», официального сайта органа, предоставляющего муниципальную услугу, Портала, а также может быть принята при личном приёме заявителя в органе местного самоуправления: </w:t>
      </w:r>
    </w:p>
    <w:p w:rsidR="00932B45" w:rsidRPr="00C15E3B" w:rsidRDefault="00932B45" w:rsidP="00D22932">
      <w:pPr>
        <w:pStyle w:val="Default"/>
        <w:ind w:firstLine="709"/>
        <w:jc w:val="both"/>
        <w:rPr>
          <w:sz w:val="23"/>
          <w:szCs w:val="23"/>
        </w:rPr>
      </w:pPr>
      <w:r>
        <w:rPr>
          <w:sz w:val="23"/>
          <w:szCs w:val="23"/>
        </w:rPr>
        <w:t xml:space="preserve">       </w:t>
      </w:r>
      <w:r w:rsidRPr="00C15E3B">
        <w:rPr>
          <w:sz w:val="23"/>
          <w:szCs w:val="23"/>
        </w:rPr>
        <w:t>Почтовый адрес</w:t>
      </w:r>
      <w:r w:rsidRPr="00C15E3B">
        <w:t xml:space="preserve"> </w:t>
      </w:r>
      <w:r w:rsidRPr="00877B74">
        <w:t>Оренбургская область, п. Новосергиевка, ул. Советская, 17</w:t>
      </w:r>
    </w:p>
    <w:p w:rsidR="00932B45" w:rsidRPr="00877B74" w:rsidRDefault="00932B45" w:rsidP="00D22932">
      <w:pPr>
        <w:pStyle w:val="ConsPlusNormal"/>
        <w:ind w:firstLine="709"/>
        <w:jc w:val="both"/>
        <w:rPr>
          <w:rFonts w:ascii="Times New Roman" w:hAnsi="Times New Roman" w:cs="Times New Roman"/>
          <w:sz w:val="24"/>
          <w:szCs w:val="24"/>
        </w:rPr>
      </w:pPr>
      <w:r>
        <w:rPr>
          <w:rFonts w:ascii="Times New Roman" w:hAnsi="Times New Roman" w:cs="Times New Roman"/>
          <w:sz w:val="23"/>
          <w:szCs w:val="23"/>
        </w:rPr>
        <w:t xml:space="preserve">       </w:t>
      </w:r>
      <w:r w:rsidRPr="00C15E3B">
        <w:rPr>
          <w:rFonts w:ascii="Times New Roman" w:hAnsi="Times New Roman" w:cs="Times New Roman"/>
          <w:sz w:val="23"/>
          <w:szCs w:val="23"/>
        </w:rPr>
        <w:t xml:space="preserve">Адрес электронной почты органа местного самоуправления: </w:t>
      </w:r>
      <w:proofErr w:type="spellStart"/>
      <w:r w:rsidRPr="00877B74">
        <w:rPr>
          <w:rFonts w:ascii="Times New Roman" w:hAnsi="Times New Roman" w:cs="Times New Roman"/>
          <w:sz w:val="24"/>
          <w:szCs w:val="24"/>
          <w:lang w:val="en-US"/>
        </w:rPr>
        <w:t>npsovet</w:t>
      </w:r>
      <w:proofErr w:type="spellEnd"/>
      <w:r w:rsidRPr="00877B74">
        <w:rPr>
          <w:rFonts w:ascii="Times New Roman" w:hAnsi="Times New Roman" w:cs="Times New Roman"/>
          <w:sz w:val="24"/>
          <w:szCs w:val="24"/>
        </w:rPr>
        <w:t>@mail.ru.</w:t>
      </w:r>
    </w:p>
    <w:p w:rsidR="00C15E3B" w:rsidRPr="00C15E3B" w:rsidRDefault="00932B45" w:rsidP="00D22932">
      <w:pPr>
        <w:pStyle w:val="Default"/>
        <w:ind w:firstLine="709"/>
        <w:jc w:val="both"/>
        <w:rPr>
          <w:color w:val="auto"/>
          <w:sz w:val="23"/>
          <w:szCs w:val="23"/>
        </w:rPr>
      </w:pPr>
      <w:r w:rsidRPr="00C15E3B">
        <w:rPr>
          <w:sz w:val="23"/>
          <w:szCs w:val="23"/>
        </w:rPr>
        <w:lastRenderedPageBreak/>
        <w:t>Адрес официального сайта органа местного самоуправления:</w:t>
      </w:r>
      <w:r w:rsidRPr="00C15E3B">
        <w:t xml:space="preserve"> </w:t>
      </w:r>
      <w:r w:rsidRPr="00877B74">
        <w:t>http://www.possovet.org</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4) Портал, электронный адрес: www.gosuslugi.ru.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87. В случае если жалоба подаётся через представителя заявителя, также представляется документ, подтверждающий полномочия на осуществление действий от имени заявителя.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В качестве документа, подтверждающего полномочия на осуществление действий от имени заявителя, может быть </w:t>
      </w:r>
      <w:proofErr w:type="gramStart"/>
      <w:r w:rsidRPr="00C15E3B">
        <w:rPr>
          <w:color w:val="auto"/>
          <w:sz w:val="23"/>
          <w:szCs w:val="23"/>
        </w:rPr>
        <w:t>представлена</w:t>
      </w:r>
      <w:proofErr w:type="gramEnd"/>
      <w:r w:rsidRPr="00C15E3B">
        <w:rPr>
          <w:color w:val="auto"/>
          <w:sz w:val="23"/>
          <w:szCs w:val="23"/>
        </w:rPr>
        <w:t xml:space="preserve">: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оформленная в соответствии с законодательством Российской Федерации доверенность (для физических лиц);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88. Приём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Время приёма жалоб должно совпадать со временем предоставления муниципальной услуги.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Жалоба в письменной форме может также быть направлена по почте.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89. 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90. В электронном виде жалоба может быть подана заявителем через официальный сайт органа местного самоуправления или Портал.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91.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Сроки рассмотрения жалобы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92 Жалоба, поступившая в орган, предоставляющий муниципальную услугу, подлежит рассмотрению должностным лицом, наделённым полномочиями по рассмотрению жалоб, в течение 15-ти рабочих дней со дня её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приёме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C15E3B">
        <w:rPr>
          <w:color w:val="auto"/>
          <w:sz w:val="23"/>
          <w:szCs w:val="23"/>
        </w:rPr>
        <w:t xml:space="preserve"> таких исправлений - в течение 5-ти рабочих дней со дня её регистрации.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Результат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93. По результатам рассмотрения жалобы орган, предоставляющий муниципальную услугу, принимает одно из следующих решений: </w:t>
      </w:r>
    </w:p>
    <w:p w:rsidR="00C15E3B" w:rsidRPr="00C15E3B" w:rsidRDefault="00C15E3B" w:rsidP="00D22932">
      <w:pPr>
        <w:pStyle w:val="Default"/>
        <w:ind w:firstLine="709"/>
        <w:jc w:val="both"/>
        <w:rPr>
          <w:color w:val="auto"/>
          <w:sz w:val="23"/>
          <w:szCs w:val="23"/>
        </w:rPr>
      </w:pPr>
      <w:proofErr w:type="gramStart"/>
      <w:r w:rsidRPr="00C15E3B">
        <w:rPr>
          <w:color w:val="auto"/>
          <w:sz w:val="23"/>
          <w:szCs w:val="23"/>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а также в иных формах; </w:t>
      </w:r>
      <w:proofErr w:type="gramEnd"/>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отказывает в удовлетворении жалобы.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Порядок информирования заявителя о результатах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94. Не позднее дня, следующего за днём принятия решения, указанного в пункте 93 настоящего Административного регламента, заявителю в письменной форме и по желанию </w:t>
      </w:r>
      <w:r w:rsidRPr="00C15E3B">
        <w:rPr>
          <w:color w:val="auto"/>
          <w:sz w:val="23"/>
          <w:szCs w:val="23"/>
        </w:rPr>
        <w:lastRenderedPageBreak/>
        <w:t xml:space="preserve">заявителя в электронной форме направляется мотивированный ответ о результатах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95. В случае установления в ходе или по результатам </w:t>
      </w:r>
      <w:proofErr w:type="gramStart"/>
      <w:r w:rsidRPr="00C15E3B">
        <w:rPr>
          <w:color w:val="auto"/>
          <w:sz w:val="23"/>
          <w:szCs w:val="23"/>
        </w:rPr>
        <w:t>рассмотрения жалобы признаков состава административного правонарушения</w:t>
      </w:r>
      <w:proofErr w:type="gramEnd"/>
      <w:r w:rsidRPr="00C15E3B">
        <w:rPr>
          <w:color w:val="auto"/>
          <w:sz w:val="23"/>
          <w:szCs w:val="23"/>
        </w:rPr>
        <w:t xml:space="preserve"> или преступления должностное лицо, наделённое полномочиями по рассмотрению жалоб в соответствии с пунктом 85 настоящего Административного регламента, незамедлительно направляет имеющиеся материалы в органы прокуратуры.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Порядок обжалования решения по жалобе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96. Заявитель вправе обжаловать принятое по жалобе решение в порядке, установленном пунктом 85 настоящего административного регламента.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Право заявителя на получение информации и документов, необходимых для обоснования и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97.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 </w:t>
      </w:r>
    </w:p>
    <w:p w:rsidR="00C15E3B" w:rsidRPr="00C15E3B" w:rsidRDefault="00C15E3B" w:rsidP="00D22932">
      <w:pPr>
        <w:pStyle w:val="Default"/>
        <w:ind w:firstLine="709"/>
        <w:jc w:val="both"/>
        <w:rPr>
          <w:color w:val="auto"/>
          <w:sz w:val="23"/>
          <w:szCs w:val="23"/>
        </w:rPr>
      </w:pPr>
      <w:r w:rsidRPr="00C15E3B">
        <w:rPr>
          <w:b/>
          <w:bCs/>
          <w:color w:val="auto"/>
          <w:sz w:val="23"/>
          <w:szCs w:val="23"/>
        </w:rPr>
        <w:t xml:space="preserve">Способы информирования заявителя о порядке подачи и рассмотрения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98. Информирование заявителей о порядке подачи и рассмотрения жалобы осуществляется следующими способами: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1) путём непосредственного общения заявителя (при личном обращении либо по телефону) со специалистами, ответственными за рассмотрение жалобы; </w:t>
      </w:r>
    </w:p>
    <w:p w:rsidR="00C15E3B" w:rsidRPr="00C15E3B" w:rsidRDefault="00C15E3B" w:rsidP="00D22932">
      <w:pPr>
        <w:pStyle w:val="Default"/>
        <w:ind w:firstLine="709"/>
        <w:jc w:val="both"/>
        <w:rPr>
          <w:color w:val="auto"/>
          <w:sz w:val="23"/>
          <w:szCs w:val="23"/>
        </w:rPr>
      </w:pPr>
      <w:r w:rsidRPr="00C15E3B">
        <w:rPr>
          <w:color w:val="auto"/>
          <w:sz w:val="23"/>
          <w:szCs w:val="23"/>
        </w:rPr>
        <w:t xml:space="preserve">2) путём взаимодействия специалистов, ответственных за рассмотрение жалобы, с заявителями по почте, по электронной почте; </w:t>
      </w:r>
    </w:p>
    <w:p w:rsidR="00774BCE" w:rsidRDefault="00C15E3B" w:rsidP="00D22932">
      <w:pPr>
        <w:pStyle w:val="Default"/>
        <w:ind w:firstLine="709"/>
        <w:jc w:val="both"/>
        <w:rPr>
          <w:color w:val="auto"/>
          <w:sz w:val="23"/>
          <w:szCs w:val="23"/>
        </w:rPr>
      </w:pPr>
      <w:r w:rsidRPr="00C15E3B">
        <w:rPr>
          <w:color w:val="auto"/>
          <w:sz w:val="23"/>
          <w:szCs w:val="23"/>
        </w:rPr>
        <w:t>3) посредством информационных материалов, которые размещаются на официальном сайте; 4) посредством информационных материалов, которые размещаются на информационных стендах в местах предо</w:t>
      </w:r>
      <w:r w:rsidR="00774BCE">
        <w:rPr>
          <w:color w:val="auto"/>
          <w:sz w:val="23"/>
          <w:szCs w:val="23"/>
        </w:rPr>
        <w:t>ставления муниципальной услуги.</w:t>
      </w:r>
    </w:p>
    <w:p w:rsidR="00774BCE" w:rsidRDefault="00774BCE">
      <w:pPr>
        <w:rPr>
          <w:rFonts w:ascii="Times New Roman" w:hAnsi="Times New Roman" w:cs="Times New Roman"/>
          <w:sz w:val="23"/>
          <w:szCs w:val="23"/>
        </w:rPr>
      </w:pPr>
      <w:r>
        <w:rPr>
          <w:sz w:val="23"/>
          <w:szCs w:val="23"/>
        </w:rPr>
        <w:br w:type="page"/>
      </w:r>
    </w:p>
    <w:p w:rsidR="00932B45" w:rsidRDefault="00774BCE" w:rsidP="00774BCE">
      <w:pPr>
        <w:pStyle w:val="Default"/>
        <w:jc w:val="both"/>
      </w:pPr>
      <w:r>
        <w:rPr>
          <w:noProof/>
          <w:lang w:eastAsia="ru-RU"/>
        </w:rPr>
        <w:lastRenderedPageBreak/>
        <w:drawing>
          <wp:anchor distT="0" distB="0" distL="114300" distR="114300" simplePos="0" relativeHeight="251658240" behindDoc="0" locked="0" layoutInCell="1" allowOverlap="1">
            <wp:simplePos x="0" y="0"/>
            <wp:positionH relativeFrom="column">
              <wp:posOffset>-972820</wp:posOffset>
            </wp:positionH>
            <wp:positionV relativeFrom="paragraph">
              <wp:posOffset>-60960</wp:posOffset>
            </wp:positionV>
            <wp:extent cx="7569199" cy="979505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ламент1 (1) - 0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199" cy="9795053"/>
                    </a:xfrm>
                    <a:prstGeom prst="rect">
                      <a:avLst/>
                    </a:prstGeom>
                  </pic:spPr>
                </pic:pic>
              </a:graphicData>
            </a:graphic>
            <wp14:sizeRelH relativeFrom="page">
              <wp14:pctWidth>0</wp14:pctWidth>
            </wp14:sizeRelH>
            <wp14:sizeRelV relativeFrom="page">
              <wp14:pctHeight>0</wp14:pctHeight>
            </wp14:sizeRelV>
          </wp:anchor>
        </w:drawing>
      </w:r>
    </w:p>
    <w:p w:rsidR="00774BCE" w:rsidRDefault="00774BCE">
      <w:pPr>
        <w:rPr>
          <w:rFonts w:ascii="Calibri" w:eastAsia="Times New Roman" w:hAnsi="Calibri" w:cs="Calibri"/>
          <w:szCs w:val="20"/>
          <w:lang w:eastAsia="ru-RU"/>
        </w:rPr>
      </w:pPr>
      <w:r>
        <w:br w:type="page"/>
      </w:r>
    </w:p>
    <w:p w:rsidR="00774BCE" w:rsidRDefault="00774BCE">
      <w:pPr>
        <w:rPr>
          <w:rFonts w:ascii="Calibri" w:eastAsia="Times New Roman" w:hAnsi="Calibri" w:cs="Calibri"/>
          <w:szCs w:val="20"/>
          <w:lang w:eastAsia="ru-RU"/>
        </w:rPr>
      </w:pPr>
      <w:r>
        <w:rPr>
          <w:noProof/>
          <w:lang w:eastAsia="ru-RU"/>
        </w:rPr>
        <w:lastRenderedPageBreak/>
        <w:drawing>
          <wp:anchor distT="0" distB="0" distL="114300" distR="114300" simplePos="0" relativeHeight="251659264" behindDoc="0" locked="0" layoutInCell="1" allowOverlap="1" wp14:anchorId="24022168" wp14:editId="00C84C1B">
            <wp:simplePos x="0" y="0"/>
            <wp:positionH relativeFrom="column">
              <wp:posOffset>-1123783</wp:posOffset>
            </wp:positionH>
            <wp:positionV relativeFrom="paragraph">
              <wp:posOffset>-260083</wp:posOffset>
            </wp:positionV>
            <wp:extent cx="7578090" cy="9806940"/>
            <wp:effectExtent l="0" t="0" r="381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ламент1 (1) - 0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8090" cy="9806940"/>
                    </a:xfrm>
                    <a:prstGeom prst="rect">
                      <a:avLst/>
                    </a:prstGeom>
                  </pic:spPr>
                </pic:pic>
              </a:graphicData>
            </a:graphic>
            <wp14:sizeRelH relativeFrom="page">
              <wp14:pctWidth>0</wp14:pctWidth>
            </wp14:sizeRelH>
            <wp14:sizeRelV relativeFrom="page">
              <wp14:pctHeight>0</wp14:pctHeight>
            </wp14:sizeRelV>
          </wp:anchor>
        </w:drawing>
      </w:r>
      <w:r>
        <w:br w:type="page"/>
      </w:r>
    </w:p>
    <w:p w:rsidR="00774BCE" w:rsidRDefault="00774BCE">
      <w:pPr>
        <w:rPr>
          <w:rFonts w:ascii="Calibri" w:eastAsia="Times New Roman" w:hAnsi="Calibri" w:cs="Calibri"/>
          <w:szCs w:val="20"/>
          <w:lang w:eastAsia="ru-RU"/>
        </w:rPr>
      </w:pPr>
      <w:r>
        <w:rPr>
          <w:rFonts w:ascii="Calibri" w:eastAsia="Times New Roman" w:hAnsi="Calibri" w:cs="Calibri"/>
          <w:noProof/>
          <w:szCs w:val="20"/>
          <w:lang w:eastAsia="ru-RU"/>
        </w:rPr>
        <w:lastRenderedPageBreak/>
        <w:drawing>
          <wp:anchor distT="0" distB="0" distL="114300" distR="114300" simplePos="0" relativeHeight="251660288" behindDoc="0" locked="0" layoutInCell="1" allowOverlap="1" wp14:anchorId="7400B438" wp14:editId="5A0EB1EB">
            <wp:simplePos x="0" y="0"/>
            <wp:positionH relativeFrom="column">
              <wp:posOffset>-1104198</wp:posOffset>
            </wp:positionH>
            <wp:positionV relativeFrom="paragraph">
              <wp:posOffset>-118511</wp:posOffset>
            </wp:positionV>
            <wp:extent cx="7579895" cy="9808895"/>
            <wp:effectExtent l="0" t="0" r="254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ламент1 (1) - 0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895" cy="9808895"/>
                    </a:xfrm>
                    <a:prstGeom prst="rect">
                      <a:avLst/>
                    </a:prstGeom>
                  </pic:spPr>
                </pic:pic>
              </a:graphicData>
            </a:graphic>
            <wp14:sizeRelH relativeFrom="page">
              <wp14:pctWidth>0</wp14:pctWidth>
            </wp14:sizeRelH>
            <wp14:sizeRelV relativeFrom="page">
              <wp14:pctHeight>0</wp14:pctHeight>
            </wp14:sizeRelV>
          </wp:anchor>
        </w:drawing>
      </w:r>
      <w:r>
        <w:br w:type="page"/>
      </w:r>
    </w:p>
    <w:p w:rsidR="00932B45" w:rsidRPr="002F38F2" w:rsidRDefault="00774BCE" w:rsidP="002F38F2">
      <w:pPr>
        <w:rPr>
          <w:rFonts w:ascii="Calibri" w:eastAsia="Times New Roman" w:hAnsi="Calibri" w:cs="Calibri"/>
          <w:szCs w:val="20"/>
          <w:lang w:eastAsia="ru-RU"/>
        </w:rPr>
      </w:pPr>
      <w:r>
        <w:rPr>
          <w:rFonts w:ascii="Calibri" w:eastAsia="Times New Roman" w:hAnsi="Calibri" w:cs="Calibri"/>
          <w:noProof/>
          <w:szCs w:val="20"/>
          <w:lang w:eastAsia="ru-RU"/>
        </w:rPr>
        <w:lastRenderedPageBreak/>
        <w:drawing>
          <wp:anchor distT="0" distB="0" distL="114300" distR="114300" simplePos="0" relativeHeight="251661312" behindDoc="0" locked="0" layoutInCell="1" allowOverlap="1" wp14:anchorId="7316ECA4" wp14:editId="51814E48">
            <wp:simplePos x="0" y="0"/>
            <wp:positionH relativeFrom="column">
              <wp:posOffset>-983882</wp:posOffset>
            </wp:positionH>
            <wp:positionV relativeFrom="paragraph">
              <wp:posOffset>-214764</wp:posOffset>
            </wp:positionV>
            <wp:extent cx="7345018" cy="9504948"/>
            <wp:effectExtent l="0" t="0" r="889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ламент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45018" cy="9504948"/>
                    </a:xfrm>
                    <a:prstGeom prst="rect">
                      <a:avLst/>
                    </a:prstGeom>
                  </pic:spPr>
                </pic:pic>
              </a:graphicData>
            </a:graphic>
            <wp14:sizeRelH relativeFrom="page">
              <wp14:pctWidth>0</wp14:pctWidth>
            </wp14:sizeRelH>
            <wp14:sizeRelV relativeFrom="page">
              <wp14:pctHeight>0</wp14:pctHeight>
            </wp14:sizeRelV>
          </wp:anchor>
        </w:drawing>
      </w:r>
    </w:p>
    <w:sectPr w:rsidR="00932B45" w:rsidRPr="002F38F2" w:rsidSect="00F500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8EC52"/>
    <w:multiLevelType w:val="hybridMultilevel"/>
    <w:tmpl w:val="6D8453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450AE28"/>
    <w:multiLevelType w:val="hybridMultilevel"/>
    <w:tmpl w:val="C8582C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51"/>
    <w:rsid w:val="00123265"/>
    <w:rsid w:val="001E51C4"/>
    <w:rsid w:val="001F28C9"/>
    <w:rsid w:val="00293E5C"/>
    <w:rsid w:val="002A007D"/>
    <w:rsid w:val="002F38F2"/>
    <w:rsid w:val="003321F4"/>
    <w:rsid w:val="003B63D6"/>
    <w:rsid w:val="003E18EE"/>
    <w:rsid w:val="004A59D0"/>
    <w:rsid w:val="00522EE8"/>
    <w:rsid w:val="00527CC1"/>
    <w:rsid w:val="00774BCE"/>
    <w:rsid w:val="00793A63"/>
    <w:rsid w:val="007E1DC3"/>
    <w:rsid w:val="00877B74"/>
    <w:rsid w:val="00932B45"/>
    <w:rsid w:val="009C2109"/>
    <w:rsid w:val="00A05221"/>
    <w:rsid w:val="00A12BD0"/>
    <w:rsid w:val="00A663DA"/>
    <w:rsid w:val="00AB3218"/>
    <w:rsid w:val="00AC28F0"/>
    <w:rsid w:val="00B23651"/>
    <w:rsid w:val="00B26CD3"/>
    <w:rsid w:val="00C07D68"/>
    <w:rsid w:val="00C15E3B"/>
    <w:rsid w:val="00C42063"/>
    <w:rsid w:val="00D13BA8"/>
    <w:rsid w:val="00D22932"/>
    <w:rsid w:val="00D4385C"/>
    <w:rsid w:val="00D71975"/>
    <w:rsid w:val="00F05345"/>
    <w:rsid w:val="00F255A1"/>
    <w:rsid w:val="00F33FC1"/>
    <w:rsid w:val="00F50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36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236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236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236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Default">
    <w:name w:val="Default"/>
    <w:rsid w:val="00C15E3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1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BD0"/>
    <w:rPr>
      <w:rFonts w:ascii="Tahoma" w:hAnsi="Tahoma" w:cs="Tahoma"/>
      <w:sz w:val="16"/>
      <w:szCs w:val="16"/>
    </w:rPr>
  </w:style>
  <w:style w:type="paragraph" w:styleId="a5">
    <w:name w:val="No Spacing"/>
    <w:uiPriority w:val="1"/>
    <w:qFormat/>
    <w:rsid w:val="00D229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36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236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236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236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Default">
    <w:name w:val="Default"/>
    <w:rsid w:val="00C15E3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1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BD0"/>
    <w:rPr>
      <w:rFonts w:ascii="Tahoma" w:hAnsi="Tahoma" w:cs="Tahoma"/>
      <w:sz w:val="16"/>
      <w:szCs w:val="16"/>
    </w:rPr>
  </w:style>
  <w:style w:type="paragraph" w:styleId="a5">
    <w:name w:val="No Spacing"/>
    <w:uiPriority w:val="1"/>
    <w:qFormat/>
    <w:rsid w:val="00D229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8682D0B67ECAF1FC3CB83677FD7BD5DDE2407DE424E24441EE71ED915w5ZD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B8682D0B67ECAF1FC3CB83677FD7BD5DDE2409DE434924441EE71ED915w5ZDL"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9F54-B5C8-4115-8D27-7C562435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8028</Words>
  <Characters>45762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Караев Алан Вячеславович</dc:creator>
  <cp:lastModifiedBy>Юлия</cp:lastModifiedBy>
  <cp:revision>8</cp:revision>
  <cp:lastPrinted>2017-05-30T11:26:00Z</cp:lastPrinted>
  <dcterms:created xsi:type="dcterms:W3CDTF">2017-05-24T06:37:00Z</dcterms:created>
  <dcterms:modified xsi:type="dcterms:W3CDTF">2017-05-30T11:35:00Z</dcterms:modified>
</cp:coreProperties>
</file>