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2F" w:rsidRPr="00D61F2F" w:rsidRDefault="00D61F2F" w:rsidP="00D6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2F" w:rsidRPr="00D61F2F" w:rsidRDefault="00D61F2F" w:rsidP="00D61F2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11164"/>
          <w:sz w:val="23"/>
          <w:szCs w:val="23"/>
          <w:lang w:eastAsia="ru-RU"/>
        </w:rPr>
      </w:pPr>
      <w:r w:rsidRPr="00D61F2F">
        <w:rPr>
          <w:rFonts w:ascii="Arial" w:eastAsia="Times New Roman" w:hAnsi="Arial" w:cs="Arial"/>
          <w:b/>
          <w:bCs/>
          <w:caps/>
          <w:color w:val="011164"/>
          <w:sz w:val="23"/>
          <w:szCs w:val="23"/>
          <w:lang w:eastAsia="ru-RU"/>
        </w:rPr>
        <w:t>ЗАКОНОДАТЕЛЬНОЕ СОБРАНИЕ ОРЕНБУРГСКОЙ ОБЛАСТИ</w:t>
      </w:r>
    </w:p>
    <w:p w:rsidR="00D61F2F" w:rsidRPr="00D61F2F" w:rsidRDefault="00D61F2F" w:rsidP="00D6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1F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382.5pt;height:1.5pt" o:hrpct="0" o:hralign="center" o:hrstd="t" o:hr="t" fillcolor="#a0a0a0" stroked="f"/>
        </w:pict>
      </w:r>
    </w:p>
    <w:p w:rsidR="00D61F2F" w:rsidRPr="00D61F2F" w:rsidRDefault="00D61F2F" w:rsidP="00D61F2F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D61F2F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 xml:space="preserve">ЗАКОН ОРЕНБУРГСКОЙ ОБЛАСТИ ОТ 12 СЕНТЯБРЯ 2013 Г. </w:t>
      </w:r>
      <w:bookmarkStart w:id="0" w:name="_GoBack"/>
      <w:r w:rsidRPr="00D61F2F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 xml:space="preserve">N 1762/539-V-ОЗ </w:t>
      </w:r>
      <w:bookmarkEnd w:id="0"/>
      <w:r w:rsidRPr="00D61F2F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"ОБ ОРГАНИЗАЦИИ ПРОВЕДЕНИЯ КАПИТАЛЬНОГО РЕМОНТА ОБЩЕГО ИМУЩЕСТВА В МНОГОКВАРТИРНЫХ ДОМАХ, РАСПОЛОЖЕННЫХ НА ТЕРРИТОРИИ ОРЕНБУРГСКОЙ ОБЛАСТИ" (ПРИНЯТ ЗАКОНОДАТЕЛЬНЫМ СОБРАНИЕМ ОРЕНБУРГСКОЙ ОБЛАСТИ 21 АВГУСТА 2013 Г.) (НЕ ВСТУПИЛ В СИЛУ)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Настоящий Закон в соответствии с требованиями </w:t>
      </w:r>
      <w:hyperlink r:id="rId6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Жилищного кодекса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 устанавливает правовые и организационные основы своевременного проведения капитального ремонта общего имущества в многоквартирных домах, регулирует порядок накопления, учета и целевого использования денежных средств, предназначенных для проведения капитального ремонта общего имущества в многоквартирных домах, а также порядок подготовки и утверждения региональных программ капитального ремонта общего имущества в многоквартирных домах и требования к этим программам.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1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Взносы на капитальный ремонт общего имущества в многоквартирном доме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Минимальный размер взноса на капитальный ремонт (далее - минимальный размер взноса) устанавливается в порядке, предусмотренном </w:t>
      </w:r>
      <w:hyperlink r:id="rId7" w:anchor="block_2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статьей 2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Закона, в расчете на один квадратный метр площади помещения в многоквартирном доме, принадлежащем собственнику.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Собственники помещений в многоквартирном доме обязаны уплачивать ежемесячные взносы на капитальный ремонт общего имущества в многоквартирном доме, за исключением случаев, предусмотренных настоящим Законом, в размере, установленном в соответствии с </w:t>
      </w:r>
      <w:hyperlink r:id="rId8" w:anchor="block_101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частью 1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статьи, или, если соответствующее решение принято общим собранием собственников помещений в многоквартирном доме, в большем размере.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Взносы на капитальный ремонт не уплачиваются собственниками помещений в многоквартирном доме, признанном в установленном Правительством Российской Федерации </w:t>
      </w:r>
      <w:hyperlink r:id="rId9" w:anchor="block_400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порядке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аварийным и подлежащим сносу, а также в случае принятия Губернатором Оренбургской области или уполномоченным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 доме, за исключением жилых помещений, принадлежащих на праве собственности Российской Федерации, Оренбургской области или муниципальному образованию. Собственники помещений в многоквартирном доме освобождаются от обязанности уплачивать взносы на капитальный ремонт начиная с месяца, следующего за месяцем, в котором принято решение о признании многоквартирного дома аварийным и подлежащим сносу или решение об изъятии земельного участка.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В случае,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услуги и (или)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работ была осуществлена без использования средств областного и местных бюджетов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срок, установленный региональной программой капитального ремонта, не требуется, средства в размере, равном стоимости этих работ, но не свыше чем размер предельной стоимости этих работ, засчитываются в порядке, установленном настоящим Законом, в счет исполнения на будущий период обязательств по уплате взносов на капитальный ремонт 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собственниками помещений в многоквартирных домах, формирующих фонды капитального ремонта на счете регионального оператора.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2.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Порядок расчета и установления минимального размера взноса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Минимальный размер взноса определяется в соответствии с</w:t>
      </w:r>
      <w:hyperlink r:id="rId10" w:anchor="block_1000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методическими рекомендациями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утвержденными уполномоченным Правительством Российской Федерации федеральным органом исполнительной власти на основе оценки потребности в средствах на финансирование услуг и (или) работ по капитальному ремонту общего имущества в многоквартирных домах, входящих в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инженерно-технического обеспечения многоквартирных домов, с учетом уровня благоустройства, конструктивных и технических параметров многоквартирных домов, возможностей дополнительного софинансирования расходов на капитальный ремонт за счет средств областного и местных бюджетов.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Устанавливаемый минимальный размер взноса должен быть доступным для граждан с учетом совокупных расходов на оплату жилого помещения и коммунальных услуг.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Минимальный размер взноса определяется в рублях на один квадратный метр общей площади помещения в многоквартирном доме, принадлежащего собственнику такого помещения.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Минимальный размер взноса устанавливается Правительством Оренбургской области по предложению министерства строительства, жилищно-коммунального и дорожного хозяйства Оренбургской области на трехлетний период реализации региональной программы капитального ремонта с разбивкой по годам. Минимальный размер взноса, установленный на второй и третий годы указанного трехлетнего периода, подлежит индексации исходя из уровня инфляции. Минимальный размер взноса устанавливается в срок до 1 октября года, предшествующего очередному трехлетнему периоду реализации региональной программы капитального ремонта.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3.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Фонд капитального ремонта и способы формирования данного фонда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Фонд капитального ремонта образуют взносы на капитальный ремонт, уплаченные собственниками помещений в многоквартирном доме, проценты, уплаченные собственниками таких помещений в связи с ненадлежащим исполнением ими обязанности по уплате взносов на капитальный ремонт, проценты, начисленные за пользование денежными средствами, находящимися на специальном счете.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Доходы от передачи в пользование объектов общего имущества в многоквартирном доме, средства товарищества собственников жилья,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доме, решению членов товарищества собственников жилья, принятых в соответствии с</w:t>
      </w:r>
      <w:hyperlink r:id="rId11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Жилищным кодексом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Российской Федерации, уставом товарищества собственников жилья,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Размер фонда капитального ремонта исчисляется как сумма указанных в</w:t>
      </w:r>
      <w:hyperlink r:id="rId12" w:anchor="block_301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части 1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 поступлений в фонд за вычетом сумм, перечисленных в оплату стоимости оказанных услуг и (или) выполненных работ по капитальному ремонту общего имущества в многоквартирном доме и авансов за указанные услуги и (или) работы.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Правительством Оренбургской области;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2) перечень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сроки проведения капитального ремонта общего имущества в многоквартирном доме, которые не могут быть позднее планируемых сроков, установленных региональной программой капитального ремонта;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владелец специального счета;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Оренбургской области.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Владельцем специального счета могут быть: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количество квартир в которых составляет в сумме не более чем тридцать,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домах, либо товарищество собственников жилья, осуществляющее управление многоквартирным домом, созданное собственниками помещений в одном многоквартирном доме или нескольких многоквартирных домах, созданное до дня </w:t>
      </w:r>
      <w:hyperlink r:id="rId13" w:anchor="block_91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вступления в силу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Федерального закона от 04.06.2011 N 123-Ф3;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осуществляющий управление многоквартирным домом жилищный кооператив или иной специализированный потребительский кооператив;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региональный оператор в случае, если собственники помещений в многоквартирном доме приняли решение о выборе регионального оператора в качестве владельца специального счета.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ремонта. В целях реализации решения о формировании фонда капитального ремонта на специальном счете, владельцем которого будет являться региональный оператор, собственники помещений в многоквартирном доме должны направить в адрес регионального оператора копию протокола общего собрания таких собственников, которым оформлено это решение.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Не позднее чем за один месяц до окончания срока, установленного </w:t>
      </w:r>
      <w:hyperlink r:id="rId14" w:anchor="block_307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частью 7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статьи,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ремонта, если такое решение не было принято ранее.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В случае, если собственники помещений в многоквартирном доме в срок, установленный </w:t>
      </w:r>
      <w:hyperlink r:id="rId15" w:anchor="block_307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частью 7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статьи, не выбрали способ формирования фонда капитального ремонта или выбранный ими способ не был реализован в установленный </w:t>
      </w:r>
      <w:hyperlink r:id="rId16" w:anchor="block_307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частью 7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 срок, а также в случаях, предусмотренных </w:t>
      </w:r>
      <w:hyperlink r:id="rId17" w:anchor="block_1897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частью 7 статьи 189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Жилищного кодекса Российской Федерации,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оператора. Указанное решение принимается органом местного самоуправления в течение десяти рабочих дней с даты истечения срока, установленного </w:t>
      </w:r>
      <w:hyperlink r:id="rId18" w:anchor="block_307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частью 7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статьи, и в течение пяти рабочих дней с даты принятия решения направляется органом местного самоуправления региональному оператору и собственникам помещений в многоквартирном доме, в отношении которого принято решение о формировании фонда капитального ремонта на счете регионального оператора.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Минимальный размер фондов капитального ремонта в отношении многоквартирных домов, собственники помещений в которых формируют указанные фонды на специальных счетах, устанавливается настоящим Законом.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Собственники помещений в многоквартирном доме вправе установить размер фонда капитального ремонта в отношении своего дома в размере большем, чем установленный минимальный размер фонда капитального ремонта.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ремонт, за исключением собственников, которые имеют задолженность по уплате этих взносов.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8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4.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Порядок расчета и установления минимального размера фонда капитального ремонта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Минимальный размер фонда капитального ремонта многоквартирного дома, собственники помещений в которых формируют указанные фонды на специальных счетах, устанавливается в размере 95 процентов от оценочной стоимости капитального ремонта такого многоквартирного дома, включающего в себя все услуги и работы, входящие в установленный перечень минимально необходимых услуг и работ по капитальному ремонту многоквартирного дома, с учетом уровня благоустройства, конструктивных и технических параметров многоквартирного дома.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5.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Особенности уплаты взносов на капитальный ремонт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в сроки, установленные </w:t>
      </w:r>
      <w:hyperlink r:id="rId19" w:anchor="block_503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частью 3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настоящей статьи.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Региональный оператор вправе заключить с управляющей организацией, товариществом собственников жилья, жилищным кооперативом или иным специализированным потребительским кооперативом, ресурсоснабжающей организацией договор о включении в платежный документ, на основании которого вносится плата за содержание и ремонт жилого помещения и (или) коммунальные услуги, сведений о размере взноса на капитальный ремонт с указанием наименования регионального оператора, номера его банковского счета и банковских реквизитов, его адреса (места нахождения).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случае формирования фонда капитального ремонта на специальном счете собственники помещений уплачивают взносы на капитальный ремонт на основании платежных документов, представленных им владельцем специального счета, в сроки, установленные </w:t>
      </w:r>
      <w:hyperlink r:id="rId20" w:anchor="block_503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частью 3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Взносы на капитальный ремонт уплачиваются собственниками помещений в многоквартирном доме ежемесячно, в сроки, установленные для внесения платы за жилое помещение и коммунальные услуги.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6.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Учет фондов капитального ремонта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Региональный оператор ведет учет средств, поступивших на его счет в виде взносов на капитальный ремонт собственников помещений в многоквартирных домах, формирующих фонды капитального ремонта на счете регионального оператора (далее - система учета фондов капитального ремонта). Такой учет ведется отдельно в отношении средств каждого собственника помещений в многоквартирном доме.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Владелец специального счета ведет учет средств, поступивших на счет в виде взносов на капитальный ремонт собственников помещений в многоквартирном доме, формирование фонда капитального ремонта которого осуществляется на специальном счете.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Система учета фондов капитального ремонта включает в себя, в частности, сведения: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 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процентов;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размере средств, направленных региональным оператором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размере задолженности за оказанные услуги и (или) выполненные работы по капитальному ремонту общего имущества в многоквартирном доме.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Региональный оператор, владелец специального счета по запросу предоставляет сведения, предусмотренные </w:t>
      </w:r>
      <w:hyperlink r:id="rId21" w:anchor="block_603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частью 3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статьи, собственникам помещений в многоквартирном доме, а также лицу, ответственному за управление этим многоквартирным домом (товариществу собственников жилья, жилищному кооперативу или иному специализированному потребительскому кооперативу, управляющей организации), или при непосредственном управлении многоквартирным домом собственниками помещений в этом многоквартирном доме одному из собственников помещений в таком доме, имеющему право действовать от имени собственников помещений в таком доме в отношениях с третьими лицами, на основании решения общего собрания собственников помещений в многоквартирном доме, осуществляющих непосредственное управление таким домом, или иному лицу, имеющему полномочие, удостоверенное доверенностью, выданной в письменной форме ему всеми или большинством собственников помещений в таком доме. Указанные сведения направляются лицу, обратившемуся с соответствующим запросом, в течение 10 рабочих дней с момента получения запроса. Запрашиваемая информация направляется любым доступным способом, позволяющим обеспечить подтверждение получения адресатом.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 Региональный оператор, владелец специального счета также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доме, об остатке средств на специальном счете, обо всех операциях по данному специальному счету. Указанные сведения направляются лицу, обратившемуся с соответствующим запросом, в течение 10 рабочих дней с момента получения запроса. Запрашиваемая информация направляется любым доступным способом, позволяющим обеспечить подтверждение получения адресатом.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7.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Контроль за формированием фонда капитального ремонта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Владелец специального счета в течение пяти рабочих дней с момента открытия специального счета обязан представить в орган исполнительной власти Оренбургской области, осуществляющий государственный жилищный надзор,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 </w:t>
      </w:r>
      <w:hyperlink r:id="rId22" w:anchor="block_304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частями 4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23" w:anchor="block_305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5 статьи 3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Закона, справки банка об открытии специального счета.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Владелец специального счета обязан ежегодно, в срок не позднее 1 февраля года, следующего за отчетным, представлять в орган исполнительной власти Оренбургской области, осуществляющий государственный жилищный надзор, сведения о размере остатка средств на специальном счете. Владелец специального счета также обязан ежемесячно, в срок до 25 числа месяца, следующего за расчетным периодом, представлять в орган исполнительной власти Оренбургской области, осуществляющий государственный жилищный надзор, сведения о поступлении взносов на капитальный ремонт от собственников помещений в многоквартирном доме.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Региональный оператор обязан ежегодно, в срок не позднее 1 февраля года, следующего за отчетным, представлять в орган исполнительной власти Оренбургской области, осуществляющий государственный жилищный надзор, сведения о многоквартирных домах, собственники помещений в которых формируют фонды капитального ремонта на счетах регионального оператора. В состав сведений включается адрес жилого дома, сумма накоплений по данному жилому дому, реквизиты счета, на котором осуществляются данные накопления. Региональный оператор также обязан ежемесячно, в срок до 25 числа месяца, следующего за месяцем начисления взноса на капитальный ремонт региональным оператором, представлять в орган исполнительной власти Оренбургской области, осуществляющий государственный жилищный надзор, сведения о поступлении взносов на капитальный ремонт от собственников помещений в таких многоквартирных домах.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Орган исполнительной власти Оренбургской области, осуществляющий государственный жилищный надзор, ведет реестр уведомлений, указанных в </w:t>
      </w:r>
      <w:hyperlink r:id="rId24" w:anchor="block_701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части 1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статьи, реестр специальных счетов, информирует орган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Ведение указанных реестров осуществляется органом исполнительной власти Оренбургской области, осуществляющим государственный жилищный надзор, в электронной форме. Информирование органа местного самоуправления и регионального оператора, предусмотренное </w:t>
      </w:r>
      <w:hyperlink r:id="rId25" w:anchor="block_704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частью 4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статьи, осуществляется не реже одного раза в шесть месяцев или при поступлении соответствующего запроса от органа местного самоуправления и (или) регионального оператора. Ответ на запрос направляется в течение пяти рабочих дней с даты его поступления в орган исполнительной власти Оренбургской области, осуществляющий государственный жилищный надзор.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8.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Изменение способа формирования фонда капитального ремонта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случае, если на проведение капитального ремонта общего имущества в многоквартирном доме предоставлен и не возвращен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 всеми собственниками помещений.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случае, если формирование фонда капитального ремонта осуществляется на счете регионального оператора, для изменения способа формирования фонда капитального ремонта собственники помещений в многоквартирном доме должны принять решение в соответствии с </w:t>
      </w:r>
      <w:hyperlink r:id="rId26" w:anchor="block_305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частью 5 статьи 3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настоящего Закона.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 </w:t>
      </w:r>
      <w:hyperlink r:id="rId27" w:anchor="block_804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частью 4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статьи, но не ранее наступления условия, указанного в </w:t>
      </w:r>
      <w:hyperlink r:id="rId28" w:anchor="block_802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части 2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статьи.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 </w:t>
      </w:r>
      <w:hyperlink r:id="rId29" w:anchor="block_804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частью 4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статьи, но не ранее наступления условия, указанного в </w:t>
      </w:r>
      <w:hyperlink r:id="rId30" w:anchor="block_802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части 2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статьи.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Владелец специального счета или региональный оператор, передающие средства фонда капитального ремонта, обязаны передать одновременно информацию по размеру обязательств каждого собственника помещений в соответствующем доме с указанием суммы имеющейся задолженности собственников помещений в многоквартирном доме и периода такой задолженности.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9.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Использование средств фонда капитального ремонта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Средства фонда капитального ремонта могут использоваться для оплаты услуг и (или) работ по капитальному ремонту общего имущества в многоквартирном доме, разработки проектной документации (в случае, если подготовка проектной документации необходима в соответствии с </w:t>
      </w:r>
      <w:hyperlink r:id="rId31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законодательством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 градостроительной деятельности), оплаты услуг по строительному контролю, погашения кредитов, займов, полученных и использованных в целях оплаты указанных услуг, работ, а также для уплаты процентов за пользование такими кредитами, займами, оплаты расходов на получение гарантий и поручительств по таким кредитам, займам.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За счет средств фонда капитального ремонта в пределах суммы, сформированной исходя из минимального размера взноса на капитальный ремонт, могут</w:t>
      </w:r>
      <w:hyperlink r:id="rId32" w:history="1">
        <w:r w:rsidRPr="00D61F2F">
          <w:rPr>
            <w:rFonts w:ascii="Arial" w:eastAsia="Times New Roman" w:hAnsi="Arial" w:cs="Arial"/>
            <w:i/>
            <w:iCs/>
            <w:color w:val="800080"/>
            <w:sz w:val="20"/>
            <w:szCs w:val="20"/>
            <w:u w:val="single"/>
            <w:lang w:eastAsia="ru-RU"/>
          </w:rPr>
          <w:t>#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осуществляться финансирование только работ, предусмотренных </w:t>
      </w:r>
      <w:hyperlink r:id="rId33" w:anchor="block_1801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частью 1 статьи 18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Закона, погашение кредитов, займов, полученных и использованных в целях оплаты данных работ, и уплата процентов за пользование этими кредитами, займами.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8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10.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Меры государственной поддержки, муниципальной поддержки капитального ремонта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региональному оператору, за счет средств федерального бюджета, областного бюджета и местного бюджета в объемах, порядке и на условиях, которые предусмотрены соответственно федеральными законами, законами Оренбургской области, муниципальными правовыми актами (далее - государственная поддержка, муниципальная поддержка капитального ремонта).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Меры государственной поддержки, муниципальной поддержки капитального ремонта в рамках реализации региональной программы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Порядок и условия предоставления государственной поддержки, муниципальной поддержки, в том числе предоставление гарантий, поручительств по кредитам или займам устанавливаются законами Оренбургской области и муниципальными правовыми актами.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11.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Региональная программа капитального ремонта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Региональная программа капитального ремонта (далее - региональная программа) утверждается Правительством Оренбургской области в целях планирования и организации проведения капитального ремонта общего имущества в многоквартирных домах, планирования предоставления государственной поддержки, муниципальной поддержки.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 Региональная программа формируется на срок 30 лет, необходимый для проведения капитального ремонта общего имущества во всех многоквартирных домах, расположенных на территории Оренбургской области, и включает в себя: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перечень всех многоквартирных домов, расположенных на территории Оренбургской области, за исключением многоквартирных домов, признанных в установленном Правительством Российской Федерации </w:t>
      </w:r>
      <w:hyperlink r:id="rId34" w:anchor="block_400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порядке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аварийными и подлежащими сносу;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перечень услуг и (или) работ по капитальному ремонту общего имущества в каждом многоквартирном доме, включенном в региональную программу;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плановый год начала проведения капитального ремонта общего имущества в каждом многоквартирном доме, включенном в региональную программу;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иные сведения, подлежащие включению в региональную программу капитального ремонта в соответствии с нормативным правовым актом Оренбургской области.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целей применения настоящего Закона под многоквартирным домом понимается совокупность двух и более квартир, имеющих самостоятельные выходы в помещения общего пользования в таком доме, а 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Внесение в региональную программу капитального ремонта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не допускается, за исключением случаев принятия соответствующего решения собственниками помещений в этом многоквартирном доме.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целях реализации региональной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Правительство Оренбургской области, органы местного самоуправления утверждают краткосрочные планы реализации региональной программы в порядке, установленном </w:t>
      </w:r>
      <w:hyperlink r:id="rId35" w:anchor="block_13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статьей 13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Закона.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12.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Порядок разработки и утверждения региональной программы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Для формирования региональной программы лица, осуществляющие управление многоквартирными домами в течение одного месяца с даты </w:t>
      </w:r>
      <w:hyperlink r:id="rId36" w:anchor="block_3401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вступления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настоящего Закона в силу, представляют в органы местного самоуправления информацию о многоквартирных домах, управление которыми они осуществляют, по форме, утвержденной министерством строительства, жилищно-коммунального и дорожного хозяйства Оренбургской области.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Орган местного самоуправления обобщает поступившую информацию, а также собирает информацию по многоквартирным домам, находящимся в муниципальной и (или) государственной собственности, и по многоквартирным домам, информация о которых в срок, установленный </w:t>
      </w:r>
      <w:hyperlink r:id="rId37" w:anchor="block_1201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частью 1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статьи, не представлена лицами, осуществляющими управление многоквартирными домами. Обобщенная информация обо всех многоквартирных домах, расположенных на территории муниципального образования, предоставляется органом местного самоуправления в министерство строительства, жилищно-коммунального и дорожного хозяйства Оренбургской области не позднее двух месяцев с даты </w:t>
      </w:r>
      <w:hyperlink r:id="rId38" w:anchor="block_3401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вступления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Закона в силу.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Министерство строительства, жилищно-коммунального и дорожного хозяйства Оренбургской области на основании сведений, представленных органами местного самоуправления, в течение одного месяца с момента их поступления формирует проект региональной программы и направляет его на рассмотрение Правительству Оренбургской области.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Правительство Оренбургской области утверждает региональную программу не позднее одного месяца с даты поступления ее проекта от министерства строительства, жилищно-коммунального и дорожного хозяйства Оренбургской области.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Региональная программа подлежит ежегодной актуализации, которая осуществляется в порядке, предусмотренном </w:t>
      </w:r>
      <w:hyperlink r:id="rId39" w:anchor="block_1201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частями 1 - 4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настоящей статьи. Лица, осуществляющие управление многоквартирными домами, или региональный оператор в случае формирования фонда капитального ремонта на счете регионального оператора представляют в органы местного самоуправления информацию, необходимую для актуализации региональной программы по форме, утвержденной министерством строительства, жилищно-коммунального и дорожного хозяйства Оренбургской области, в течение трех месяцев после завершения очередного года 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реализации региональной программы. Правительство Оренбургской области утверждает внесение изменений в региональную программу ежегодно не позднее 1 сентября года, предшествующего планируемому.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8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13.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Порядок разработки и утверждения краткосрочных планов реализации региональной программы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Органы местного самоуправления утверждают краткосрочные (сроком до трех лет) планы реализации региональной программы ежегодно до 15 июля года, предшествующего планируемому году.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Утвержденные органами местного самоуправления краткосрочные планы реализации региональной программы в срок до 1 августа года, предшествующего планируемому году, направляются в министерство строительства, жилищно-коммунального и дорожного хозяйства Оренбургской области и региональному оператору.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Правительство Оренбургской области в срок до 1 сентября года, предшествующего планируемому году, на основании краткосрочных планов, указанных в </w:t>
      </w:r>
      <w:hyperlink r:id="rId40" w:anchor="block_1302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части 2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статьи, утверждает краткосрочный (сроком до трех лет) план реализации региональной программы.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8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14.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Порядок определения в региональной программе очередности проведения капитального ремонта общего имущества в многоквартирных домах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первоочередном порядке региональной программой предусматривается проведение капитального ремонта общего имущества в многоквартирных домах, в которых: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 капитального ремонта;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капитальный ремонт требуется в порядке установления необходимости проведения капитального ремонта общего имущества в многоквартирном доме, утвержденном Правительством Российской Федерации.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Определение очередности проведения капитального ремонта общего имущества в многоквартирных домах для целей формирования и актуализации региональной программы капитального ремонта осуществляется исходя из следующих критериев: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год ввода в эксплуатацию многоквартирного дома;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дата проведения последнего капитального ремонта многоквартирного дома;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полнота поступлений взносов на капитальный ремонт собственников помещений в многоквартирном доме.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Определение очередности проведения капитального ремонта среди многоквартирных домов, отвечающих требованиям, установленным </w:t>
      </w:r>
      <w:hyperlink r:id="rId41" w:anchor="block_1401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частью 1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настоящей статьи, осуществляется с использованием критериев, указанных в </w:t>
      </w:r>
      <w:hyperlink r:id="rId42" w:anchor="block_1402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части 2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Порядок определения очередности с использованием критериев, указанных в </w:t>
      </w:r>
      <w:hyperlink r:id="rId43" w:anchor="block_1402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части 2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статьи, при определении в региональной программе очередности проведения капитального ремонта общего имущества в многоквартирных домах устанавливается Правительством Оренбургской области.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15.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Мониторинг технического состояния многоквартирных домов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Мониторинг технического состояния многоквартирных домов в целях реализации настоящего Закона осуществляется органом исполнительной власти Оренбургской области, осуществляющим государственный жилищный надзор.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Лица, осуществляющие управление многоквартирными домами, обязаны ежегодно представлять в орган исполнительной власти Оренбургской области, осуществляющий государственный жилищный надзор, информацию о результатах технического обследования многоквартирных домов. Указанная информация представляется в срок до 15 июля года, предшествующего планируемому году, по форме, утвержденной министерством строительства, жилищно-коммунального и дорожного хозяйства Оренбургской области.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Органы местного самоуправления представляют информацию, предусмотренную </w:t>
      </w:r>
      <w:hyperlink r:id="rId44" w:anchor="block_1502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частью 2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статьи, в отношении многоквартирных домов, находящихся в муниципальной собственности, а также в отношении многоквартирных домов, информация о которых не представлена лицами, осуществляющими управление многоквартирными домами, в установленный срок. Информация представляется в течение 1 месяца со дня получения запроса органа исполнительной власти Оренбургской области, осуществляющего государственный жилищный надзор.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8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16.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Решение о проведении капитального ремонта общего имущества в многоквартирном доме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доме, за исключением случаев, предусмотренных</w:t>
      </w:r>
      <w:hyperlink r:id="rId45" w:anchor="block_1606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частью 6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регионального оператора либо по собственной инициативе.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Не менее чем за шесть месяцев до наступления года, в течение которого в соответствии с региональной программой капитального ремонта должен быть проведен капитальный ремонт общего имущества в многоквартирном доме,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региональный оператор (в случае, если собственники помещений в многоквартирном доме формируют фонд капитального ремонта на счете регионального оператора) представляют таким собственникам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Собственники помещений в многоквартирном доме не позднее чем через три месяца с момента получения предложений, указанных в </w:t>
      </w:r>
      <w:hyperlink r:id="rId46" w:anchor="block_1603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части 3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статьи, обязаны рассмотреть указанные предложения и принять на общем собрании соответствующее решение.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В случае, если в срок, указанный в </w:t>
      </w:r>
      <w:hyperlink r:id="rId47" w:anchor="block_1604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части 4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статьи,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доме, орган местного самоуправления в течение одного месяца с даты истечения срока, указанного в </w:t>
      </w:r>
      <w:hyperlink r:id="rId48" w:anchor="block_1604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части 4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статьи,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и в течение пяти рабочих дней с даты принятия соответствующего решения уведомляет о нем регионального оператора и собственников помещений в многоквартирном доме, в отношении которого принято соответствующее решение.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В случае, если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ремонта,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какого-либо вида работ, предусмотренного для этого многоквартирного дома региональной программой капитального ремонта,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счета. Принятие указанного решения и уведомление о нем заинтересованных лиц осуществляется в порядке, предусмотренном </w:t>
      </w:r>
      <w:hyperlink r:id="rId49" w:anchor="block_1605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частью 5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статьи. Владелец специального счета обязан перечислить средства, находящиеся на специальном счете, на счет регионального оператора в течение одного месяца с момента получения такого решения органа местного самоуправления, при этом решение о капитальном ремонте общего имущества в этом многоквартирном доме в указанном случае принимается с учетом требований, установленных </w:t>
      </w:r>
      <w:hyperlink r:id="rId50" w:anchor="block_1603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частями 3 - 5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статьи, </w:t>
      </w:r>
      <w:hyperlink r:id="rId51" w:anchor="block_17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статьей 17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настоящего Закона. В случае, если владелец специального счета не перечислил средства, находящиеся на специальном счете, на счет регионального оператора в срок, установленный настоящей частью, региональный оператор, любой собственник помещения в многоквартирном доме и (или) орган местного самоуправления вправе обратиться в суд с заявлением о взыскании средств, находящихся на специальном счете, с перечислением их на счет регионального оператора.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8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17.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Требования к решению общего собрания собственников помещений о проведении капитального ремонта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утверждены: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перечень работ по капитальному ремонту;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смета расходов на капитальный ремонт;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сроки проведения капитального ремонта;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источники финансирования капитального ремонта.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 Решением общего собрания собственников помещений в многоквартирном доме определяется лицо (лица), уполномоченное (уполномоченные) на участие в работе комиссии по приемке услуг и (или) работ по капитальному ремонту общего имущества в многоквартирном доме.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8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18.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Перечень работ и (или) услуг по капитальному ремонту общего имущества в многоквартирном доме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в соответствии со </w:t>
      </w:r>
      <w:hyperlink r:id="rId52" w:anchor="block_2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статьей 2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настоящего Закона, включает в себя: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ремонт внутридомовых инженерных систем электро-, тепло-, газо-, водоснабжения, водоотведения;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ремонт крыши, в том числе переустройство невентилируемой крыши на вентилируемую крышу, устройство выходов на кровлю;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ремонт подвальных помещений, относящихся к общему имуществу в многоквартирном доме;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утепление и ремонт фасада;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ремонт фундамента многоквартирного дома.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Перечень услуг и (или) работ по капитальному ремонту общего имущества в многоквартирном доме, которые могут финансироваться за счет средств государственной поддержки, помимо услуг и (или) работ, предусмотренных </w:t>
      </w:r>
      <w:hyperlink r:id="rId53" w:anchor="block_1801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частью 1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статьи, включает в себя: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разработку проектной документации;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проведение государственной экспертизы проекта.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Стоимость услуг и (или) работ, указанных в настоящей части, не может превышать 7 процентов от общей стоимости услуг и (или) работ по капитальному ремонту многоквартирного дома.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работ и (или) услуг по капитальному ремонту общего имущества в многоквартирном доме, помимо предусмотренных </w:t>
      </w:r>
      <w:hyperlink r:id="rId54" w:anchor="block_1801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частью 1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8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19.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Размер предельной стоимости услуг и (или) работ по капитальному ремонту общего имущества в многоквартирном доме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Размер предельной стоимости каждого из видов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устанавливается министерством строительства, жилищно-коммунального и дорожного хозяйства Оренбургской области на три года и подлежит ежегодной индексации с учетом инфляции.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Размер предельной стоимости услуги и (или) работы по капитальному ремонту устанавливается в расчете на 1 квадратный метр общей площади помещений в многоквартирном доме (удельная предельная стоимость) дифференцированно по муниципальным образованиям и типам многоквартирных домов.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8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20.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Порядок привлечения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Привлечение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 осуществляется на конкурсной основе в порядке, установленном Правительством Оренбургской области.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случае предоставления финансовой поддержки на проведение капитального ремонта общего имущества в многоквартирных домах за счет средств областного и (или) муниципального бюджетов управляющей организации, товариществу собственников жилья, жилищному, жилищно-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строительному кооперативу или иному специализированному потребительскому кооперативу привлечение указанными лицами подрядных организаций для оказания услуг и (или) выполнения работ по капитальному ремонту общего имущества в многоквартирном доме осуществляется на конкурсной основе в соответствии с порядком, установленным Правительством Оренбургской области.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8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21.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Порядок приемки услуг и (или) работ по капитальному ремонту общего имущества в многоквартирном доме в случае формирования фонда капитального ремонта на счете регионального оператора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Приемка услуги и (или) работы по капитальному ремонту общего имущества в многоквартирном доме, собственники помещений в котором формируют фонд капитального ремонта на счете регионального оператора, осуществляется путем подписания акта приемки выполненных услуг и (или) работ. Такой акт 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Порядок согласования акта приемки услуг и (или) работ по капитальному ремонту органом местного самоуправления устанавливается муниципальным правовым актом, которым может быть предусмотрено создание органом местного самоуправления комиссии для согласования приемки выполненных услуг и (или) работ.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Региональный оператор обязан уведомить председателя совета дома, собственников помещений в этом доме, лицо, осуществляющее деятельность по управлению данным многоквартирным домов, органы местного самоуправления не менее чем за 10 дней до предполагаемой даты приемки услуг и (или) работ по капитальному ремонту о месте и времени их приемки. Уведомление должно также быть размещено на информационных стендах этого дома и на сайте регионального оператора в сети Интернет. Региональный оператор должен обеспечить возможность фактического осмотра представителями собственников помещений и органов местного самоуправления результатов выполненных работ (оказанных услуг) с учетом требований безопасности.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Акт о приемке услуг и (или) работ, подписанный исполнителем, региональным оператором (заказчиком), представителями собственников помещений, представителем органов местного самоуправления, является основанием для перечисления средств подрядной организации, осуществляющей оказание услуг и (или) выполнение работ по капитальному ремонту общего имущества в многоквартирном доме.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22.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Региональный оператор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целях реализации настоящего Закона в Оренбургской области создается один региональный оператор на основании постановления Правительства Оренбургской области.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особенностей, установленных </w:t>
      </w:r>
      <w:hyperlink r:id="rId55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Жилищным кодексом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Федерации, настоящим Законом, принятыми в соответствии с ними нормативными правовыми актами Оренбургской области.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Региональный оператор является юридическим лицом, созданным в организационно-правовой форме фонда.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Региональный оператор не вправе создавать филиалы и открывать представительства, а также создавать коммерческие и некоммерческие организации, участвовать в уставных капиталах хозяйственных обществ, имуществе иных коммерческих и некоммерческих организаций.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Региональный оператор имеет счета в российской кредитной организации, имеющей право ведения счетов, определенной в соответствии с </w:t>
      </w:r>
      <w:hyperlink r:id="rId56" w:anchor="block_1762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пунктом 2 статьи 176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Жилищного кодекса Российской Федерации, а также вправе открывать в установленном законодательством Российской Федерации порядке иные банковские счета на территории Российской Федерации в целях реализации настоящего Закона.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Местом нахождения регионального оператора является город Оренбург.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23.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Цели деятельности и функции регионального оператора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Региональный оператор создается в целях организации финансового обеспечения капитального ремонта многоквартирных домов, обеспечения безопасных и благоприятных условий проживания граждан на территории Оренбургской области.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Функциями регионального оператора являются: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1)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 регионального оператора;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счета. Региональный оператор не вправе отказать собственникам помещений в многоквартирном доме в открытии на свое имя такого счета;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 регионального оператора;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 регионального оператора, в пределах средств этих фондов капитального ремонта с привлечением при необходимости средств, полученных из иных источников, в том числе средств государственной поддержки, муниципальной поддержки;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взаимодействие с органами государственной власти Оренбургской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 регионального оператора;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предоставление гарантий при кредитовании кредитными организациями проектов по капитальному ремонту многоквартирных домов;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субсидирование части процентной ставки по банковским кредитам, полученным на проведение капитального ремонта многоквартирных домов;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оказание консультационной, информационной, организационно-методической помощи по вопросам организации и проведения капитального ремонта многоквартирных домов, а также реализации иных программ в сфере модернизации жилищно-коммунального хозяйства, повышения энергоэффективности и энергосбережения функционирования жилищно-коммунального хозяйства;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управление временно свободными денежными средствами;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осуществление контроля за целевым использованием средств регионального оператора получателями финансовой поддержки.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Осуществление закупок товаров, работ, услуг, необходимых для обеспечения деятельности регионального оператора, производится на конкурсной основе.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24.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Имущество регионального оператора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Имущество регионального оператора формируется за счет: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взносов учредителя;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платежей собственников помещений в многоквартирных домах, формирующих фонды капитального ремонта на счете регионального оператора;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других не запрещенных законом источников, в том числе кредитов и займов, привлекаемых региональным оператором.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Имущество регионального оператора используется для выполнения его функций в порядке, установленном законодательством Российской Федерации, настоящим Законом и иными нормативными правовыми актами Оренбургской области.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Средства, полученные региональным оператором от собственников помещений в многоквартирных домах, формирующих фонды капитального ремонта на счете регионального оператора, могут использоваться только для финансирования расходов на капитальный ремонт общего имущества в этих многоквартирных домах. Использование указанных средств на иные цели, в том числе на оплату административно-хозяйственных расходов регионального оператора, не допускается.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Средства, полученные региональным оператором от собственников помещений в одних многоквартирных домах, формирующих фонды капитального ремонта на счете регионального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 регионального оператора.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использования региональным оператором для оплаты работ и (или) услуг по капитальному ремонту общего имущества в многоквартирном доме средств, полученных за счет платежей собственников помещений в других многоквартирных домах, формирующих фонды капитального ремонта на счете регионального оператора (далее также - заимствования из фондов капитального ремонта), региональный оператор одновременно предоставляет собственникам помещений в таком многоквартирном доме рассрочку оплаты указанных работ и (или) услуг на сумму указанных заимствований не более чем на меньший из следующих сроков: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срок до следующего проведения работ и (или) услуг по капитальному ремонту этих же элементов конструкций и инженерных систем в многоквартирном доме, предусматриваемый региональной программой капитального ремонта;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пять лет для многоквартирных домов, в которых износ фундамента, и (или) стен, и (или) перекрытий составляет более 60 процентов.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25.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Органы управления регионального оператора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Органами управления регионального оператора являются попечительский совет, правление и генеральный директор.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Полномочия органов управления определяются учредительными документами регионального оператора.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Состав попечительского совета регионального оператора утверждается учредителями регионального оператора.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8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26.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Договоры, заключаемые региональным оператором с собственниками помещений в многоквартирных домах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решения о способе формирования фонда капитального ремонта, в случае, предусмотренном</w:t>
      </w:r>
      <w:hyperlink r:id="rId57" w:anchor="block_309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частью 9 статьи 3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Закона, обязаны заключить с региональным оператором договор о формировании фонда капитального ремонта и об организации проведения капитального ремонта. При этом собственники помещений в этом многоквартирном доме, обладающие более чем 50 процентов голосов от общего числа голосов собственников помещений в этом многоквартирном доме, выступают в качестве одной стороны заключаемого договора.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обязуется ежемесячно в установленные </w:t>
      </w:r>
      <w:hyperlink r:id="rId58" w:anchor="block_503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частью 3 статьи 5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настоящего Закона сроки и в полном объеме вносить на счет регионального оператора взносы на капитальный ремонт, а региональный оператор обязуется обеспечить проведение капитального ремонта общего имущества в этом многоквартирном доме в сроки, определенные региональной программой капитального ремонта, финансирование такого капитального ремонта и в случаях, предусмотренных настоящим Законом,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средства, соответствующие долям таких собственников в фонде капитального ремонта.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Форма договора о формировании фонда капитального ремонта и об организации проведения капитального ремонта утверждается попечительским советом регионального оператора.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Региональный оператор обязан направить проект договора о формировании фонда капитального ремонта и об организации проведения капитального ремонта общего имущества в многоквартирном доме собственникам помещений, принявшим решение о формировании фонда капитального ремонта на счете регионального оператора или на специальном счете, владельцем которого будет являться региональный оператор, в течение 10 дней с даты получения региональным оператором копии протокола общего собрания таких собственников, которым оформлено это решение.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В случаях, предусмотренных </w:t>
      </w:r>
      <w:hyperlink r:id="rId59" w:anchor="block_309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частью 9 статьи 3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Закона,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(или) лицам, осуществляющим управление этим многоквартирным домом,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Обязательным приложением к договору о формировании фонда капитального ремонта и об организации проведения капитального ремонта является описание состава общего имущества многоквартирного дома.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8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27.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Обязанности регионального оператора по организации проведения капитального ремонта общего имущества в многоквартирных домах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Региональный оператор обеспечивает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регионального оператора, в объеме и в сроки, которые предусмотрены региональной программой капитального ремонта, и финансирование капитального ремонта общего имущества в многоквартирном доме, в том числе в случае недостаточности 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средств фонда капитального ремонта, за счет средств, полученных за счет платежей собственников помещений в других многоквартирных домах, формирующих фонды капитального ремонта на счете регионального оператора, за счет субсидий, полученных из областного бюджета и (или) местного бюджета.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этом региональный оператор обеспечивает обязательный учет средств, заимствованных на проведение капитального ремонта общего имущества многоквартирного дома из фондов капитального ремонта других многоквартирных домов, сроков и условий возврата таких заимствований.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Региональный оператор в целях обеспечения выполнения работ по капитальному ремонту общего имущества в многоквартирном доме обязан: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 сроки, предусмотренные настоящим Законом, подготовить и направить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обеспечить подготовку задания на оказание услуг и (или) выполнение работ по капитальному ремонту и при необходимости подготовку проектной документации на проведение капитального ремонта, утвердить проектную документацию, нести 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привлечь для оказания услуг и (или) выполнения работ по капитальному ремонту подрядные организации, заключить с ними от своего имени соответствующие договоры;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контролировать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осуществлять приемку выполненных работ;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нести иные обязанности, предусмотренные договором о формировании фонда капитального ремонта и об организации проведения капитального ремонта.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региональный оператор обязан привлечь к выполнению таких работ индивидуального предпринимателя или юридическое лицо, имеющих соответствующее свидетельство о допуске к таким работам.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Функции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 регионального оператора, осуществляются органами местного самоуправления и (или) муниципальными бюджетными учреждениями на основании договора, заключенного региональным оператором с органами местного самоуправления и (или) муниципальными бюджетными учреждениями, в следующих случаях: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капитального ремонта общего имущества в многоквартирных домах, в которых имеются помещения, находящиеся в муниципальной собственности;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софинансирование проведения капитального ремонта общего имущества в многоквартирных домах за счет средств местного бюджета;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иных случаях при принятии правлением регионального оператора соответствующего решения о передаче указанных функций.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Региональный оператор несет ответственность перед собственниками помещений в многоквартирном доме, формирующими фонд капитального ремонта на счете регионального оператора,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ремонта, а также за последствия неисполнения или ненадлежащего исполнения обязательств по проведению капитального ремонта подрядными организациями, привлеченными региональным оператором.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Возмещение региональному оператору средств, израсходованных на капитальный ремонт общего имущества в многоквартирном доме, в сумме, превышающей размер фонда капитального ремонта, осуществляется за счет последующих взносов на капитальный ремонт собственников помещений в этом многоквартирном доме.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28.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Возврат средств фонда капитального ремонта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случае признания многоквартирного дома аварийным и подлежащим сносу или реконструкции региональный оператор, владелец специального счета обязаны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в этом многоквартирном доме о его сносе или реконструкции.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 Средства на цели сноса и реконструкции перечисляются региональным оператором, владельцем специального счета лицу, указанному в решении собственников помещений в этом многоквартирном доме о его сносе или реконструкции, в течение шести месяцев с даты получения региональным оператором, владельцем специального счета копии соответствующего решения.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случае изъятия для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Оренбургской области или муниципальному образованию, региональный оператор, владелец специального счета в порядке, установленном</w:t>
      </w:r>
      <w:hyperlink r:id="rId60" w:anchor="block_2804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частями 4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61" w:anchor="block_2805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5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статьи, обязаны выплатить собственникам помещений в этом многоквартирном доме средства фонда капитального ремонта.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случае, предусмотренном </w:t>
      </w:r>
      <w:hyperlink r:id="rId62" w:anchor="block_2803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частью 3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статьи, возврат средств каждому собственнику помещения в многоквартирном доме осуществляется пропорционально размерам уплаченных им взносов на капитальный ремонт и размеру указанных взносов, уплаченных предшествующими собственниками этого помещения. При этом собственник помещения в многоквартирном доме сохраняет право на получение выкупной цены за изымаемое жилое помещение и иные права, предусмотренные законодательством Российской Федерации.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Средства, подлежащие возврату собственнику помещения, перечисляются региональным оператором, владельцем специального счета на основании заявления собственника на указанный им банковский счет в течение шести месяцев с даты получения заявления. Собственник обязан приложить к заявлению выписку из Единого государственного реестра прав на недвижимое имущество и сделок с ним, подтверждающую его право собственности на помещение на дату подачи заявления.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8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29.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Зачет стоимости ранее проведенных отдельных работ по капитальному ремонту общего имущества многоквартирного дома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случае,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работ была осуществлена без использования средств областного и местного бюджета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срок, установленный региональной программой капитального ремонта, не требуется, средства в размере, равном стоимости этих работ, но не свыше чем размер предельной стоимости этих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формирующих фонды капитального ремонта на счете регионального оператора.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Зачет средств осуществляется региональным оператором после окончания оказания услуг и (или) выполнения работ по капитальному ремонту общего имущества многоквартирного дома и внесения полной оплаты таких услуг и (или) работ подрядной организации.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Подтверждением оказания услуг и (или) выполнения работ по капитальному ремонту общего имущества многоквартирного дома является акт приемки, оформленный в соответствии с требованиями </w:t>
      </w:r>
      <w:hyperlink r:id="rId63" w:anchor="block_21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статьи 21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Закона, подтверждением осуществления полной оплаты таких услуг и (или) работ являются документы, подтверждающие осуществление оплаты данных услуг и (или) выполненных работ подрядной организации. Указанные документы представляются региональному оператору лицом, осуществляющим управление таким многоквартирным домом, или лицом, уполномоченным на совершение таких действий решением общего собрания собственников помещений в многоквартирном доме.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или мотивированное решение об отказе в осуществлении зачета, о котором уведомляет собственников помещений в многоквартирном доме в течение 10 дней с даты принятия соответствующего решения.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8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30.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Основные требования к финансовой устойчивости деятельности регионального оператора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Объем средств, которые региональный оператор ежегодно вправе израсходовать на финансирование региональной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как доля от объема взносов на 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капитальный ремонт, поступивших региональному оператору за предшествующий год. Указанная доля должна составлять не более 75 процентов.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расчете объема взносов, поступивших на счет регионального оператора, на капитальный ремонт за предшествующий год не учитываются средства, полученные из иных источников, областного бюджета и местных бюджетов.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первый год реализации региональной программы капитального ремонта многоквартирных домов региональный оператор вправе направить на ее финансирование не более 75 процентов от объема взносов, планируемых к поступлению на счет регионального оператора в первый год реализации региональной программы капитального ремонта многоквартирных домов.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31.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Контроль за деятельностью регионального оператора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Контроль за соответствием деятельности регионального оператора установленным требованиям осуществляется органом исполнительной власти Оренбургской области, осуществляющим государственный жилищный надзор, в порядке, установленном Правительством Оренбургской области.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Проверки деятельности регионального оператора проводятся с любой периодичностью и без формирования ежегодного плана проведения плановых проверок. Срок проведения проверок не ограничивается. Внеплановые проверки регионального оператора проводятся без согласования с органами прокуратуры и без предварительного уведомления регионального оператора о проведении таких проверок.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Органы государственного финансового контроля Оренбургской области и органы муниципального финансового контроля муниципальных образований, Счетная палата Оренбургской области, финансовые органы Оренбургской области и муниципальных образований осуществляют финансовый контроль за использованием региональным оператором средств соответствующих бюджетов в порядке, установленном </w:t>
      </w:r>
      <w:hyperlink r:id="rId64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бюджетным законодательством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Российской Федерации.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32.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Отчетность и аудит регионального оператора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Отчетный период регионального оператора устанавливается с 1 января по 31 декабря календарного года включительно. Годовой отчет регионального оператора подготавливается и рассматривается правлением ежегодно не позднее 1 апреля года, следующего за отчетным годом, и направляется в попечительский совет, который утверждает его в срок до 1 мая года, следующего за отчетным годом.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Годовой отчет регионального оператора направляется в Законодательное Собрание Оренбургской области, Правительство Оренбургской области, Общественную палату Оренбургской области в срок до 15 мая года, следующего за отчетным годом.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Годовой отчет регионального оператора включает в себя отчет о деятельности регионального оператора за прошедший отчетный период, годовую финансовую (бухгалтерскую) отчетность регионального оператора, аудиторское заключение по финансовой (бухгалтерской) отчетности регионального оператора за отчетный год. В целях настоящего Закона годовой финансовой (бухгалтерской) отчетностью регионального оператора признаются </w:t>
      </w:r>
      <w:hyperlink r:id="rId65" w:anchor="block_10000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бухгалтерский баланс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отчет о целевом использовании средств и приложений к ним.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Годовая бухгалтерская (финансовая) отчетность регионального оператора подлежит обязательному аудиту, проводимому аудиторской организацией (аудитором), отбираемой министерством строительства, жилищно-коммунального и дорожного хозяйства Оренбургской области на конкурсной основе.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Принятие решения о проведении аудита, утверждение договора с аудиторской организацией (аудитором) осуществляются в порядке, установленном Правительством Оренбургской области, а также учредительными документами регионального оператора. Оплата услуг аудиторской организации (аудитора) осуществляется за счет средств регионального оператора, за исключением средств, полученных в виде платежей собственников помещений в многоквартирных домах, формирующих фонды капитального ремонта на счете регионального оператора.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Информация о деятельности регионального оператора размещается на официальном сайте регионального оператора в информационно-телекоммуникационной сети "Интернет" в соответствии со </w:t>
      </w:r>
      <w:hyperlink r:id="rId66" w:anchor="block_71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статьей 7.1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Федерального закона "О некоммерческих организациях".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33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Ответственность регионального оператора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Убытки,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обязательств, вытекающих из договоров, заключенных с такими собственниками в соответствии с </w:t>
      </w:r>
      <w:hyperlink r:id="rId67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 xml:space="preserve">Жилищным </w:t>
        </w:r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lastRenderedPageBreak/>
          <w:t>кодексом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Российской Федерации и настоящим Законом, подлежат возмещению в соответствии с </w:t>
      </w:r>
      <w:hyperlink r:id="rId68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гражданским законодательством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Оренбургская область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домах, указанными в </w:t>
      </w:r>
      <w:hyperlink r:id="rId69" w:anchor="block_3301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части 1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34.</w:t>
      </w: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Вступление настоящего Закона в силу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Настоящий Закон вступает в силу после его </w:t>
      </w:r>
      <w:hyperlink r:id="rId70" w:history="1">
        <w:r w:rsidRPr="00D61F2F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официального опубликования</w:t>
        </w:r>
      </w:hyperlink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61F2F" w:rsidRPr="00D61F2F" w:rsidRDefault="00D61F2F" w:rsidP="00D61F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Рекомендовать органам местного самоуправления муниципальных образований Оренбургской области в течение двух месяцев со дня принятия настоящего Закона разработать и принять в установленном порядке муниципальные правовые акты, необходимые для реализации настоящего Закона.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1"/>
        <w:gridCol w:w="3204"/>
      </w:tblGrid>
      <w:tr w:rsidR="00D61F2F" w:rsidRPr="00D61F2F" w:rsidTr="00D61F2F">
        <w:trPr>
          <w:tblCellSpacing w:w="15" w:type="dxa"/>
        </w:trPr>
        <w:tc>
          <w:tcPr>
            <w:tcW w:w="330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61F2F" w:rsidRPr="00D61F2F" w:rsidRDefault="00D61F2F" w:rsidP="00D6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Губернатор Оренбургской области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61F2F" w:rsidRPr="00D61F2F" w:rsidRDefault="00D61F2F" w:rsidP="00D61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Берг</w:t>
            </w:r>
          </w:p>
        </w:tc>
      </w:tr>
    </w:tbl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1F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Оренбург, Дом Советов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 сентября 2013 года</w:t>
      </w:r>
    </w:p>
    <w:p w:rsidR="00D61F2F" w:rsidRPr="00D61F2F" w:rsidRDefault="00D61F2F" w:rsidP="00D61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1F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 1762/539-V-ОЗ</w:t>
      </w:r>
    </w:p>
    <w:p w:rsidR="0030193E" w:rsidRDefault="0030193E"/>
    <w:sectPr w:rsidR="0030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4B"/>
    <w:rsid w:val="001C5C4B"/>
    <w:rsid w:val="0030193E"/>
    <w:rsid w:val="00D6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1F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1F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1">
    <w:name w:val="s_1"/>
    <w:basedOn w:val="a"/>
    <w:rsid w:val="00D6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F2F"/>
  </w:style>
  <w:style w:type="character" w:styleId="a3">
    <w:name w:val="Hyperlink"/>
    <w:basedOn w:val="a0"/>
    <w:uiPriority w:val="99"/>
    <w:semiHidden/>
    <w:unhideWhenUsed/>
    <w:rsid w:val="00D61F2F"/>
    <w:rPr>
      <w:color w:val="0000FF"/>
      <w:u w:val="single"/>
    </w:rPr>
  </w:style>
  <w:style w:type="character" w:customStyle="1" w:styleId="s10">
    <w:name w:val="s_10"/>
    <w:basedOn w:val="a0"/>
    <w:rsid w:val="00D61F2F"/>
  </w:style>
  <w:style w:type="paragraph" w:customStyle="1" w:styleId="s15">
    <w:name w:val="s_15"/>
    <w:basedOn w:val="a"/>
    <w:rsid w:val="00D6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D61F2F"/>
  </w:style>
  <w:style w:type="paragraph" w:customStyle="1" w:styleId="s16">
    <w:name w:val="s_16"/>
    <w:basedOn w:val="a"/>
    <w:rsid w:val="00D6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1F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1F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1">
    <w:name w:val="s_1"/>
    <w:basedOn w:val="a"/>
    <w:rsid w:val="00D6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F2F"/>
  </w:style>
  <w:style w:type="character" w:styleId="a3">
    <w:name w:val="Hyperlink"/>
    <w:basedOn w:val="a0"/>
    <w:uiPriority w:val="99"/>
    <w:semiHidden/>
    <w:unhideWhenUsed/>
    <w:rsid w:val="00D61F2F"/>
    <w:rPr>
      <w:color w:val="0000FF"/>
      <w:u w:val="single"/>
    </w:rPr>
  </w:style>
  <w:style w:type="character" w:customStyle="1" w:styleId="s10">
    <w:name w:val="s_10"/>
    <w:basedOn w:val="a0"/>
    <w:rsid w:val="00D61F2F"/>
  </w:style>
  <w:style w:type="paragraph" w:customStyle="1" w:styleId="s15">
    <w:name w:val="s_15"/>
    <w:basedOn w:val="a"/>
    <w:rsid w:val="00D6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D61F2F"/>
  </w:style>
  <w:style w:type="paragraph" w:customStyle="1" w:styleId="s16">
    <w:name w:val="s_16"/>
    <w:basedOn w:val="a"/>
    <w:rsid w:val="00D6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3936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059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3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3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7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0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86467/" TargetMode="External"/><Relationship Id="rId18" Type="http://schemas.openxmlformats.org/officeDocument/2006/relationships/hyperlink" Target="http://base.garant.ru/27533347/" TargetMode="External"/><Relationship Id="rId26" Type="http://schemas.openxmlformats.org/officeDocument/2006/relationships/hyperlink" Target="http://base.garant.ru/27533347/" TargetMode="External"/><Relationship Id="rId39" Type="http://schemas.openxmlformats.org/officeDocument/2006/relationships/hyperlink" Target="http://base.garant.ru/27533347/" TargetMode="External"/><Relationship Id="rId21" Type="http://schemas.openxmlformats.org/officeDocument/2006/relationships/hyperlink" Target="http://base.garant.ru/27533347/" TargetMode="External"/><Relationship Id="rId34" Type="http://schemas.openxmlformats.org/officeDocument/2006/relationships/hyperlink" Target="http://base.garant.ru/12144695/" TargetMode="External"/><Relationship Id="rId42" Type="http://schemas.openxmlformats.org/officeDocument/2006/relationships/hyperlink" Target="http://base.garant.ru/27533347/" TargetMode="External"/><Relationship Id="rId47" Type="http://schemas.openxmlformats.org/officeDocument/2006/relationships/hyperlink" Target="http://base.garant.ru/27533347/" TargetMode="External"/><Relationship Id="rId50" Type="http://schemas.openxmlformats.org/officeDocument/2006/relationships/hyperlink" Target="http://base.garant.ru/27533347/" TargetMode="External"/><Relationship Id="rId55" Type="http://schemas.openxmlformats.org/officeDocument/2006/relationships/hyperlink" Target="http://base.garant.ru/12138291/" TargetMode="External"/><Relationship Id="rId63" Type="http://schemas.openxmlformats.org/officeDocument/2006/relationships/hyperlink" Target="http://base.garant.ru/27533347/" TargetMode="External"/><Relationship Id="rId68" Type="http://schemas.openxmlformats.org/officeDocument/2006/relationships/hyperlink" Target="http://base.garant.ru/10164072/" TargetMode="External"/><Relationship Id="rId7" Type="http://schemas.openxmlformats.org/officeDocument/2006/relationships/hyperlink" Target="http://base.garant.ru/27533347/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27533347/" TargetMode="External"/><Relationship Id="rId29" Type="http://schemas.openxmlformats.org/officeDocument/2006/relationships/hyperlink" Target="http://base.garant.ru/2753334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38291/" TargetMode="External"/><Relationship Id="rId11" Type="http://schemas.openxmlformats.org/officeDocument/2006/relationships/hyperlink" Target="http://base.garant.ru/12138291/" TargetMode="External"/><Relationship Id="rId24" Type="http://schemas.openxmlformats.org/officeDocument/2006/relationships/hyperlink" Target="http://base.garant.ru/27533347/" TargetMode="External"/><Relationship Id="rId32" Type="http://schemas.openxmlformats.org/officeDocument/2006/relationships/hyperlink" Target="http://base.garant.ru/3100000/" TargetMode="External"/><Relationship Id="rId37" Type="http://schemas.openxmlformats.org/officeDocument/2006/relationships/hyperlink" Target="http://base.garant.ru/27533347/" TargetMode="External"/><Relationship Id="rId40" Type="http://schemas.openxmlformats.org/officeDocument/2006/relationships/hyperlink" Target="http://base.garant.ru/27533347/" TargetMode="External"/><Relationship Id="rId45" Type="http://schemas.openxmlformats.org/officeDocument/2006/relationships/hyperlink" Target="http://base.garant.ru/27533347/" TargetMode="External"/><Relationship Id="rId53" Type="http://schemas.openxmlformats.org/officeDocument/2006/relationships/hyperlink" Target="http://base.garant.ru/27533347/" TargetMode="External"/><Relationship Id="rId58" Type="http://schemas.openxmlformats.org/officeDocument/2006/relationships/hyperlink" Target="http://base.garant.ru/27533347/" TargetMode="External"/><Relationship Id="rId66" Type="http://schemas.openxmlformats.org/officeDocument/2006/relationships/hyperlink" Target="http://base.garant.ru/10105879/2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base.garant.ru/27533347/" TargetMode="External"/><Relationship Id="rId23" Type="http://schemas.openxmlformats.org/officeDocument/2006/relationships/hyperlink" Target="http://base.garant.ru/27533347/" TargetMode="External"/><Relationship Id="rId28" Type="http://schemas.openxmlformats.org/officeDocument/2006/relationships/hyperlink" Target="http://base.garant.ru/27533347/" TargetMode="External"/><Relationship Id="rId36" Type="http://schemas.openxmlformats.org/officeDocument/2006/relationships/hyperlink" Target="http://base.garant.ru/27533347/" TargetMode="External"/><Relationship Id="rId49" Type="http://schemas.openxmlformats.org/officeDocument/2006/relationships/hyperlink" Target="http://base.garant.ru/27533347/" TargetMode="External"/><Relationship Id="rId57" Type="http://schemas.openxmlformats.org/officeDocument/2006/relationships/hyperlink" Target="http://base.garant.ru/27533347/" TargetMode="External"/><Relationship Id="rId61" Type="http://schemas.openxmlformats.org/officeDocument/2006/relationships/hyperlink" Target="http://base.garant.ru/27533347/" TargetMode="External"/><Relationship Id="rId10" Type="http://schemas.openxmlformats.org/officeDocument/2006/relationships/hyperlink" Target="http://base.garant.ru/70413310/" TargetMode="External"/><Relationship Id="rId19" Type="http://schemas.openxmlformats.org/officeDocument/2006/relationships/hyperlink" Target="http://base.garant.ru/27533347/" TargetMode="External"/><Relationship Id="rId31" Type="http://schemas.openxmlformats.org/officeDocument/2006/relationships/hyperlink" Target="http://base.garant.ru/12138258/" TargetMode="External"/><Relationship Id="rId44" Type="http://schemas.openxmlformats.org/officeDocument/2006/relationships/hyperlink" Target="http://base.garant.ru/27533347/" TargetMode="External"/><Relationship Id="rId52" Type="http://schemas.openxmlformats.org/officeDocument/2006/relationships/hyperlink" Target="http://base.garant.ru/27533347/" TargetMode="External"/><Relationship Id="rId60" Type="http://schemas.openxmlformats.org/officeDocument/2006/relationships/hyperlink" Target="http://base.garant.ru/27533347/" TargetMode="External"/><Relationship Id="rId65" Type="http://schemas.openxmlformats.org/officeDocument/2006/relationships/hyperlink" Target="http://base.garant.ru/121777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4695/" TargetMode="External"/><Relationship Id="rId14" Type="http://schemas.openxmlformats.org/officeDocument/2006/relationships/hyperlink" Target="http://base.garant.ru/27533347/" TargetMode="External"/><Relationship Id="rId22" Type="http://schemas.openxmlformats.org/officeDocument/2006/relationships/hyperlink" Target="http://base.garant.ru/27533347/" TargetMode="External"/><Relationship Id="rId27" Type="http://schemas.openxmlformats.org/officeDocument/2006/relationships/hyperlink" Target="http://base.garant.ru/27533347/" TargetMode="External"/><Relationship Id="rId30" Type="http://schemas.openxmlformats.org/officeDocument/2006/relationships/hyperlink" Target="http://base.garant.ru/27533347/" TargetMode="External"/><Relationship Id="rId35" Type="http://schemas.openxmlformats.org/officeDocument/2006/relationships/hyperlink" Target="http://base.garant.ru/27533347/" TargetMode="External"/><Relationship Id="rId43" Type="http://schemas.openxmlformats.org/officeDocument/2006/relationships/hyperlink" Target="http://base.garant.ru/27533347/" TargetMode="External"/><Relationship Id="rId48" Type="http://schemas.openxmlformats.org/officeDocument/2006/relationships/hyperlink" Target="http://base.garant.ru/27533347/" TargetMode="External"/><Relationship Id="rId56" Type="http://schemas.openxmlformats.org/officeDocument/2006/relationships/hyperlink" Target="http://base.garant.ru/12138291/16/" TargetMode="External"/><Relationship Id="rId64" Type="http://schemas.openxmlformats.org/officeDocument/2006/relationships/hyperlink" Target="http://base.garant.ru/12112604/" TargetMode="External"/><Relationship Id="rId69" Type="http://schemas.openxmlformats.org/officeDocument/2006/relationships/hyperlink" Target="http://base.garant.ru/27533347/" TargetMode="External"/><Relationship Id="rId8" Type="http://schemas.openxmlformats.org/officeDocument/2006/relationships/hyperlink" Target="http://base.garant.ru/27533347/" TargetMode="External"/><Relationship Id="rId51" Type="http://schemas.openxmlformats.org/officeDocument/2006/relationships/hyperlink" Target="http://base.garant.ru/27533347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base.garant.ru/27533347/" TargetMode="External"/><Relationship Id="rId17" Type="http://schemas.openxmlformats.org/officeDocument/2006/relationships/hyperlink" Target="http://base.garant.ru/12138291/18/" TargetMode="External"/><Relationship Id="rId25" Type="http://schemas.openxmlformats.org/officeDocument/2006/relationships/hyperlink" Target="http://base.garant.ru/27533347/" TargetMode="External"/><Relationship Id="rId33" Type="http://schemas.openxmlformats.org/officeDocument/2006/relationships/hyperlink" Target="http://base.garant.ru/27533347/" TargetMode="External"/><Relationship Id="rId38" Type="http://schemas.openxmlformats.org/officeDocument/2006/relationships/hyperlink" Target="http://base.garant.ru/27533347/" TargetMode="External"/><Relationship Id="rId46" Type="http://schemas.openxmlformats.org/officeDocument/2006/relationships/hyperlink" Target="http://base.garant.ru/27533347/" TargetMode="External"/><Relationship Id="rId59" Type="http://schemas.openxmlformats.org/officeDocument/2006/relationships/hyperlink" Target="http://base.garant.ru/27533347/" TargetMode="External"/><Relationship Id="rId67" Type="http://schemas.openxmlformats.org/officeDocument/2006/relationships/hyperlink" Target="http://base.garant.ru/12138291/" TargetMode="External"/><Relationship Id="rId20" Type="http://schemas.openxmlformats.org/officeDocument/2006/relationships/hyperlink" Target="http://base.garant.ru/27533347/" TargetMode="External"/><Relationship Id="rId41" Type="http://schemas.openxmlformats.org/officeDocument/2006/relationships/hyperlink" Target="http://base.garant.ru/27533347/" TargetMode="External"/><Relationship Id="rId54" Type="http://schemas.openxmlformats.org/officeDocument/2006/relationships/hyperlink" Target="http://base.garant.ru/27533347/" TargetMode="External"/><Relationship Id="rId62" Type="http://schemas.openxmlformats.org/officeDocument/2006/relationships/hyperlink" Target="http://base.garant.ru/27533347/" TargetMode="External"/><Relationship Id="rId70" Type="http://schemas.openxmlformats.org/officeDocument/2006/relationships/hyperlink" Target="http://base.garant.ru/276333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11388</Words>
  <Characters>64918</Characters>
  <Application>Microsoft Office Word</Application>
  <DocSecurity>0</DocSecurity>
  <Lines>540</Lines>
  <Paragraphs>152</Paragraphs>
  <ScaleCrop>false</ScaleCrop>
  <Company/>
  <LinksUpToDate>false</LinksUpToDate>
  <CharactersWithSpaces>76154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2013-10-17T03:59:00Z</dcterms:created>
  <dcterms:modified xsi:type="dcterms:W3CDTF">2013-10-17T04:01:00Z</dcterms:modified>
</cp:coreProperties>
</file>