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FA" w:rsidRPr="003A22A4" w:rsidRDefault="00EF6D9B" w:rsidP="000B06F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Д</w:t>
      </w:r>
      <w:r w:rsidR="000B06FA"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оговор</w:t>
      </w:r>
    </w:p>
    <w:p w:rsidR="000B06FA" w:rsidRPr="003A22A4" w:rsidRDefault="000B06FA" w:rsidP="000B06F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аренды земельного участка,</w:t>
      </w:r>
    </w:p>
    <w:p w:rsidR="000B06FA" w:rsidRPr="003A22A4" w:rsidRDefault="00EF6D9B" w:rsidP="000B06F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«</w:t>
      </w:r>
      <w:r w:rsidR="0042643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</w:t>
      </w:r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» </w:t>
      </w:r>
      <w:r w:rsidR="0042643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201</w:t>
      </w:r>
      <w:r w:rsidR="002469F2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6</w:t>
      </w:r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года </w:t>
      </w:r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    </w:t>
      </w:r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       </w:t>
      </w:r>
      <w:proofErr w:type="spellStart"/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п</w:t>
      </w:r>
      <w:proofErr w:type="gramStart"/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.Н</w:t>
      </w:r>
      <w:proofErr w:type="gramEnd"/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овосергиевка</w:t>
      </w:r>
      <w:proofErr w:type="spellEnd"/>
    </w:p>
    <w:p w:rsidR="000B06FA" w:rsidRDefault="000B06FA" w:rsidP="00EF6D9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, именуемая в дальнейшем «Арендодатель», в лице главы муниципального образования </w:t>
      </w:r>
      <w:proofErr w:type="spellStart"/>
      <w:r w:rsidRPr="00330C2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Pr="00330C28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 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Букаткина</w:t>
      </w:r>
      <w:proofErr w:type="spellEnd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Александра Васильевича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, действующего на основании Устава муниципального образования </w:t>
      </w:r>
      <w:proofErr w:type="spellStart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поссовет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с одной стороны, и </w:t>
      </w:r>
      <w:r w:rsidR="0042643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__________________________________________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именуемый в дальнейшем «Арендатор» с другой стороны, в соответствии со статьей 3</w:t>
      </w: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9.11, 39.12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Земельного кодекса Российской Федерации, протоколом заседания Комиссии о результатах торгов (конкурса, аукциона) по продаже земельных участков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, права на заключение договоров аренды земельных участков и определению победителя торгов </w:t>
      </w:r>
      <w:proofErr w:type="gramStart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от</w:t>
      </w:r>
      <w:proofErr w:type="gramEnd"/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</w:t>
      </w:r>
      <w:r w:rsidR="00426430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__________</w:t>
      </w:r>
      <w:r w:rsidR="00EF6D9B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.</w:t>
      </w: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, заключили настоящий договор (далее – Договор) о нижеследующем:</w:t>
      </w:r>
    </w:p>
    <w:p w:rsidR="009A21C9" w:rsidRPr="009A21C9" w:rsidRDefault="009A21C9" w:rsidP="009A21C9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9A21C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1. ПРЕДМЕТ ДОГОВОРА</w:t>
      </w:r>
    </w:p>
    <w:p w:rsidR="009A21C9" w:rsidRPr="009A21C9" w:rsidRDefault="009A21C9" w:rsidP="009A21C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1C9">
        <w:rPr>
          <w:rFonts w:ascii="Times New Roman" w:eastAsia="Times New Roman" w:hAnsi="Times New Roman"/>
          <w:bCs/>
          <w:spacing w:val="-12"/>
          <w:sz w:val="24"/>
          <w:szCs w:val="24"/>
          <w:lang w:eastAsia="ru-RU"/>
        </w:rPr>
        <w:t xml:space="preserve">1.1. </w:t>
      </w: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Арендодатель сдает, а Арендатор принимает в пользование на условиях аренды земельный участок кадастровый номер </w:t>
      </w:r>
      <w:r w:rsidR="0042643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категории земель – земли сельскохозяйственного назначения,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сельскохозяйственного использования</w:t>
      </w: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</w:t>
      </w:r>
      <w:r w:rsidR="0042643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расположенный по адресу: Оренбургская область, </w:t>
      </w:r>
      <w:proofErr w:type="spellStart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>Новосергиевский</w:t>
      </w:r>
      <w:proofErr w:type="spellEnd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>Новосергиевский</w:t>
      </w:r>
      <w:proofErr w:type="spellEnd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поссовет,  земельный участок расположен в </w:t>
      </w:r>
      <w:r w:rsidR="0042643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 в дальнейшем «Участок</w:t>
      </w:r>
      <w:proofErr w:type="gramStart"/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»,. </w:t>
      </w:r>
      <w:proofErr w:type="gramEnd"/>
    </w:p>
    <w:p w:rsidR="009A21C9" w:rsidRPr="009A21C9" w:rsidRDefault="009A21C9" w:rsidP="009A2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>1.2. Участок из состава земель сельскохозяйственного назначения, разрешенное использование сельскохозяйственное использование код 1.0</w:t>
      </w:r>
    </w:p>
    <w:p w:rsidR="009A21C9" w:rsidRPr="009A21C9" w:rsidRDefault="009A21C9" w:rsidP="009A2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 xml:space="preserve">1.3. Границы и размеры Участка обозначены на прилагаемом к настоящему Договору кадастровом паспорте. </w:t>
      </w:r>
    </w:p>
    <w:p w:rsidR="009A21C9" w:rsidRPr="009A21C9" w:rsidRDefault="009A21C9" w:rsidP="009A2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1C9">
        <w:rPr>
          <w:rFonts w:ascii="Times New Roman" w:eastAsia="Times New Roman" w:hAnsi="Times New Roman"/>
          <w:sz w:val="24"/>
          <w:szCs w:val="24"/>
          <w:lang w:eastAsia="ru-RU"/>
        </w:rPr>
        <w:t>1.4. Фактическое состояние Участка соответствует условиям настоящего Договора и разрешенному использованию Участка.</w:t>
      </w:r>
    </w:p>
    <w:p w:rsidR="009A21C9" w:rsidRPr="009A21C9" w:rsidRDefault="009A21C9" w:rsidP="009A21C9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A21C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1.5. Участок осмотрен Арендатором, признан им удовлетворяющим его потребности. </w:t>
      </w:r>
    </w:p>
    <w:p w:rsidR="009A21C9" w:rsidRPr="003A22A4" w:rsidRDefault="009A21C9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</w:p>
    <w:p w:rsidR="000B06FA" w:rsidRPr="0031161B" w:rsidRDefault="000B06FA" w:rsidP="000B06FA">
      <w:pPr>
        <w:tabs>
          <w:tab w:val="num" w:pos="0"/>
        </w:tabs>
        <w:autoSpaceDE w:val="0"/>
        <w:autoSpaceDN w:val="0"/>
        <w:spacing w:after="0" w:line="280" w:lineRule="exact"/>
        <w:ind w:firstLine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2. СРОК ДОГОВОРА</w:t>
      </w:r>
    </w:p>
    <w:p w:rsidR="000B06FA" w:rsidRPr="002D0A08" w:rsidRDefault="000B06FA" w:rsidP="002D0A08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0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аренды Участка </w:t>
      </w:r>
      <w:r w:rsidR="002D0A08" w:rsidRPr="002D0A08">
        <w:rPr>
          <w:rFonts w:ascii="Times New Roman" w:eastAsia="Times New Roman" w:hAnsi="Times New Roman"/>
          <w:sz w:val="24"/>
          <w:szCs w:val="24"/>
          <w:lang w:eastAsia="ru-RU"/>
        </w:rPr>
        <w:t>три года</w:t>
      </w:r>
      <w:r w:rsidR="002D0A08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регистрации</w:t>
      </w:r>
      <w:r w:rsidRPr="002D0A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B06FA" w:rsidRPr="002D0A08" w:rsidRDefault="000B06FA" w:rsidP="002D0A08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A08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подлежит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0B06FA" w:rsidRPr="0015040D" w:rsidRDefault="000B06FA" w:rsidP="0015040D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sz w:val="24"/>
          <w:szCs w:val="24"/>
          <w:lang w:eastAsia="ru-RU"/>
        </w:rPr>
        <w:t>РАЗМЕР И УСЛОВИЯ ВНЕСЕНИЯ АРЕНДНОЙ ПЛАТЫ</w:t>
      </w:r>
    </w:p>
    <w:p w:rsidR="000B06FA" w:rsidRPr="00131F28" w:rsidRDefault="0015040D" w:rsidP="0015040D">
      <w:pPr>
        <w:shd w:val="clear" w:color="auto" w:fill="FFFFFF"/>
        <w:tabs>
          <w:tab w:val="left" w:pos="284"/>
        </w:tabs>
        <w:spacing w:after="225" w:line="240" w:lineRule="auto"/>
        <w:jc w:val="both"/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  <w:t xml:space="preserve">3.1. </w:t>
      </w:r>
      <w:r w:rsidR="000B06FA" w:rsidRPr="00131F28"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  <w:t>Годовой размер арендной платы, определенный по результатам торгов составляет</w:t>
      </w:r>
      <w:r w:rsidR="000B06FA" w:rsidRPr="00131F28"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  <w:lang w:eastAsia="ru-RU"/>
        </w:rPr>
        <w:t xml:space="preserve">: </w:t>
      </w:r>
      <w:r w:rsidR="00426430"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  <w:lang w:eastAsia="ru-RU"/>
        </w:rPr>
        <w:t>________________</w:t>
      </w:r>
      <w:r w:rsidR="000B30B4" w:rsidRPr="000B30B4"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  <w:lang w:eastAsia="ru-RU"/>
        </w:rPr>
        <w:t xml:space="preserve"> рублей </w:t>
      </w:r>
      <w:r w:rsidR="00426430"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  <w:lang w:eastAsia="ru-RU"/>
        </w:rPr>
        <w:t>___________</w:t>
      </w:r>
      <w:r w:rsidR="000B30B4" w:rsidRPr="000B30B4">
        <w:rPr>
          <w:rFonts w:ascii="Times New Roman" w:eastAsia="Times New Roman" w:hAnsi="Times New Roman"/>
          <w:b/>
          <w:bCs/>
          <w:color w:val="000000"/>
          <w:spacing w:val="-5"/>
          <w:sz w:val="26"/>
          <w:szCs w:val="26"/>
          <w:lang w:eastAsia="ru-RU"/>
        </w:rPr>
        <w:t xml:space="preserve"> копеек.</w:t>
      </w:r>
    </w:p>
    <w:p w:rsidR="000B06FA" w:rsidRPr="00550C7C" w:rsidRDefault="0015040D" w:rsidP="0015040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  <w:t>3.2.</w:t>
      </w:r>
      <w:r w:rsidR="000B06FA" w:rsidRPr="00131F28"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  <w:t xml:space="preserve"> В счет арендной платы засчитывается ранее внесенная сумма задатка в размере </w:t>
      </w:r>
      <w:r w:rsidR="000B30B4" w:rsidRPr="000B30B4"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  <w:t>684 (шестьсот восемьдесят четыре) рубля 80 копеек.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3.3. Арендная плата по договору вносится Арендатором на соответствующий расчетный счет Управления федерального казначейства по Оренбургской области (Администрация муниципального образования </w:t>
      </w:r>
      <w:proofErr w:type="spell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Новосергиевский</w:t>
      </w:r>
      <w:proofErr w:type="spell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поссовет </w:t>
      </w:r>
      <w:proofErr w:type="spell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Новосергиевского</w:t>
      </w:r>
      <w:proofErr w:type="spell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района Оренбургской области) по следующим реквизитам: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b/>
          <w:i/>
          <w:color w:val="000000"/>
          <w:spacing w:val="-5"/>
          <w:sz w:val="26"/>
          <w:szCs w:val="26"/>
          <w:lang w:eastAsia="ru-RU"/>
        </w:rPr>
        <w:t>Получатель</w:t>
      </w: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: УФК по Оренбургской области (Администрация муниципального образования </w:t>
      </w:r>
      <w:proofErr w:type="spell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Новосергиевский</w:t>
      </w:r>
      <w:proofErr w:type="spell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поссовет </w:t>
      </w:r>
      <w:proofErr w:type="spell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Новосергиевского</w:t>
      </w:r>
      <w:proofErr w:type="spell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района Оренбургской области)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lastRenderedPageBreak/>
        <w:t>ИНН 5636008759, КПП 563601001,  БИК 04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5354</w:t>
      </w: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001, Расчетный счет 40101810200000010010 в ГРКЦ ГУ Отделение Оренбург </w:t>
      </w:r>
      <w:proofErr w:type="spell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г</w:t>
      </w:r>
      <w:proofErr w:type="gram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.О</w:t>
      </w:r>
      <w:proofErr w:type="gram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ренбург</w:t>
      </w:r>
      <w:proofErr w:type="spell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, ОКТМО 53631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432</w:t>
      </w: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, КБК 12111105013100000120. 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iCs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3.4. </w:t>
      </w:r>
      <w:r w:rsidRPr="00AB6126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Арендная плата вносится арендатором равными частями ежемесячно: не позднее 10 числа  текущего месяца</w:t>
      </w: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.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3.5. </w:t>
      </w:r>
      <w:proofErr w:type="gram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Размер ежегодной арендной платы может быть пересмотрен Арендодателем в одностороннем порядке в случаях  в соответствии с решениями органов государственной власти РФ и Оренбургско</w:t>
      </w:r>
      <w:r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й</w:t>
      </w: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области,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арендаторов;. с учетом изменения рыночной величины годового размера арендной платы за земельный участок на основании прогнозируемого</w:t>
      </w:r>
      <w:proofErr w:type="gram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максимального уровня инфляции, предусмотренного в федеральном законе о Федеральном бюджете на соответствующий финансовый год, но не чаще чем 1 раз в год).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3.6.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</w:t>
      </w:r>
      <w:proofErr w:type="gram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с даты вступления</w:t>
      </w:r>
      <w:proofErr w:type="gram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в силу нормативного акта, независимо от механизма изменения арендной платы, предусмотренного настоящим Договором.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3.7.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(неустойки) </w:t>
      </w:r>
      <w:proofErr w:type="gram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согласно законодательства</w:t>
      </w:r>
      <w:proofErr w:type="gram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Российской федерации.</w:t>
      </w:r>
    </w:p>
    <w:p w:rsidR="000B06FA" w:rsidRPr="00131F28" w:rsidRDefault="000B06FA" w:rsidP="000B06F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</w:pPr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3.8. Не использование Участка Арендатором не может служить основанием </w:t>
      </w:r>
      <w:proofErr w:type="gramStart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>не внесения</w:t>
      </w:r>
      <w:proofErr w:type="gramEnd"/>
      <w:r w:rsidRPr="00131F28">
        <w:rPr>
          <w:rFonts w:ascii="Times New Roman" w:eastAsia="Times New Roman" w:hAnsi="Times New Roman"/>
          <w:color w:val="000000"/>
          <w:spacing w:val="-5"/>
          <w:sz w:val="26"/>
          <w:szCs w:val="26"/>
          <w:lang w:eastAsia="ru-RU"/>
        </w:rPr>
        <w:t xml:space="preserve"> арендной платы.</w:t>
      </w:r>
    </w:p>
    <w:p w:rsidR="000B06FA" w:rsidRPr="0031161B" w:rsidRDefault="000B06FA" w:rsidP="000B06F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 И ОБЯЗАННОСТИ СТОРОН.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Арендодатель имеет право: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B06FA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4.1.2. На возмещение убытков, причиненных ухудшением качества Участка и экологи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B06FA" w:rsidRPr="0005556A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 xml:space="preserve">.3. Осуществлять контрольные проверки на предмет выполнения Арендатором всех условий настоящего Договора, в </w:t>
      </w:r>
      <w:proofErr w:type="spellStart"/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. соблюдения требований законодательства о недрах, водного законодательства, законодательства о животном 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и об охране окружающей среды.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Арендодатель обязан: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4.2.1. Выполнять в полном объеме все условия Договора.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4.2.2. Письменно в разумный срок уведомить Арендатора об изменении номеров счетов для перечисления арендной платы, указанных в п. 3.2.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Арендатор имеет право: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4.3.1. При условии получения согласия от Арендодателя, сдавать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</w:t>
      </w: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часть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субаренду. 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4.3.2. До истечения срока действия Договора в преимущественном порядке перед дру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гими лицами ходатайствовать о заключении договора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3 (три) месяца до истечения срока действия Договора.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Арендатор обязан: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4.4.1. Выполнять в полном объеме все условия Договора.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использованием, а также соблюдать правовой режим, указанный в пункте 5.4. настоящего Договора.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4.4.3. Уплачивать в размере и на условиях, установленных Договором, арендную плату.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4.4.4. Обеспечить Арендодателю (его законным представителям), представителям ор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ганов государственного земельного контроля, органам экологического контроля,  водного контроля, и иных контролирующих органов, доступ на Участок по их требованию и согласно п.4.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настоящего Договора.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4.4.5.   Письменно сообщить Арендодателю не </w:t>
      </w:r>
      <w:proofErr w:type="gramStart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1 (один) месяц о намерении освободить Участок как в связи с окончанием срока действия Договора, так и при досрочном его расторжении.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выполнять работы по благоустройству территории.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4.4.7. Письменно в месячный срок уведомить Арендодателя об изменении своих реквизитов.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4.4.8. </w:t>
      </w:r>
      <w:proofErr w:type="gramStart"/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досрочного расторжения настоящего договора (при отсутствии передачи прав и обязанностей Арендатора по настоящему Договору третьему лицу в силу закона), 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при прекращении настоящего Договора  его исполнением без использования Арендатором права, предусмотренного пунктом 4.3.2. настоящего Договора, </w:t>
      </w: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обязуется привести Участок в первоначальное состояние за свой счет в месячный срок с момента расторжения или прекращения. </w:t>
      </w:r>
      <w:proofErr w:type="gramEnd"/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Неисполнение данной обязанности в указанный срок влечет наложение на Арендатора штрафа в размере годовой арендной платы за данный участок. Уплата штрафа не освобождает Арендатора от уплаты арендной платы за участок до момента его освобождения.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4.4.9.  При прекращении Договора Арендатор обязан вернуть Арендодателю Участок в состоянии, пригодном для его дальнейшего использования по целевому назначению.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4.4.10. После подписания Договора и изменений к нему произвести его (их) государст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венную регистрацию в учреждении юстиции по государственной регистрации прав на не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движимое имущество и сделок с ним.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4.4.11. Соблюдать требования 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 о недрах, водного законодательства, законодательства о животном мире и об охране окружающей среды.</w:t>
      </w:r>
    </w:p>
    <w:p w:rsidR="000B06FA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4.4.12.  В случае необходимости возведения на Участке временных некапитальных сооружений рекреационного назначения, получить дополнительное разрешенное использование Участка способом подписания дополнительного соглашения к настоящему Договору с обязательным предварительным согласованием, установленным водным законодательством.</w:t>
      </w:r>
    </w:p>
    <w:p w:rsidR="000B06FA" w:rsidRPr="0005556A" w:rsidRDefault="000B06FA" w:rsidP="000B06FA">
      <w:pPr>
        <w:tabs>
          <w:tab w:val="num" w:pos="6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4.4.14. Соблюдать правила предоставления услуг на Участке:</w:t>
      </w:r>
    </w:p>
    <w:p w:rsidR="000B06FA" w:rsidRPr="0005556A" w:rsidRDefault="000B06FA" w:rsidP="000B06FA">
      <w:pPr>
        <w:tabs>
          <w:tab w:val="num" w:pos="6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- постоянно поддерживать арендуемую территорию в надлежащем санитарно-эпидемиологическом состоянии;</w:t>
      </w:r>
    </w:p>
    <w:p w:rsidR="000B06FA" w:rsidRPr="0005556A" w:rsidRDefault="000B06FA" w:rsidP="000B06FA">
      <w:pPr>
        <w:tabs>
          <w:tab w:val="num" w:pos="6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- оборудовать туалеты с водонепроницаемыми выгребными ямами;</w:t>
      </w:r>
    </w:p>
    <w:p w:rsidR="000B06FA" w:rsidRPr="0005556A" w:rsidRDefault="000B06FA" w:rsidP="000B06FA">
      <w:pPr>
        <w:tabs>
          <w:tab w:val="num" w:pos="6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захоронение </w:t>
      </w: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собираем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территории мусор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 полигоне ТБО;</w:t>
      </w:r>
    </w:p>
    <w:p w:rsidR="000B06FA" w:rsidRPr="0005556A" w:rsidRDefault="000B06FA" w:rsidP="000B06FA">
      <w:pPr>
        <w:tabs>
          <w:tab w:val="num" w:pos="6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- беспр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пятственно пропускать через арендуемую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рриторию граждан для купания </w:t>
      </w: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и катания на лодках без организации мест отдыха;</w:t>
      </w:r>
    </w:p>
    <w:p w:rsidR="000B06FA" w:rsidRPr="0005556A" w:rsidRDefault="000B06FA" w:rsidP="000B06FA">
      <w:pPr>
        <w:tabs>
          <w:tab w:val="num" w:pos="6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56A">
        <w:rPr>
          <w:rFonts w:ascii="Times New Roman" w:eastAsia="Times New Roman" w:hAnsi="Times New Roman"/>
          <w:sz w:val="24"/>
          <w:szCs w:val="24"/>
          <w:lang w:eastAsia="ru-RU"/>
        </w:rPr>
        <w:t>- не препятствовать проезду транзитному транспорту через арендуемую территорию;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6FA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 xml:space="preserve">4.5. Арендодатель и Арендатор имеют иные права и </w:t>
      </w:r>
      <w:proofErr w:type="gramStart"/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несут иные обязанности</w:t>
      </w:r>
      <w:proofErr w:type="gramEnd"/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, установ</w:t>
      </w: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ленные законодательством Российской Федерации.</w:t>
      </w: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ind w:left="19" w:firstLine="5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6FA" w:rsidRPr="0031161B" w:rsidRDefault="000B06FA" w:rsidP="000B06FA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5. ОГРАНИЧЕНИЯ ИСПОЛЬЗОВАНИЯ И ОБРЕМЕНЕНИЯ УЧАСТКА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Использование Участка ограничено целями, указанными в пункте 1.1. Договора.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Установленные сервитуты и иные обременения Участка правами третьих лиц отсутствуют. 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Ограничения использования У</w:t>
      </w:r>
      <w:r w:rsidR="001E0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частка, установленные в пункте 5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E0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Договора, сохраняются вплоть до их прекращения в порядке, установленном законодательством Российской Федерации.</w:t>
      </w:r>
    </w:p>
    <w:p w:rsidR="0015040D" w:rsidRPr="0015040D" w:rsidRDefault="000B06FA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  </w:t>
      </w:r>
      <w:r w:rsid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15040D"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часток пересекают охранные зоны трубопроводов имеются ограничения </w:t>
      </w:r>
      <w:proofErr w:type="gramStart"/>
      <w:r w:rsidR="0015040D"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</w:t>
      </w:r>
      <w:proofErr w:type="gramEnd"/>
      <w:r w:rsidR="0015040D"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земельный участок предусмотренные статьями 56, 56.1 Земельного кодекса РФ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перемещать, засыпать и ломать опознавательные и сигнальные знаки, контрольно - измерительные пункты;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устраивать всякого рода свалки, выливать растворы кислот, солей и щелочей;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разводить огонь и размещать какие-либо открытые или закрытые источники огня.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ж) возводить любые постройки и сооружения на расстоянии ближе1000 м от оси </w:t>
      </w:r>
      <w:proofErr w:type="spellStart"/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аммиакопровода</w:t>
      </w:r>
      <w:proofErr w:type="spellEnd"/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запрещается: строить коллективные сады с жилыми домами, устраивать массовые спортивные соревнования, соревнования с участием зрителей, купания массовый отдых людей, любительское рыболовство, расположение временных полевых жилищ и станов любого назначения, загоны для скота;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з) высаживать деревья и кустарники всех видов, складировать корма, удобрения, материалы, сено, солому;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и)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к) производить мелиоративные земляные работы, сооружать оросительные и осушительные системы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л) производить всякого рода открытые и подземные, горные, строительные, монтажные, взрывные работы, планировку фунта.  </w:t>
      </w:r>
    </w:p>
    <w:p w:rsidR="0015040D" w:rsidRPr="0015040D" w:rsidRDefault="0015040D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м) производить геолого-съемочные, геолого-разведочные, поисковые, </w:t>
      </w: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геодезические и другие изыскательские </w:t>
      </w:r>
      <w:proofErr w:type="gramStart"/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связанные с устройством скважин, шурфов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504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взятием проб грунта (кроме почвенных образцов) </w:t>
      </w:r>
    </w:p>
    <w:p w:rsidR="000B06FA" w:rsidRPr="0031161B" w:rsidRDefault="000B06FA" w:rsidP="0015040D">
      <w:pPr>
        <w:widowControl w:val="0"/>
        <w:shd w:val="clear" w:color="auto" w:fill="FFFFFF"/>
        <w:tabs>
          <w:tab w:val="left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ОТВЕТСТВЕННОСТЬ СТОРОН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За нарушение условий Договора Стороны несут ответственность предусмотрен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ную законодательством Российской Федерации.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дарный день просрочки. Пени перечисляются в порядке, предусмотренном п. 3.2. Договора.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 За нарушение любого из условий, указанных в п. 5.4. настоящего Договора Арендатор уплачивает Арендодателю штраф в размере годовой арендной платы за данный участок. Штрафные санкции уплачиваются в порядке, указанном в п.3.2. Договора.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чр</w:t>
      </w:r>
      <w:proofErr w:type="gramEnd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ИЗМЕНЕНИЕ, РАСТОРЖЕНИЕ И ПРЕКРАЩЕНИЕ ДОГОВОРА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Все изменения и (или) дополнения к Договору оформляются Сторонами в письмен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ной форме, за исключением изменения размера арендной платы.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num" w:pos="1797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Договор </w:t>
      </w:r>
      <w:proofErr w:type="gramStart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досрочно расторгнут</w:t>
      </w:r>
      <w:proofErr w:type="gramEnd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требованию Арендодателя в судебном порядке по основаниям, указанным в Гражданском кодексе РФ и Земельном кодексе РФ.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num" w:pos="1134"/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Дополнительными основаниями для расторжения договора по требованию Арендодателя являются:</w:t>
      </w:r>
    </w:p>
    <w:p w:rsidR="000B06FA" w:rsidRPr="0031161B" w:rsidRDefault="000B06FA" w:rsidP="000B06FA">
      <w:pPr>
        <w:widowControl w:val="0"/>
        <w:numPr>
          <w:ilvl w:val="0"/>
          <w:numId w:val="1"/>
        </w:numPr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уведомление Арендодателя в установленный срок о совершенной сделке в соответствии с п. 4.3.1. настоящего Договора;</w:t>
      </w:r>
    </w:p>
    <w:p w:rsidR="000B06FA" w:rsidRPr="0031161B" w:rsidRDefault="000B06FA" w:rsidP="000B06FA">
      <w:pPr>
        <w:widowControl w:val="0"/>
        <w:numPr>
          <w:ilvl w:val="0"/>
          <w:numId w:val="1"/>
        </w:numPr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неоднократное нарушение любого из условий, указанных в п. 5.4. Договора. 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num" w:pos="2694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7.3. Договор может быть досрочно расторгнут по требованию Арендатора </w:t>
      </w:r>
      <w:proofErr w:type="gramStart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num" w:pos="2694"/>
        </w:tabs>
        <w:autoSpaceDE w:val="0"/>
        <w:autoSpaceDN w:val="0"/>
        <w:spacing w:before="19" w:after="0" w:line="240" w:lineRule="auto"/>
        <w:ind w:left="182" w:hanging="1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судебном </w:t>
      </w:r>
      <w:proofErr w:type="gramStart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основаниям, указанным в Гражданском кодексе РФ.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num" w:pos="2694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Стороны вправе досрочно расторгнуть Договор по взаимному согласию, путем составления единого письменного документа, с учетом процедуры, указанной в пункте 4.4.8. настоящего Договора.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num" w:pos="2694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7.5. Каждая из сторон вправе в одностороннем порядке отказаться от Договора в случае его возобновления на неопределенный срок, предупредив об этом другую сторону за 1 (один) месяц. При этом Договор считается расторгнутым по истечении 1 (одного) месяца с момента получения другой стороной уведомления о намерении отказаться от Договора. Обязательство Арендатора возвратить участок считается исполненным с момента выполнения процедуры, предусмотренной п. 4.4.8. Договора и подписания сторонами акта приема-передачи участка.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1134"/>
          <w:tab w:val="num" w:pos="2694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7.6. При не использовании Арендатором права, предусмотренного пунктом 4.3.2. настоящего Договора, Договор прекращает свое действие по истечении срока, указанного в пункте 2.1. Договора, при условии уведомления Арендатора об окончании срока действия договора Арендодателем за 1 неделю до истечения срока Договора. В данном случае обязательно выполнение процедуры, предусмотренной пунктом 4.4.8. настоящего Договора.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ОСОБЫЕ УСЛОВИЯ ДОГОВОРА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Срок действия договора субаренды не может превышать срок действия Договора.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8.2. При досрочном расторжении Договора, договор субаренды земельного участка прекращает свое действие.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8.3. Все споры между Сторонами, возникающие из Договора, разрешаются в соответ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ствии с законодательством Российской Федерации.</w:t>
      </w:r>
    </w:p>
    <w:p w:rsidR="000B06FA" w:rsidRPr="0031161B" w:rsidRDefault="000B06FA" w:rsidP="000B06FA">
      <w:pPr>
        <w:widowControl w:val="0"/>
        <w:shd w:val="clear" w:color="auto" w:fill="FFFFFF"/>
        <w:tabs>
          <w:tab w:val="left" w:pos="2592"/>
        </w:tabs>
        <w:autoSpaceDE w:val="0"/>
        <w:autoSpaceDN w:val="0"/>
        <w:spacing w:before="19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Договор составлен в</w:t>
      </w:r>
      <w:r w:rsidRPr="003116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 экземплярах, имеющих одинаковую юридиче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скую силу, из которых по одному экземпляру хранится у Сторон, один экземпляр передает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в учреждение юстиции по государственной регистрации прав на недвижимое имущест</w:t>
      </w:r>
      <w:r w:rsidRPr="00311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во и сделок с ним. </w:t>
      </w:r>
    </w:p>
    <w:p w:rsidR="000B06FA" w:rsidRPr="0031161B" w:rsidRDefault="000B06FA" w:rsidP="000B06F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t>8.6.  Расходы по оформлению и государственной регистрации Договора, а также изменений и допол</w:t>
      </w:r>
      <w:r w:rsidRPr="0031161B"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нений к нему возлагаются на Арендатора.</w:t>
      </w:r>
    </w:p>
    <w:p w:rsidR="000B06FA" w:rsidRDefault="000B06FA" w:rsidP="000B06FA">
      <w:pPr>
        <w:shd w:val="clear" w:color="auto" w:fill="FFFFFF"/>
        <w:spacing w:after="225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6FA" w:rsidRPr="003A22A4" w:rsidRDefault="000B06FA" w:rsidP="000B06F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9. Заключительные положения</w:t>
      </w:r>
    </w:p>
    <w:p w:rsidR="000B06FA" w:rsidRPr="003A22A4" w:rsidRDefault="000B06FA" w:rsidP="000B06F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9.1. Стороны подтверждают, что на день подписания настоящего договора отсутствуют обстоятельства какого-либо рода, которые могут послужить основанием для расторжения настоящего договора.</w:t>
      </w:r>
    </w:p>
    <w:p w:rsidR="000B06FA" w:rsidRPr="003A22A4" w:rsidRDefault="000B06FA" w:rsidP="000B06F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9.2. Настоящий договор составлен в 4 экземплярах, имеющих равную юридическую силу, и предоставляется:</w:t>
      </w:r>
    </w:p>
    <w:p w:rsidR="000B06FA" w:rsidRPr="003A22A4" w:rsidRDefault="000B06FA" w:rsidP="000B06F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 экземпляр – Арендатору;</w:t>
      </w:r>
    </w:p>
    <w:p w:rsidR="000B06FA" w:rsidRPr="003A22A4" w:rsidRDefault="000B06FA" w:rsidP="000B06F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2 экземпляр – Арендодателю;</w:t>
      </w:r>
    </w:p>
    <w:p w:rsidR="000B06FA" w:rsidRPr="003A22A4" w:rsidRDefault="0015040D" w:rsidP="000B06FA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1</w:t>
      </w:r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экземпляр - в </w:t>
      </w:r>
      <w:proofErr w:type="spellStart"/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Новосергиевский</w:t>
      </w:r>
      <w:proofErr w:type="spellEnd"/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 xml:space="preserve"> отдел Управления Федеральной службы государственной регистрации, кадастра и картографии по </w:t>
      </w:r>
      <w:r w:rsidR="000B06FA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Оренбургской области</w:t>
      </w:r>
      <w:r w:rsidR="000B06FA" w:rsidRPr="003A22A4">
        <w:rPr>
          <w:rFonts w:ascii="Times New Roman" w:eastAsia="Times New Roman" w:hAnsi="Times New Roman"/>
          <w:color w:val="414141"/>
          <w:sz w:val="24"/>
          <w:szCs w:val="24"/>
          <w:lang w:eastAsia="ru-RU"/>
        </w:rPr>
        <w:t>;</w:t>
      </w:r>
    </w:p>
    <w:p w:rsidR="000B06FA" w:rsidRDefault="000B06FA" w:rsidP="000B06F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</w:pPr>
      <w:r w:rsidRPr="003A22A4"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  <w:t>10. Адреса и реквизиты сторон:</w:t>
      </w:r>
    </w:p>
    <w:p w:rsidR="000B30B4" w:rsidRDefault="000B30B4" w:rsidP="000B06F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bCs/>
          <w:color w:val="41414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0B4" w:rsidTr="00FD051A">
        <w:tc>
          <w:tcPr>
            <w:tcW w:w="4785" w:type="dxa"/>
          </w:tcPr>
          <w:p w:rsidR="000B30B4" w:rsidRDefault="000B30B4" w:rsidP="000B06FA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786" w:type="dxa"/>
          </w:tcPr>
          <w:p w:rsidR="000B30B4" w:rsidRDefault="000B30B4" w:rsidP="000B06FA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Арендатор</w:t>
            </w:r>
          </w:p>
        </w:tc>
      </w:tr>
      <w:tr w:rsidR="000B30B4" w:rsidTr="00FD051A">
        <w:tc>
          <w:tcPr>
            <w:tcW w:w="4785" w:type="dxa"/>
          </w:tcPr>
          <w:p w:rsidR="000B30B4" w:rsidRPr="000B30B4" w:rsidRDefault="000B30B4" w:rsidP="000B30B4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0B30B4" w:rsidRPr="000B30B4" w:rsidRDefault="000B30B4" w:rsidP="000B30B4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поссовет</w:t>
            </w:r>
          </w:p>
          <w:p w:rsidR="000B30B4" w:rsidRDefault="000B30B4" w:rsidP="000B30B4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 w:rsidRPr="000B30B4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п. Новосергиевка, ул. Советская, 17</w:t>
            </w:r>
          </w:p>
        </w:tc>
        <w:tc>
          <w:tcPr>
            <w:tcW w:w="4786" w:type="dxa"/>
          </w:tcPr>
          <w:p w:rsidR="000B30B4" w:rsidRDefault="00B71207" w:rsidP="00B71207">
            <w:pPr>
              <w:spacing w:after="225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              Реквизиты</w:t>
            </w:r>
          </w:p>
        </w:tc>
      </w:tr>
      <w:tr w:rsidR="000B30B4" w:rsidTr="00FD051A">
        <w:tc>
          <w:tcPr>
            <w:tcW w:w="4785" w:type="dxa"/>
          </w:tcPr>
          <w:p w:rsidR="00FD051A" w:rsidRDefault="00FD051A" w:rsidP="000B30B4">
            <w:pPr>
              <w:spacing w:after="225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FD051A" w:rsidRDefault="00FD051A" w:rsidP="000B30B4">
            <w:pPr>
              <w:spacing w:after="225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0B30B4" w:rsidRDefault="000B30B4" w:rsidP="000B30B4">
            <w:pPr>
              <w:spacing w:after="225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0B30B4" w:rsidRDefault="000B30B4" w:rsidP="000B30B4">
            <w:pPr>
              <w:spacing w:after="225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Новосергиевский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поссовет</w:t>
            </w:r>
          </w:p>
          <w:p w:rsidR="000B30B4" w:rsidRDefault="000B30B4" w:rsidP="000B30B4">
            <w:pPr>
              <w:spacing w:after="225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____________________А.В.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Букаткин</w:t>
            </w:r>
            <w:proofErr w:type="spellEnd"/>
            <w:r w:rsidR="00FD051A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426430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786" w:type="dxa"/>
          </w:tcPr>
          <w:p w:rsidR="000B30B4" w:rsidRDefault="000B30B4" w:rsidP="000B06FA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FD051A" w:rsidRDefault="00FD051A" w:rsidP="000B06FA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FD051A" w:rsidRDefault="00FD051A" w:rsidP="000B06FA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FD051A" w:rsidRDefault="00FD051A" w:rsidP="000B06FA">
            <w:pPr>
              <w:spacing w:after="225"/>
              <w:jc w:val="center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</w:p>
          <w:p w:rsidR="00FD051A" w:rsidRDefault="00426430" w:rsidP="00426430">
            <w:pPr>
              <w:spacing w:after="225"/>
              <w:jc w:val="both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                              </w:t>
            </w:r>
            <w:r w:rsidR="00FD051A"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>___________________</w:t>
            </w:r>
          </w:p>
        </w:tc>
      </w:tr>
    </w:tbl>
    <w:tbl>
      <w:tblPr>
        <w:tblW w:w="10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93"/>
      </w:tblGrid>
      <w:tr w:rsidR="000B06FA" w:rsidRPr="003A22A4" w:rsidTr="000B30B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0B30B4">
            <w:pPr>
              <w:spacing w:after="225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0B30B4">
            <w:pPr>
              <w:spacing w:after="225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B06FA" w:rsidRPr="003A22A4" w:rsidTr="000B30B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23760B">
            <w:pPr>
              <w:spacing w:after="225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B06FA" w:rsidRPr="003A22A4" w:rsidRDefault="000B06FA" w:rsidP="0023760B">
            <w:pPr>
              <w:spacing w:after="0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B06FA" w:rsidRPr="003A22A4" w:rsidTr="000B30B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23760B">
            <w:pPr>
              <w:spacing w:after="225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B06FA" w:rsidRPr="003A22A4" w:rsidRDefault="000B06FA" w:rsidP="0023760B">
            <w:pPr>
              <w:spacing w:after="0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B06FA" w:rsidRPr="003A22A4" w:rsidTr="000B30B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23760B">
            <w:pPr>
              <w:spacing w:after="0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B06FA" w:rsidRPr="003A22A4" w:rsidRDefault="000B06FA" w:rsidP="0023760B">
            <w:pPr>
              <w:spacing w:after="0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B06FA" w:rsidRPr="003A22A4" w:rsidTr="000B30B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23760B">
            <w:pPr>
              <w:spacing w:after="225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B06FA" w:rsidRPr="003A22A4" w:rsidRDefault="000B06FA" w:rsidP="0023760B">
            <w:pPr>
              <w:spacing w:after="0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</w:tr>
      <w:tr w:rsidR="000B06FA" w:rsidRPr="003A22A4" w:rsidTr="000B30B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B06FA" w:rsidRPr="003A22A4" w:rsidRDefault="000B06FA" w:rsidP="0023760B">
            <w:pPr>
              <w:spacing w:after="225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B06FA" w:rsidRPr="003A22A4" w:rsidRDefault="000B06FA" w:rsidP="0023760B">
            <w:pPr>
              <w:spacing w:after="0" w:line="240" w:lineRule="auto"/>
              <w:rPr>
                <w:rFonts w:ascii="Times New Roman" w:eastAsia="Times New Roman" w:hAnsi="Times New Roman"/>
                <w:color w:val="414141"/>
                <w:sz w:val="24"/>
                <w:szCs w:val="24"/>
                <w:lang w:eastAsia="ru-RU"/>
              </w:rPr>
            </w:pPr>
          </w:p>
        </w:tc>
      </w:tr>
    </w:tbl>
    <w:p w:rsidR="000B06FA" w:rsidRPr="003A22A4" w:rsidRDefault="000B06FA" w:rsidP="000B06FA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</w:rPr>
      </w:pPr>
    </w:p>
    <w:p w:rsidR="00E11004" w:rsidRDefault="00E11004"/>
    <w:sectPr w:rsidR="00E1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F2A"/>
    <w:multiLevelType w:val="multilevel"/>
    <w:tmpl w:val="8872E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BF2D0E"/>
    <w:multiLevelType w:val="hybridMultilevel"/>
    <w:tmpl w:val="F6C4483A"/>
    <w:lvl w:ilvl="0" w:tplc="E9668F82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545A54E8"/>
    <w:multiLevelType w:val="multilevel"/>
    <w:tmpl w:val="C90C876A"/>
    <w:lvl w:ilvl="0">
      <w:start w:val="2"/>
      <w:numFmt w:val="decimal"/>
      <w:lvlText w:val="%1."/>
      <w:lvlJc w:val="left"/>
      <w:pPr>
        <w:tabs>
          <w:tab w:val="num" w:pos="3397"/>
        </w:tabs>
        <w:ind w:left="339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C0775C6"/>
    <w:multiLevelType w:val="hybridMultilevel"/>
    <w:tmpl w:val="CA84BEE4"/>
    <w:lvl w:ilvl="0" w:tplc="2CF04B1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0"/>
    <w:rsid w:val="000B06FA"/>
    <w:rsid w:val="000B30B4"/>
    <w:rsid w:val="0015040D"/>
    <w:rsid w:val="001E0BE1"/>
    <w:rsid w:val="002469F2"/>
    <w:rsid w:val="002D0A08"/>
    <w:rsid w:val="003365B0"/>
    <w:rsid w:val="003F029E"/>
    <w:rsid w:val="00426430"/>
    <w:rsid w:val="009A21C9"/>
    <w:rsid w:val="00B71207"/>
    <w:rsid w:val="00E11004"/>
    <w:rsid w:val="00EF6D9B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08"/>
    <w:pPr>
      <w:ind w:left="720"/>
      <w:contextualSpacing/>
    </w:pPr>
  </w:style>
  <w:style w:type="table" w:styleId="a4">
    <w:name w:val="Table Grid"/>
    <w:basedOn w:val="a1"/>
    <w:uiPriority w:val="59"/>
    <w:rsid w:val="000B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08"/>
    <w:pPr>
      <w:ind w:left="720"/>
      <w:contextualSpacing/>
    </w:pPr>
  </w:style>
  <w:style w:type="table" w:styleId="a4">
    <w:name w:val="Table Grid"/>
    <w:basedOn w:val="a1"/>
    <w:uiPriority w:val="59"/>
    <w:rsid w:val="000B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4</cp:revision>
  <dcterms:created xsi:type="dcterms:W3CDTF">2016-05-13T03:28:00Z</dcterms:created>
  <dcterms:modified xsi:type="dcterms:W3CDTF">2016-05-13T03:38:00Z</dcterms:modified>
</cp:coreProperties>
</file>