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FF5" w:rsidRPr="00871FF5" w:rsidRDefault="008F699C" w:rsidP="00D050F9">
      <w:pPr>
        <w:shd w:val="clear" w:color="auto" w:fill="FFFFFF"/>
        <w:spacing w:after="0" w:line="240" w:lineRule="auto"/>
        <w:jc w:val="center"/>
        <w:rPr>
          <w:rFonts w:ascii="Times New Roman" w:eastAsia="Times New Roman" w:hAnsi="Times New Roman"/>
          <w:color w:val="414141"/>
          <w:sz w:val="24"/>
          <w:szCs w:val="24"/>
          <w:lang w:eastAsia="ru-RU"/>
        </w:rPr>
      </w:pPr>
      <w:r>
        <w:rPr>
          <w:rFonts w:ascii="Times New Roman" w:eastAsia="Times New Roman" w:hAnsi="Times New Roman"/>
          <w:b/>
          <w:bCs/>
          <w:color w:val="414141"/>
          <w:sz w:val="24"/>
          <w:szCs w:val="24"/>
          <w:lang w:eastAsia="ru-RU"/>
        </w:rPr>
        <w:t>Договор</w:t>
      </w:r>
    </w:p>
    <w:p w:rsidR="00871FF5" w:rsidRPr="00871FF5" w:rsidRDefault="00871FF5" w:rsidP="00D050F9">
      <w:pPr>
        <w:shd w:val="clear" w:color="auto" w:fill="FFFFFF"/>
        <w:spacing w:after="0" w:line="240" w:lineRule="auto"/>
        <w:jc w:val="center"/>
        <w:rPr>
          <w:rFonts w:ascii="Times New Roman" w:eastAsia="Times New Roman" w:hAnsi="Times New Roman"/>
          <w:color w:val="414141"/>
          <w:sz w:val="24"/>
          <w:szCs w:val="24"/>
          <w:lang w:eastAsia="ru-RU"/>
        </w:rPr>
      </w:pPr>
      <w:r w:rsidRPr="00871FF5">
        <w:rPr>
          <w:rFonts w:ascii="Times New Roman" w:eastAsia="Times New Roman" w:hAnsi="Times New Roman"/>
          <w:b/>
          <w:bCs/>
          <w:color w:val="414141"/>
          <w:sz w:val="24"/>
          <w:szCs w:val="24"/>
          <w:lang w:eastAsia="ru-RU"/>
        </w:rPr>
        <w:t>аренды земельного участка сельскохозяйственного назначения,</w:t>
      </w:r>
    </w:p>
    <w:p w:rsidR="00871FF5" w:rsidRPr="00871FF5" w:rsidRDefault="00871FF5" w:rsidP="00D050F9">
      <w:pPr>
        <w:shd w:val="clear" w:color="auto" w:fill="FFFFFF"/>
        <w:spacing w:after="0" w:line="240" w:lineRule="auto"/>
        <w:jc w:val="center"/>
        <w:rPr>
          <w:rFonts w:ascii="Times New Roman" w:eastAsia="Times New Roman" w:hAnsi="Times New Roman"/>
          <w:color w:val="414141"/>
          <w:sz w:val="24"/>
          <w:szCs w:val="24"/>
          <w:lang w:eastAsia="ru-RU"/>
        </w:rPr>
      </w:pPr>
      <w:r w:rsidRPr="00871FF5">
        <w:rPr>
          <w:rFonts w:ascii="Times New Roman" w:eastAsia="Times New Roman" w:hAnsi="Times New Roman"/>
          <w:b/>
          <w:bCs/>
          <w:color w:val="414141"/>
          <w:sz w:val="24"/>
          <w:szCs w:val="24"/>
          <w:lang w:eastAsia="ru-RU"/>
        </w:rPr>
        <w:t xml:space="preserve">заключенного по результатам торгов </w:t>
      </w:r>
    </w:p>
    <w:p w:rsidR="00871FF5" w:rsidRPr="00871FF5" w:rsidRDefault="00871FF5" w:rsidP="00871FF5">
      <w:pPr>
        <w:shd w:val="clear" w:color="auto" w:fill="FFFFFF"/>
        <w:spacing w:after="225" w:line="240" w:lineRule="auto"/>
        <w:rPr>
          <w:rFonts w:ascii="Times New Roman" w:eastAsia="Times New Roman" w:hAnsi="Times New Roman"/>
          <w:color w:val="414141"/>
          <w:sz w:val="24"/>
          <w:szCs w:val="24"/>
          <w:lang w:eastAsia="ru-RU"/>
        </w:rPr>
      </w:pPr>
      <w:r w:rsidRPr="00871FF5">
        <w:rPr>
          <w:rFonts w:ascii="Times New Roman" w:eastAsia="Times New Roman" w:hAnsi="Times New Roman"/>
          <w:color w:val="414141"/>
          <w:sz w:val="24"/>
          <w:szCs w:val="24"/>
          <w:lang w:eastAsia="ru-RU"/>
        </w:rPr>
        <w:t>«</w:t>
      </w:r>
      <w:r w:rsidR="00D73453">
        <w:rPr>
          <w:rFonts w:ascii="Times New Roman" w:eastAsia="Times New Roman" w:hAnsi="Times New Roman"/>
          <w:color w:val="414141"/>
          <w:sz w:val="24"/>
          <w:szCs w:val="24"/>
          <w:lang w:eastAsia="ru-RU"/>
        </w:rPr>
        <w:t xml:space="preserve">    </w:t>
      </w:r>
      <w:r w:rsidRPr="00871FF5">
        <w:rPr>
          <w:rFonts w:ascii="Times New Roman" w:eastAsia="Times New Roman" w:hAnsi="Times New Roman"/>
          <w:color w:val="414141"/>
          <w:sz w:val="24"/>
          <w:szCs w:val="24"/>
          <w:lang w:eastAsia="ru-RU"/>
        </w:rPr>
        <w:t>»</w:t>
      </w:r>
      <w:r w:rsidR="00B6726A">
        <w:rPr>
          <w:rFonts w:ascii="Times New Roman" w:eastAsia="Times New Roman" w:hAnsi="Times New Roman"/>
          <w:color w:val="414141"/>
          <w:sz w:val="24"/>
          <w:szCs w:val="24"/>
          <w:lang w:eastAsia="ru-RU"/>
        </w:rPr>
        <w:t xml:space="preserve"> </w:t>
      </w:r>
      <w:r w:rsidR="00D73453">
        <w:rPr>
          <w:rFonts w:ascii="Times New Roman" w:eastAsia="Times New Roman" w:hAnsi="Times New Roman"/>
          <w:color w:val="414141"/>
          <w:sz w:val="24"/>
          <w:szCs w:val="24"/>
          <w:lang w:eastAsia="ru-RU"/>
        </w:rPr>
        <w:t>сентября</w:t>
      </w:r>
      <w:r w:rsidRPr="00871FF5">
        <w:rPr>
          <w:rFonts w:ascii="Times New Roman" w:eastAsia="Times New Roman" w:hAnsi="Times New Roman"/>
          <w:color w:val="414141"/>
          <w:sz w:val="24"/>
          <w:szCs w:val="24"/>
          <w:lang w:eastAsia="ru-RU"/>
        </w:rPr>
        <w:t xml:space="preserve"> 201</w:t>
      </w:r>
      <w:r w:rsidR="00B6726A">
        <w:rPr>
          <w:rFonts w:ascii="Times New Roman" w:eastAsia="Times New Roman" w:hAnsi="Times New Roman"/>
          <w:color w:val="414141"/>
          <w:sz w:val="24"/>
          <w:szCs w:val="24"/>
          <w:lang w:eastAsia="ru-RU"/>
        </w:rPr>
        <w:t>6</w:t>
      </w:r>
      <w:r w:rsidRPr="00871FF5">
        <w:rPr>
          <w:rFonts w:ascii="Times New Roman" w:eastAsia="Times New Roman" w:hAnsi="Times New Roman"/>
          <w:color w:val="414141"/>
          <w:sz w:val="24"/>
          <w:szCs w:val="24"/>
          <w:lang w:eastAsia="ru-RU"/>
        </w:rPr>
        <w:t xml:space="preserve"> года                                                                         </w:t>
      </w:r>
      <w:proofErr w:type="spellStart"/>
      <w:r w:rsidRPr="00871FF5">
        <w:rPr>
          <w:rFonts w:ascii="Times New Roman" w:eastAsia="Times New Roman" w:hAnsi="Times New Roman"/>
          <w:color w:val="414141"/>
          <w:sz w:val="24"/>
          <w:szCs w:val="24"/>
          <w:lang w:eastAsia="ru-RU"/>
        </w:rPr>
        <w:t>п</w:t>
      </w:r>
      <w:proofErr w:type="gramStart"/>
      <w:r w:rsidRPr="00871FF5">
        <w:rPr>
          <w:rFonts w:ascii="Times New Roman" w:eastAsia="Times New Roman" w:hAnsi="Times New Roman"/>
          <w:color w:val="414141"/>
          <w:sz w:val="24"/>
          <w:szCs w:val="24"/>
          <w:lang w:eastAsia="ru-RU"/>
        </w:rPr>
        <w:t>.Н</w:t>
      </w:r>
      <w:proofErr w:type="gramEnd"/>
      <w:r w:rsidRPr="00871FF5">
        <w:rPr>
          <w:rFonts w:ascii="Times New Roman" w:eastAsia="Times New Roman" w:hAnsi="Times New Roman"/>
          <w:color w:val="414141"/>
          <w:sz w:val="24"/>
          <w:szCs w:val="24"/>
          <w:lang w:eastAsia="ru-RU"/>
        </w:rPr>
        <w:t>овосергиевка</w:t>
      </w:r>
      <w:proofErr w:type="spellEnd"/>
    </w:p>
    <w:p w:rsidR="00871FF5" w:rsidRPr="00871FF5" w:rsidRDefault="00871FF5" w:rsidP="00871FF5">
      <w:pPr>
        <w:shd w:val="clear" w:color="auto" w:fill="FFFFFF"/>
        <w:spacing w:after="225" w:line="240" w:lineRule="auto"/>
        <w:jc w:val="both"/>
        <w:rPr>
          <w:rFonts w:ascii="Times New Roman" w:eastAsia="Times New Roman" w:hAnsi="Times New Roman"/>
          <w:color w:val="414141"/>
          <w:sz w:val="24"/>
          <w:szCs w:val="24"/>
          <w:lang w:eastAsia="ru-RU"/>
        </w:rPr>
      </w:pPr>
      <w:r w:rsidRPr="00871FF5">
        <w:rPr>
          <w:rFonts w:ascii="Times New Roman" w:eastAsia="Times New Roman" w:hAnsi="Times New Roman"/>
          <w:color w:val="414141"/>
          <w:sz w:val="24"/>
          <w:szCs w:val="24"/>
          <w:lang w:eastAsia="ru-RU"/>
        </w:rPr>
        <w:t xml:space="preserve">Администрация муниципального образования </w:t>
      </w:r>
      <w:proofErr w:type="spellStart"/>
      <w:r w:rsidRPr="00871FF5">
        <w:rPr>
          <w:rFonts w:ascii="Times New Roman" w:eastAsia="Times New Roman" w:hAnsi="Times New Roman"/>
          <w:color w:val="414141"/>
          <w:sz w:val="24"/>
          <w:szCs w:val="24"/>
          <w:lang w:eastAsia="ru-RU"/>
        </w:rPr>
        <w:t>Новосергиевский</w:t>
      </w:r>
      <w:proofErr w:type="spellEnd"/>
      <w:r w:rsidRPr="00871FF5">
        <w:rPr>
          <w:rFonts w:ascii="Times New Roman" w:eastAsia="Times New Roman" w:hAnsi="Times New Roman"/>
          <w:color w:val="414141"/>
          <w:sz w:val="24"/>
          <w:szCs w:val="24"/>
          <w:lang w:eastAsia="ru-RU"/>
        </w:rPr>
        <w:t xml:space="preserve"> поссовет, именуемая в дальнейшем «Арендодатель», в лице главы муниципального образования </w:t>
      </w:r>
      <w:proofErr w:type="spellStart"/>
      <w:r w:rsidRPr="00871FF5">
        <w:rPr>
          <w:rFonts w:ascii="Times New Roman" w:eastAsia="Times New Roman" w:hAnsi="Times New Roman"/>
          <w:color w:val="414141"/>
          <w:sz w:val="24"/>
          <w:szCs w:val="24"/>
          <w:lang w:eastAsia="ru-RU"/>
        </w:rPr>
        <w:t>Новосергиевский</w:t>
      </w:r>
      <w:proofErr w:type="spellEnd"/>
      <w:r w:rsidRPr="00871FF5">
        <w:rPr>
          <w:rFonts w:ascii="Times New Roman" w:eastAsia="Times New Roman" w:hAnsi="Times New Roman"/>
          <w:color w:val="414141"/>
          <w:sz w:val="24"/>
          <w:szCs w:val="24"/>
          <w:lang w:eastAsia="ru-RU"/>
        </w:rPr>
        <w:t xml:space="preserve"> поссовет  </w:t>
      </w:r>
      <w:proofErr w:type="spellStart"/>
      <w:r w:rsidRPr="00871FF5">
        <w:rPr>
          <w:rFonts w:ascii="Times New Roman" w:eastAsia="Times New Roman" w:hAnsi="Times New Roman"/>
          <w:color w:val="414141"/>
          <w:sz w:val="24"/>
          <w:szCs w:val="24"/>
          <w:lang w:eastAsia="ru-RU"/>
        </w:rPr>
        <w:t>Букаткина</w:t>
      </w:r>
      <w:proofErr w:type="spellEnd"/>
      <w:r w:rsidRPr="00871FF5">
        <w:rPr>
          <w:rFonts w:ascii="Times New Roman" w:eastAsia="Times New Roman" w:hAnsi="Times New Roman"/>
          <w:color w:val="414141"/>
          <w:sz w:val="24"/>
          <w:szCs w:val="24"/>
          <w:lang w:eastAsia="ru-RU"/>
        </w:rPr>
        <w:t xml:space="preserve"> Александра Васильевича, действующего на основании Устава муниципального образования </w:t>
      </w:r>
      <w:proofErr w:type="spellStart"/>
      <w:r w:rsidRPr="00871FF5">
        <w:rPr>
          <w:rFonts w:ascii="Times New Roman" w:eastAsia="Times New Roman" w:hAnsi="Times New Roman"/>
          <w:color w:val="414141"/>
          <w:sz w:val="24"/>
          <w:szCs w:val="24"/>
          <w:lang w:eastAsia="ru-RU"/>
        </w:rPr>
        <w:t>Новосергиевский</w:t>
      </w:r>
      <w:proofErr w:type="spellEnd"/>
      <w:r w:rsidRPr="00871FF5">
        <w:rPr>
          <w:rFonts w:ascii="Times New Roman" w:eastAsia="Times New Roman" w:hAnsi="Times New Roman"/>
          <w:color w:val="414141"/>
          <w:sz w:val="24"/>
          <w:szCs w:val="24"/>
          <w:lang w:eastAsia="ru-RU"/>
        </w:rPr>
        <w:t xml:space="preserve"> поссовет с одной стороны,</w:t>
      </w:r>
      <w:r w:rsidR="00FD2F89">
        <w:rPr>
          <w:rFonts w:ascii="Times New Roman" w:eastAsia="Times New Roman" w:hAnsi="Times New Roman"/>
          <w:color w:val="414141"/>
          <w:sz w:val="24"/>
          <w:szCs w:val="24"/>
          <w:lang w:eastAsia="ru-RU"/>
        </w:rPr>
        <w:t xml:space="preserve"> </w:t>
      </w:r>
      <w:r w:rsidRPr="00871FF5">
        <w:rPr>
          <w:rFonts w:ascii="Times New Roman" w:eastAsia="Times New Roman" w:hAnsi="Times New Roman"/>
          <w:color w:val="414141"/>
          <w:sz w:val="24"/>
          <w:szCs w:val="24"/>
          <w:lang w:eastAsia="ru-RU"/>
        </w:rPr>
        <w:t>и</w:t>
      </w:r>
      <w:r w:rsidR="008471A9">
        <w:rPr>
          <w:rFonts w:ascii="Times New Roman" w:eastAsia="Times New Roman" w:hAnsi="Times New Roman"/>
          <w:color w:val="414141"/>
          <w:sz w:val="24"/>
          <w:szCs w:val="24"/>
          <w:lang w:eastAsia="ru-RU"/>
        </w:rPr>
        <w:t>________________________</w:t>
      </w:r>
      <w:r w:rsidR="00B6726A" w:rsidRPr="00B6726A">
        <w:rPr>
          <w:rFonts w:ascii="Times New Roman" w:eastAsia="Times New Roman" w:hAnsi="Times New Roman"/>
          <w:color w:val="414141"/>
          <w:sz w:val="24"/>
          <w:szCs w:val="24"/>
          <w:lang w:eastAsia="ru-RU" w:bidi="ru-RU"/>
        </w:rPr>
        <w:t>.</w:t>
      </w:r>
      <w:proofErr w:type="gramStart"/>
      <w:r w:rsidR="00B6726A" w:rsidRPr="00B6726A">
        <w:rPr>
          <w:rFonts w:ascii="Times New Roman" w:eastAsia="Times New Roman" w:hAnsi="Times New Roman"/>
          <w:color w:val="414141"/>
          <w:sz w:val="24"/>
          <w:szCs w:val="24"/>
          <w:lang w:eastAsia="ru-RU" w:bidi="ru-RU"/>
        </w:rPr>
        <w:t xml:space="preserve"> </w:t>
      </w:r>
      <w:r w:rsidRPr="00871FF5">
        <w:rPr>
          <w:rFonts w:ascii="Times New Roman" w:eastAsia="Times New Roman" w:hAnsi="Times New Roman"/>
          <w:color w:val="414141"/>
          <w:sz w:val="24"/>
          <w:szCs w:val="24"/>
          <w:lang w:eastAsia="ru-RU"/>
        </w:rPr>
        <w:t>,</w:t>
      </w:r>
      <w:proofErr w:type="gramEnd"/>
      <w:r w:rsidRPr="00871FF5">
        <w:rPr>
          <w:rFonts w:ascii="Times New Roman" w:eastAsia="Times New Roman" w:hAnsi="Times New Roman"/>
          <w:color w:val="414141"/>
          <w:sz w:val="24"/>
          <w:szCs w:val="24"/>
          <w:lang w:eastAsia="ru-RU"/>
        </w:rPr>
        <w:t xml:space="preserve"> именуемый в дальнейшем «Арендатор»</w:t>
      </w:r>
      <w:r w:rsidR="000E085B">
        <w:rPr>
          <w:rFonts w:ascii="Times New Roman" w:eastAsia="Times New Roman" w:hAnsi="Times New Roman"/>
          <w:color w:val="414141"/>
          <w:sz w:val="24"/>
          <w:szCs w:val="24"/>
          <w:lang w:eastAsia="ru-RU"/>
        </w:rPr>
        <w:t xml:space="preserve"> </w:t>
      </w:r>
      <w:r w:rsidRPr="00871FF5">
        <w:rPr>
          <w:rFonts w:ascii="Times New Roman" w:eastAsia="Times New Roman" w:hAnsi="Times New Roman"/>
          <w:color w:val="414141"/>
          <w:sz w:val="24"/>
          <w:szCs w:val="24"/>
          <w:lang w:eastAsia="ru-RU"/>
        </w:rPr>
        <w:t xml:space="preserve">с другой стороны, в соответствии со статьей 39.12 Земельного кодекса Российской Федерации, протоколом заседания Комиссии о результатах торгов (аукциона) по продаже земельных участков, права на заключение договоров аренды земельных участков и определению победителя торгов от </w:t>
      </w:r>
      <w:r w:rsidR="008471A9">
        <w:rPr>
          <w:rFonts w:ascii="Times New Roman" w:eastAsia="Times New Roman" w:hAnsi="Times New Roman"/>
          <w:color w:val="414141"/>
          <w:sz w:val="24"/>
          <w:szCs w:val="24"/>
          <w:lang w:eastAsia="ru-RU"/>
        </w:rPr>
        <w:t>02</w:t>
      </w:r>
      <w:r w:rsidR="00FD2F89">
        <w:rPr>
          <w:rFonts w:ascii="Times New Roman" w:eastAsia="Times New Roman" w:hAnsi="Times New Roman"/>
          <w:color w:val="414141"/>
          <w:sz w:val="24"/>
          <w:szCs w:val="24"/>
          <w:lang w:eastAsia="ru-RU"/>
        </w:rPr>
        <w:t>.0</w:t>
      </w:r>
      <w:r w:rsidR="008471A9">
        <w:rPr>
          <w:rFonts w:ascii="Times New Roman" w:eastAsia="Times New Roman" w:hAnsi="Times New Roman"/>
          <w:color w:val="414141"/>
          <w:sz w:val="24"/>
          <w:szCs w:val="24"/>
          <w:lang w:eastAsia="ru-RU"/>
        </w:rPr>
        <w:t>9</w:t>
      </w:r>
      <w:r w:rsidR="00FD2F89">
        <w:rPr>
          <w:rFonts w:ascii="Times New Roman" w:eastAsia="Times New Roman" w:hAnsi="Times New Roman"/>
          <w:color w:val="414141"/>
          <w:sz w:val="24"/>
          <w:szCs w:val="24"/>
          <w:lang w:eastAsia="ru-RU"/>
        </w:rPr>
        <w:t>.201</w:t>
      </w:r>
      <w:r w:rsidR="00B6726A">
        <w:rPr>
          <w:rFonts w:ascii="Times New Roman" w:eastAsia="Times New Roman" w:hAnsi="Times New Roman"/>
          <w:color w:val="414141"/>
          <w:sz w:val="24"/>
          <w:szCs w:val="24"/>
          <w:lang w:eastAsia="ru-RU"/>
        </w:rPr>
        <w:t>6</w:t>
      </w:r>
      <w:r w:rsidRPr="00871FF5">
        <w:rPr>
          <w:rFonts w:ascii="Times New Roman" w:eastAsia="Times New Roman" w:hAnsi="Times New Roman"/>
          <w:color w:val="414141"/>
          <w:sz w:val="24"/>
          <w:szCs w:val="24"/>
          <w:lang w:eastAsia="ru-RU"/>
        </w:rPr>
        <w:t>, заключили настоящий договор (далее – Договор) о нижеследующем:</w:t>
      </w:r>
    </w:p>
    <w:p w:rsidR="00871FF5" w:rsidRPr="00871FF5" w:rsidRDefault="00871FF5" w:rsidP="00871FF5">
      <w:pPr>
        <w:shd w:val="clear" w:color="auto" w:fill="FFFFFF"/>
        <w:spacing w:after="225" w:line="240" w:lineRule="auto"/>
        <w:jc w:val="center"/>
        <w:rPr>
          <w:rFonts w:ascii="Times New Roman" w:eastAsia="Times New Roman" w:hAnsi="Times New Roman"/>
          <w:color w:val="414141"/>
          <w:sz w:val="24"/>
          <w:szCs w:val="24"/>
          <w:lang w:eastAsia="ru-RU"/>
        </w:rPr>
      </w:pPr>
      <w:r w:rsidRPr="00871FF5">
        <w:rPr>
          <w:rFonts w:ascii="Times New Roman" w:eastAsia="Times New Roman" w:hAnsi="Times New Roman"/>
          <w:b/>
          <w:bCs/>
          <w:color w:val="414141"/>
          <w:sz w:val="24"/>
          <w:szCs w:val="24"/>
          <w:lang w:eastAsia="ru-RU"/>
        </w:rPr>
        <w:t>1. Предмет договора</w:t>
      </w:r>
    </w:p>
    <w:p w:rsidR="00871FF5" w:rsidRPr="00871FF5" w:rsidRDefault="00871FF5" w:rsidP="009B0454">
      <w:pPr>
        <w:shd w:val="clear" w:color="auto" w:fill="FFFFFF"/>
        <w:spacing w:after="225" w:line="240" w:lineRule="auto"/>
        <w:rPr>
          <w:rFonts w:ascii="Times New Roman" w:eastAsia="Times New Roman" w:hAnsi="Times New Roman"/>
          <w:sz w:val="24"/>
          <w:szCs w:val="24"/>
          <w:lang w:eastAsia="ru-RU"/>
        </w:rPr>
      </w:pPr>
      <w:r w:rsidRPr="00871FF5">
        <w:rPr>
          <w:rFonts w:ascii="Times New Roman" w:eastAsia="Times New Roman" w:hAnsi="Times New Roman"/>
          <w:bCs/>
          <w:spacing w:val="-12"/>
          <w:sz w:val="24"/>
          <w:szCs w:val="24"/>
          <w:lang w:eastAsia="ru-RU"/>
        </w:rPr>
        <w:t xml:space="preserve">1.1. </w:t>
      </w:r>
      <w:r w:rsidRPr="00871FF5">
        <w:rPr>
          <w:rFonts w:ascii="Times New Roman" w:eastAsia="Times New Roman" w:hAnsi="Times New Roman"/>
          <w:sz w:val="24"/>
          <w:szCs w:val="24"/>
          <w:lang w:eastAsia="ru-RU"/>
        </w:rPr>
        <w:t xml:space="preserve">Арендодатель сдает, а Арендатор принимает в пользование на условиях аренды земельный участок </w:t>
      </w:r>
      <w:r w:rsidR="00B6726A">
        <w:rPr>
          <w:rFonts w:ascii="Times New Roman" w:eastAsia="Times New Roman" w:hAnsi="Times New Roman"/>
          <w:sz w:val="24"/>
          <w:szCs w:val="24"/>
          <w:lang w:eastAsia="ru-RU"/>
        </w:rPr>
        <w:t>к</w:t>
      </w:r>
      <w:r w:rsidR="00B6726A" w:rsidRPr="00B6726A">
        <w:rPr>
          <w:rFonts w:ascii="Times New Roman" w:eastAsia="Times New Roman" w:hAnsi="Times New Roman"/>
          <w:sz w:val="24"/>
          <w:szCs w:val="24"/>
          <w:lang w:eastAsia="ru-RU"/>
        </w:rPr>
        <w:t xml:space="preserve">адастровый номер- </w:t>
      </w:r>
      <w:r w:rsidR="009B0454" w:rsidRPr="00D95A09">
        <w:rPr>
          <w:rFonts w:ascii="Times New Roman" w:eastAsia="Times New Roman" w:hAnsi="Times New Roman"/>
          <w:sz w:val="28"/>
          <w:szCs w:val="28"/>
          <w:lang w:eastAsia="ru-RU"/>
        </w:rPr>
        <w:t>56:19:10020</w:t>
      </w:r>
      <w:r w:rsidR="009B0454">
        <w:rPr>
          <w:rFonts w:ascii="Times New Roman" w:eastAsia="Times New Roman" w:hAnsi="Times New Roman"/>
          <w:sz w:val="28"/>
          <w:szCs w:val="28"/>
          <w:lang w:eastAsia="ru-RU"/>
        </w:rPr>
        <w:t>42</w:t>
      </w:r>
      <w:r w:rsidR="009B0454" w:rsidRPr="00D95A09">
        <w:rPr>
          <w:rFonts w:ascii="Times New Roman" w:eastAsia="Times New Roman" w:hAnsi="Times New Roman"/>
          <w:sz w:val="28"/>
          <w:szCs w:val="28"/>
          <w:lang w:eastAsia="ru-RU"/>
        </w:rPr>
        <w:t>:</w:t>
      </w:r>
      <w:r w:rsidR="009B0454">
        <w:rPr>
          <w:rFonts w:ascii="Times New Roman" w:eastAsia="Times New Roman" w:hAnsi="Times New Roman"/>
          <w:sz w:val="28"/>
          <w:szCs w:val="28"/>
          <w:lang w:eastAsia="ru-RU"/>
        </w:rPr>
        <w:t>694</w:t>
      </w:r>
      <w:r w:rsidR="009B0454" w:rsidRPr="00D95A09">
        <w:rPr>
          <w:rFonts w:ascii="Times New Roman" w:eastAsia="Times New Roman" w:hAnsi="Times New Roman"/>
          <w:sz w:val="28"/>
          <w:szCs w:val="28"/>
          <w:lang w:eastAsia="ru-RU"/>
        </w:rPr>
        <w:t xml:space="preserve">, площадью </w:t>
      </w:r>
      <w:r w:rsidR="009B0454">
        <w:rPr>
          <w:rFonts w:ascii="Times New Roman" w:eastAsia="Times New Roman" w:hAnsi="Times New Roman"/>
          <w:sz w:val="28"/>
          <w:szCs w:val="28"/>
          <w:lang w:eastAsia="ru-RU"/>
        </w:rPr>
        <w:t>132</w:t>
      </w:r>
      <w:r w:rsidR="009B0454" w:rsidRPr="00D95A09">
        <w:rPr>
          <w:rFonts w:ascii="Times New Roman" w:eastAsia="Times New Roman" w:hAnsi="Times New Roman"/>
          <w:sz w:val="28"/>
          <w:szCs w:val="28"/>
          <w:lang w:eastAsia="ru-RU"/>
        </w:rPr>
        <w:t xml:space="preserve">  </w:t>
      </w:r>
      <w:proofErr w:type="spellStart"/>
      <w:r w:rsidR="009B0454" w:rsidRPr="00D95A09">
        <w:rPr>
          <w:rFonts w:ascii="Times New Roman" w:eastAsia="Times New Roman" w:hAnsi="Times New Roman"/>
          <w:sz w:val="28"/>
          <w:szCs w:val="28"/>
          <w:lang w:eastAsia="ru-RU"/>
        </w:rPr>
        <w:t>кв.м</w:t>
      </w:r>
      <w:proofErr w:type="spellEnd"/>
      <w:r w:rsidR="009B0454" w:rsidRPr="00D95A09">
        <w:rPr>
          <w:rFonts w:ascii="Times New Roman" w:eastAsia="Times New Roman" w:hAnsi="Times New Roman"/>
          <w:sz w:val="28"/>
          <w:szCs w:val="28"/>
          <w:lang w:eastAsia="ru-RU"/>
        </w:rPr>
        <w:t xml:space="preserve">., расположенный по адресу: Оренбургская область, </w:t>
      </w:r>
      <w:proofErr w:type="spellStart"/>
      <w:r w:rsidR="009B0454" w:rsidRPr="00D95A09">
        <w:rPr>
          <w:rFonts w:ascii="Times New Roman" w:eastAsia="Times New Roman" w:hAnsi="Times New Roman"/>
          <w:sz w:val="28"/>
          <w:szCs w:val="28"/>
          <w:lang w:eastAsia="ru-RU"/>
        </w:rPr>
        <w:t>Новосергиевс</w:t>
      </w:r>
      <w:r w:rsidR="009B0454">
        <w:rPr>
          <w:rFonts w:ascii="Times New Roman" w:eastAsia="Times New Roman" w:hAnsi="Times New Roman"/>
          <w:sz w:val="28"/>
          <w:szCs w:val="28"/>
          <w:lang w:eastAsia="ru-RU"/>
        </w:rPr>
        <w:t>кий</w:t>
      </w:r>
      <w:proofErr w:type="spellEnd"/>
      <w:r w:rsidR="009B0454">
        <w:rPr>
          <w:rFonts w:ascii="Times New Roman" w:eastAsia="Times New Roman" w:hAnsi="Times New Roman"/>
          <w:sz w:val="28"/>
          <w:szCs w:val="28"/>
          <w:lang w:eastAsia="ru-RU"/>
        </w:rPr>
        <w:t xml:space="preserve"> район, </w:t>
      </w:r>
      <w:proofErr w:type="spellStart"/>
      <w:r w:rsidR="009B0454">
        <w:rPr>
          <w:rFonts w:ascii="Times New Roman" w:eastAsia="Times New Roman" w:hAnsi="Times New Roman"/>
          <w:sz w:val="28"/>
          <w:szCs w:val="28"/>
          <w:lang w:eastAsia="ru-RU"/>
        </w:rPr>
        <w:t>п</w:t>
      </w:r>
      <w:proofErr w:type="gramStart"/>
      <w:r w:rsidR="009B0454">
        <w:rPr>
          <w:rFonts w:ascii="Times New Roman" w:eastAsia="Times New Roman" w:hAnsi="Times New Roman"/>
          <w:sz w:val="28"/>
          <w:szCs w:val="28"/>
          <w:lang w:eastAsia="ru-RU"/>
        </w:rPr>
        <w:t>.Н</w:t>
      </w:r>
      <w:proofErr w:type="gramEnd"/>
      <w:r w:rsidR="009B0454">
        <w:rPr>
          <w:rFonts w:ascii="Times New Roman" w:eastAsia="Times New Roman" w:hAnsi="Times New Roman"/>
          <w:sz w:val="28"/>
          <w:szCs w:val="28"/>
          <w:lang w:eastAsia="ru-RU"/>
        </w:rPr>
        <w:t>овосергиевка</w:t>
      </w:r>
      <w:proofErr w:type="spellEnd"/>
      <w:r w:rsidR="009B0454">
        <w:rPr>
          <w:rFonts w:ascii="Times New Roman" w:eastAsia="Times New Roman" w:hAnsi="Times New Roman"/>
          <w:sz w:val="28"/>
          <w:szCs w:val="28"/>
          <w:lang w:eastAsia="ru-RU"/>
        </w:rPr>
        <w:t xml:space="preserve">, участок расположен в центральной части кадастрового квартала </w:t>
      </w:r>
      <w:r w:rsidR="009B0454" w:rsidRPr="00D95A09">
        <w:rPr>
          <w:rFonts w:ascii="Times New Roman" w:eastAsia="Times New Roman" w:hAnsi="Times New Roman"/>
          <w:sz w:val="28"/>
          <w:szCs w:val="28"/>
          <w:lang w:eastAsia="ru-RU"/>
        </w:rPr>
        <w:t>56:19:10020</w:t>
      </w:r>
      <w:r w:rsidR="009B0454">
        <w:rPr>
          <w:rFonts w:ascii="Times New Roman" w:eastAsia="Times New Roman" w:hAnsi="Times New Roman"/>
          <w:sz w:val="28"/>
          <w:szCs w:val="28"/>
          <w:lang w:eastAsia="ru-RU"/>
        </w:rPr>
        <w:t>42</w:t>
      </w:r>
      <w:r w:rsidR="009B0454">
        <w:rPr>
          <w:rFonts w:ascii="Times New Roman" w:eastAsia="Times New Roman" w:hAnsi="Times New Roman"/>
          <w:sz w:val="28"/>
          <w:szCs w:val="28"/>
          <w:lang w:eastAsia="ru-RU"/>
        </w:rPr>
        <w:t>, на землях</w:t>
      </w:r>
      <w:r w:rsidR="009B0454" w:rsidRPr="00D95A09">
        <w:rPr>
          <w:rFonts w:ascii="Times New Roman" w:eastAsia="Times New Roman" w:hAnsi="Times New Roman"/>
          <w:sz w:val="28"/>
          <w:szCs w:val="28"/>
          <w:lang w:eastAsia="ru-RU"/>
        </w:rPr>
        <w:t xml:space="preserve"> населенных пунктов</w:t>
      </w:r>
      <w:r w:rsidR="009B0454">
        <w:rPr>
          <w:rFonts w:ascii="Times New Roman" w:eastAsia="Times New Roman" w:hAnsi="Times New Roman"/>
          <w:sz w:val="28"/>
          <w:szCs w:val="28"/>
          <w:lang w:eastAsia="ru-RU"/>
        </w:rPr>
        <w:t>, ц</w:t>
      </w:r>
      <w:r w:rsidR="009B0454" w:rsidRPr="00D95A09">
        <w:rPr>
          <w:rFonts w:ascii="Times New Roman" w:eastAsia="Times New Roman" w:hAnsi="Times New Roman"/>
          <w:sz w:val="28"/>
          <w:szCs w:val="28"/>
          <w:lang w:eastAsia="ru-RU"/>
        </w:rPr>
        <w:t xml:space="preserve">елевое назначение и разрешенное использование земельного участка – </w:t>
      </w:r>
      <w:r w:rsidR="009B0454">
        <w:rPr>
          <w:rFonts w:ascii="Times New Roman" w:eastAsia="Times New Roman" w:hAnsi="Times New Roman"/>
          <w:sz w:val="28"/>
          <w:szCs w:val="28"/>
          <w:lang w:eastAsia="ru-RU"/>
        </w:rPr>
        <w:t xml:space="preserve">«Малоэтажная жилая  застройка (выращивание плодовых ягодных, овощных, бахчевых, или иных декоративных или сельскохозяйственных культур» </w:t>
      </w:r>
      <w:r w:rsidR="009B0454" w:rsidRPr="00D95A09">
        <w:rPr>
          <w:rFonts w:ascii="Times New Roman" w:eastAsia="Times New Roman" w:hAnsi="Times New Roman"/>
          <w:sz w:val="28"/>
          <w:szCs w:val="28"/>
          <w:lang w:eastAsia="ru-RU"/>
        </w:rPr>
        <w:t xml:space="preserve"> (</w:t>
      </w:r>
      <w:r w:rsidR="009B0454">
        <w:rPr>
          <w:rFonts w:ascii="Times New Roman" w:eastAsia="Times New Roman" w:hAnsi="Times New Roman"/>
          <w:sz w:val="28"/>
          <w:szCs w:val="28"/>
          <w:lang w:eastAsia="ru-RU"/>
        </w:rPr>
        <w:t>код 2.1</w:t>
      </w:r>
      <w:r w:rsidR="009B0454" w:rsidRPr="00D95A09">
        <w:rPr>
          <w:rFonts w:ascii="Times New Roman" w:eastAsia="Times New Roman" w:hAnsi="Times New Roman"/>
          <w:sz w:val="28"/>
          <w:szCs w:val="28"/>
          <w:lang w:eastAsia="ru-RU"/>
        </w:rPr>
        <w:t xml:space="preserve">), </w:t>
      </w:r>
      <w:r w:rsidRPr="00871FF5">
        <w:rPr>
          <w:rFonts w:ascii="Times New Roman" w:eastAsia="Times New Roman" w:hAnsi="Times New Roman"/>
          <w:sz w:val="24"/>
          <w:szCs w:val="24"/>
          <w:lang w:eastAsia="ru-RU"/>
        </w:rPr>
        <w:t>именуемый в дальней</w:t>
      </w:r>
      <w:r w:rsidR="00B6726A">
        <w:rPr>
          <w:rFonts w:ascii="Times New Roman" w:eastAsia="Times New Roman" w:hAnsi="Times New Roman"/>
          <w:sz w:val="24"/>
          <w:szCs w:val="24"/>
          <w:lang w:eastAsia="ru-RU"/>
        </w:rPr>
        <w:t xml:space="preserve">шем «Участок», </w:t>
      </w:r>
      <w:r w:rsidRPr="00871FF5">
        <w:rPr>
          <w:rFonts w:ascii="Times New Roman" w:eastAsia="Times New Roman" w:hAnsi="Times New Roman"/>
          <w:sz w:val="24"/>
          <w:szCs w:val="24"/>
          <w:lang w:eastAsia="ru-RU"/>
        </w:rPr>
        <w:t xml:space="preserve">. </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1.</w:t>
      </w:r>
      <w:r w:rsidR="009B0454">
        <w:rPr>
          <w:rFonts w:ascii="Times New Roman" w:eastAsia="Times New Roman" w:hAnsi="Times New Roman"/>
          <w:sz w:val="24"/>
          <w:szCs w:val="24"/>
          <w:lang w:eastAsia="ru-RU"/>
        </w:rPr>
        <w:t>2</w:t>
      </w:r>
      <w:r w:rsidRPr="00871FF5">
        <w:rPr>
          <w:rFonts w:ascii="Times New Roman" w:eastAsia="Times New Roman" w:hAnsi="Times New Roman"/>
          <w:sz w:val="24"/>
          <w:szCs w:val="24"/>
          <w:lang w:eastAsia="ru-RU"/>
        </w:rPr>
        <w:t>. Фактическое состояние Участка соответствует условиям настоящего Договора и разрешенному использованию Участка.</w:t>
      </w:r>
    </w:p>
    <w:p w:rsidR="00871FF5" w:rsidRPr="00871FF5" w:rsidRDefault="00871FF5" w:rsidP="00871FF5">
      <w:pPr>
        <w:widowControl w:val="0"/>
        <w:shd w:val="clear" w:color="auto" w:fill="FFFFFF"/>
        <w:tabs>
          <w:tab w:val="left" w:pos="-142"/>
          <w:tab w:val="left" w:pos="0"/>
        </w:tabs>
        <w:autoSpaceDE w:val="0"/>
        <w:autoSpaceDN w:val="0"/>
        <w:adjustRightInd w:val="0"/>
        <w:spacing w:after="0" w:line="240" w:lineRule="auto"/>
        <w:ind w:firstLine="709"/>
        <w:jc w:val="both"/>
        <w:rPr>
          <w:rFonts w:ascii="Times New Roman" w:eastAsia="Times New Roman" w:hAnsi="Times New Roman"/>
          <w:spacing w:val="-2"/>
          <w:sz w:val="24"/>
          <w:szCs w:val="24"/>
          <w:lang w:eastAsia="ru-RU"/>
        </w:rPr>
      </w:pPr>
      <w:r w:rsidRPr="00871FF5">
        <w:rPr>
          <w:rFonts w:ascii="Times New Roman" w:eastAsia="Times New Roman" w:hAnsi="Times New Roman"/>
          <w:spacing w:val="-2"/>
          <w:sz w:val="24"/>
          <w:szCs w:val="24"/>
          <w:lang w:eastAsia="ru-RU"/>
        </w:rPr>
        <w:t>1.</w:t>
      </w:r>
      <w:r w:rsidR="009B0454">
        <w:rPr>
          <w:rFonts w:ascii="Times New Roman" w:eastAsia="Times New Roman" w:hAnsi="Times New Roman"/>
          <w:spacing w:val="-2"/>
          <w:sz w:val="24"/>
          <w:szCs w:val="24"/>
          <w:lang w:eastAsia="ru-RU"/>
        </w:rPr>
        <w:t>3</w:t>
      </w:r>
      <w:r w:rsidRPr="00871FF5">
        <w:rPr>
          <w:rFonts w:ascii="Times New Roman" w:eastAsia="Times New Roman" w:hAnsi="Times New Roman"/>
          <w:spacing w:val="-2"/>
          <w:sz w:val="24"/>
          <w:szCs w:val="24"/>
          <w:lang w:eastAsia="ru-RU"/>
        </w:rPr>
        <w:t xml:space="preserve">. Участок осмотрен Арендатором, признан им удовлетворяющим его потребности. </w:t>
      </w:r>
    </w:p>
    <w:p w:rsidR="00871FF5" w:rsidRPr="00871FF5" w:rsidRDefault="00871FF5" w:rsidP="00871FF5">
      <w:pPr>
        <w:widowControl w:val="0"/>
        <w:shd w:val="clear" w:color="auto" w:fill="FFFFFF"/>
        <w:tabs>
          <w:tab w:val="left" w:pos="-142"/>
          <w:tab w:val="left" w:pos="0"/>
        </w:tabs>
        <w:autoSpaceDE w:val="0"/>
        <w:autoSpaceDN w:val="0"/>
        <w:adjustRightInd w:val="0"/>
        <w:spacing w:after="0" w:line="240" w:lineRule="auto"/>
        <w:ind w:firstLine="709"/>
        <w:jc w:val="both"/>
        <w:rPr>
          <w:rFonts w:ascii="Times New Roman" w:eastAsia="Times New Roman" w:hAnsi="Times New Roman"/>
          <w:spacing w:val="-2"/>
          <w:sz w:val="24"/>
          <w:szCs w:val="24"/>
          <w:lang w:eastAsia="ru-RU"/>
        </w:rPr>
      </w:pPr>
    </w:p>
    <w:p w:rsidR="00871FF5" w:rsidRPr="00871FF5" w:rsidRDefault="00871FF5" w:rsidP="00871FF5">
      <w:pPr>
        <w:widowControl w:val="0"/>
        <w:numPr>
          <w:ilvl w:val="0"/>
          <w:numId w:val="2"/>
        </w:numPr>
        <w:shd w:val="clear" w:color="auto" w:fill="FFFFFF"/>
        <w:autoSpaceDE w:val="0"/>
        <w:autoSpaceDN w:val="0"/>
        <w:adjustRightInd w:val="0"/>
        <w:spacing w:after="0" w:line="240" w:lineRule="auto"/>
        <w:ind w:right="2"/>
        <w:jc w:val="center"/>
        <w:rPr>
          <w:rFonts w:ascii="Times New Roman" w:eastAsia="Times New Roman" w:hAnsi="Times New Roman"/>
          <w:b/>
          <w:bCs/>
          <w:spacing w:val="-3"/>
          <w:sz w:val="24"/>
          <w:szCs w:val="24"/>
          <w:lang w:eastAsia="ru-RU"/>
        </w:rPr>
      </w:pPr>
      <w:r w:rsidRPr="00871FF5">
        <w:rPr>
          <w:rFonts w:ascii="Times New Roman" w:eastAsia="Times New Roman" w:hAnsi="Times New Roman"/>
          <w:b/>
          <w:bCs/>
          <w:spacing w:val="-3"/>
          <w:sz w:val="24"/>
          <w:szCs w:val="24"/>
          <w:lang w:eastAsia="ru-RU"/>
        </w:rPr>
        <w:t xml:space="preserve">СРОК ДЕЙСТВИЯ ДОГОВОРА </w:t>
      </w:r>
    </w:p>
    <w:p w:rsidR="00871FF5" w:rsidRPr="00871FF5" w:rsidRDefault="00871FF5" w:rsidP="00871FF5">
      <w:pPr>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2.1. Настоящий Договор заключается сроком на </w:t>
      </w:r>
      <w:r w:rsidR="008471A9">
        <w:rPr>
          <w:rFonts w:ascii="Times New Roman" w:eastAsia="Times New Roman" w:hAnsi="Times New Roman"/>
          <w:sz w:val="24"/>
          <w:szCs w:val="24"/>
          <w:lang w:eastAsia="ru-RU"/>
        </w:rPr>
        <w:t>5</w:t>
      </w:r>
      <w:r w:rsidRPr="00871FF5">
        <w:rPr>
          <w:rFonts w:ascii="Times New Roman" w:eastAsia="Times New Roman" w:hAnsi="Times New Roman"/>
          <w:sz w:val="24"/>
          <w:szCs w:val="24"/>
          <w:lang w:eastAsia="ru-RU"/>
        </w:rPr>
        <w:t xml:space="preserve"> </w:t>
      </w:r>
      <w:r w:rsidR="008471A9">
        <w:rPr>
          <w:rFonts w:ascii="Times New Roman" w:eastAsia="Times New Roman" w:hAnsi="Times New Roman"/>
          <w:sz w:val="24"/>
          <w:szCs w:val="24"/>
          <w:lang w:eastAsia="ru-RU"/>
        </w:rPr>
        <w:t>лет</w:t>
      </w:r>
      <w:r w:rsidRPr="00871FF5">
        <w:rPr>
          <w:rFonts w:ascii="Times New Roman" w:eastAsia="Times New Roman" w:hAnsi="Times New Roman"/>
          <w:sz w:val="24"/>
          <w:szCs w:val="24"/>
          <w:lang w:eastAsia="ru-RU"/>
        </w:rPr>
        <w:t>.</w:t>
      </w:r>
    </w:p>
    <w:p w:rsidR="00871FF5" w:rsidRPr="00871FF5" w:rsidRDefault="00871FF5" w:rsidP="00871FF5">
      <w:pPr>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2.2. Договор вступает в силу с момента государственной регистрации органом, осуществляющим государственную регистрацию прав на недвижимое имущество и сделок с ним, его действие распространяется на отношения сторон,</w:t>
      </w:r>
    </w:p>
    <w:p w:rsidR="00871FF5" w:rsidRPr="00871FF5" w:rsidRDefault="00871FF5" w:rsidP="00871FF5">
      <w:pPr>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2.3. Договор является актом приема передачи земельного участка</w:t>
      </w:r>
    </w:p>
    <w:p w:rsidR="00871FF5" w:rsidRPr="00871FF5" w:rsidRDefault="00871FF5" w:rsidP="00871FF5">
      <w:pPr>
        <w:spacing w:after="0" w:line="240" w:lineRule="auto"/>
        <w:ind w:firstLine="709"/>
        <w:jc w:val="center"/>
        <w:rPr>
          <w:rFonts w:ascii="Times New Roman" w:eastAsia="Times New Roman" w:hAnsi="Times New Roman"/>
          <w:bCs/>
          <w:spacing w:val="-3"/>
          <w:sz w:val="24"/>
          <w:szCs w:val="24"/>
          <w:lang w:eastAsia="ru-RU"/>
        </w:rPr>
      </w:pPr>
    </w:p>
    <w:p w:rsidR="00871FF5" w:rsidRPr="00871FF5" w:rsidRDefault="00871FF5" w:rsidP="00871FF5">
      <w:pPr>
        <w:numPr>
          <w:ilvl w:val="0"/>
          <w:numId w:val="2"/>
        </w:numPr>
        <w:spacing w:after="0" w:line="240" w:lineRule="auto"/>
        <w:jc w:val="center"/>
        <w:rPr>
          <w:rFonts w:ascii="Times New Roman" w:eastAsia="Times New Roman" w:hAnsi="Times New Roman"/>
          <w:bCs/>
          <w:spacing w:val="-3"/>
          <w:sz w:val="24"/>
          <w:szCs w:val="24"/>
          <w:lang w:eastAsia="ru-RU"/>
        </w:rPr>
      </w:pPr>
      <w:r w:rsidRPr="00871FF5">
        <w:rPr>
          <w:rFonts w:ascii="Times New Roman" w:eastAsia="Times New Roman" w:hAnsi="Times New Roman"/>
          <w:b/>
          <w:bCs/>
          <w:spacing w:val="-3"/>
          <w:sz w:val="24"/>
          <w:szCs w:val="24"/>
          <w:lang w:eastAsia="ru-RU"/>
        </w:rPr>
        <w:t>РАЗМЕР И УСЛОВИЯ ВНЕСЕНИЯ АРЕНДНОЙ ПЛАТЫ</w:t>
      </w:r>
    </w:p>
    <w:p w:rsidR="00871FF5" w:rsidRPr="00871FF5" w:rsidRDefault="00871FF5" w:rsidP="00B6726A">
      <w:pPr>
        <w:widowControl w:val="0"/>
        <w:numPr>
          <w:ilvl w:val="1"/>
          <w:numId w:val="2"/>
        </w:numPr>
        <w:autoSpaceDE w:val="0"/>
        <w:autoSpaceDN w:val="0"/>
        <w:adjustRightInd w:val="0"/>
        <w:spacing w:after="0" w:line="240" w:lineRule="auto"/>
        <w:jc w:val="both"/>
        <w:rPr>
          <w:rFonts w:ascii="Times New Roman" w:eastAsia="Times New Roman" w:hAnsi="Times New Roman"/>
          <w:bCs/>
          <w:spacing w:val="-3"/>
          <w:sz w:val="24"/>
          <w:szCs w:val="24"/>
          <w:lang w:eastAsia="ru-RU"/>
        </w:rPr>
      </w:pPr>
      <w:r w:rsidRPr="00871FF5">
        <w:rPr>
          <w:rFonts w:ascii="Times New Roman" w:eastAsia="Times New Roman" w:hAnsi="Times New Roman"/>
          <w:bCs/>
          <w:spacing w:val="-3"/>
          <w:sz w:val="24"/>
          <w:szCs w:val="24"/>
          <w:lang w:eastAsia="ru-RU"/>
        </w:rPr>
        <w:t>Годовой размер арендной платы, определенный по результатам торгов составляет</w:t>
      </w:r>
      <w:r w:rsidRPr="00871FF5">
        <w:rPr>
          <w:rFonts w:ascii="Times New Roman" w:eastAsia="Times New Roman" w:hAnsi="Times New Roman"/>
          <w:b/>
          <w:bCs/>
          <w:spacing w:val="-3"/>
          <w:sz w:val="24"/>
          <w:szCs w:val="24"/>
          <w:lang w:eastAsia="ru-RU"/>
        </w:rPr>
        <w:t xml:space="preserve">: </w:t>
      </w:r>
      <w:r w:rsidR="008471A9">
        <w:rPr>
          <w:rFonts w:ascii="Times New Roman" w:eastAsia="Times New Roman" w:hAnsi="Times New Roman"/>
          <w:b/>
          <w:bCs/>
          <w:spacing w:val="-3"/>
          <w:sz w:val="24"/>
          <w:szCs w:val="24"/>
          <w:lang w:eastAsia="ru-RU"/>
        </w:rPr>
        <w:t>__________________________________________</w:t>
      </w:r>
      <w:r w:rsidR="00B6726A" w:rsidRPr="00B6726A">
        <w:rPr>
          <w:rFonts w:ascii="Times New Roman" w:eastAsia="Times New Roman" w:hAnsi="Times New Roman"/>
          <w:b/>
          <w:bCs/>
          <w:spacing w:val="-3"/>
          <w:sz w:val="24"/>
          <w:szCs w:val="24"/>
          <w:lang w:eastAsia="ru-RU"/>
        </w:rPr>
        <w:t>.</w:t>
      </w:r>
      <w:r w:rsidRPr="00871FF5">
        <w:rPr>
          <w:rFonts w:ascii="Times New Roman" w:eastAsia="Times New Roman" w:hAnsi="Times New Roman"/>
          <w:bCs/>
          <w:spacing w:val="-3"/>
          <w:sz w:val="24"/>
          <w:szCs w:val="24"/>
          <w:lang w:eastAsia="ru-RU"/>
        </w:rPr>
        <w:t>.</w:t>
      </w:r>
    </w:p>
    <w:p w:rsidR="00871FF5" w:rsidRPr="00871FF5" w:rsidRDefault="00871FF5" w:rsidP="008471A9">
      <w:pPr>
        <w:widowControl w:val="0"/>
        <w:numPr>
          <w:ilvl w:val="1"/>
          <w:numId w:val="2"/>
        </w:numPr>
        <w:autoSpaceDE w:val="0"/>
        <w:autoSpaceDN w:val="0"/>
        <w:adjustRightInd w:val="0"/>
        <w:spacing w:after="0" w:line="240" w:lineRule="auto"/>
        <w:jc w:val="both"/>
        <w:rPr>
          <w:rFonts w:ascii="Times New Roman" w:eastAsia="Times New Roman" w:hAnsi="Times New Roman"/>
          <w:bCs/>
          <w:spacing w:val="-3"/>
          <w:sz w:val="24"/>
          <w:szCs w:val="24"/>
          <w:lang w:eastAsia="ru-RU"/>
        </w:rPr>
      </w:pPr>
      <w:r w:rsidRPr="00871FF5">
        <w:rPr>
          <w:rFonts w:ascii="Times New Roman" w:eastAsia="Times New Roman" w:hAnsi="Times New Roman"/>
          <w:bCs/>
          <w:spacing w:val="-3"/>
          <w:sz w:val="24"/>
          <w:szCs w:val="24"/>
          <w:lang w:eastAsia="ru-RU"/>
        </w:rPr>
        <w:t xml:space="preserve"> В счет арендной платы засчитывается ранее внесенная сумма задатка в размере </w:t>
      </w:r>
      <w:r w:rsidR="009B0454">
        <w:rPr>
          <w:rFonts w:ascii="Times New Roman" w:eastAsia="Times New Roman" w:hAnsi="Times New Roman"/>
          <w:b/>
          <w:bCs/>
          <w:sz w:val="28"/>
          <w:szCs w:val="28"/>
          <w:lang w:eastAsia="ru-RU"/>
        </w:rPr>
        <w:t>58</w:t>
      </w:r>
      <w:r w:rsidR="009B0454" w:rsidRPr="00D95A09">
        <w:rPr>
          <w:rFonts w:ascii="Times New Roman" w:eastAsia="Times New Roman" w:hAnsi="Times New Roman"/>
          <w:b/>
          <w:bCs/>
          <w:sz w:val="28"/>
          <w:szCs w:val="28"/>
          <w:lang w:eastAsia="ru-RU"/>
        </w:rPr>
        <w:t xml:space="preserve"> (</w:t>
      </w:r>
      <w:r w:rsidR="009B0454">
        <w:rPr>
          <w:rFonts w:ascii="Times New Roman" w:eastAsia="Times New Roman" w:hAnsi="Times New Roman"/>
          <w:b/>
          <w:bCs/>
          <w:sz w:val="28"/>
          <w:szCs w:val="28"/>
          <w:lang w:eastAsia="ru-RU"/>
        </w:rPr>
        <w:t>пятьдесят восемь</w:t>
      </w:r>
      <w:r w:rsidR="009B0454" w:rsidRPr="00D95A09">
        <w:rPr>
          <w:rFonts w:ascii="Times New Roman" w:eastAsia="Times New Roman" w:hAnsi="Times New Roman"/>
          <w:b/>
          <w:bCs/>
          <w:sz w:val="28"/>
          <w:szCs w:val="28"/>
          <w:lang w:eastAsia="ru-RU"/>
        </w:rPr>
        <w:t>) рубл</w:t>
      </w:r>
      <w:r w:rsidR="009B0454">
        <w:rPr>
          <w:rFonts w:ascii="Times New Roman" w:eastAsia="Times New Roman" w:hAnsi="Times New Roman"/>
          <w:b/>
          <w:bCs/>
          <w:sz w:val="28"/>
          <w:szCs w:val="28"/>
          <w:lang w:eastAsia="ru-RU"/>
        </w:rPr>
        <w:t>ей</w:t>
      </w:r>
      <w:bookmarkStart w:id="0" w:name="_GoBack"/>
      <w:bookmarkEnd w:id="0"/>
      <w:r w:rsidRPr="00871FF5">
        <w:rPr>
          <w:rFonts w:ascii="Times New Roman" w:eastAsia="Times New Roman" w:hAnsi="Times New Roman"/>
          <w:bCs/>
          <w:spacing w:val="-3"/>
          <w:sz w:val="24"/>
          <w:szCs w:val="24"/>
          <w:lang w:eastAsia="ru-RU"/>
        </w:rPr>
        <w:t>.</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3.3. Арендная плата по договору вносится Арендатором на соответствующий расчетный счет Управления федерального казначейства по Оренбургской области (Администрация муниципального образования </w:t>
      </w:r>
      <w:proofErr w:type="spellStart"/>
      <w:r w:rsidRPr="00871FF5">
        <w:rPr>
          <w:rFonts w:ascii="Times New Roman" w:eastAsia="Times New Roman" w:hAnsi="Times New Roman"/>
          <w:sz w:val="24"/>
          <w:szCs w:val="24"/>
          <w:lang w:eastAsia="ru-RU"/>
        </w:rPr>
        <w:t>Новосергиевский</w:t>
      </w:r>
      <w:proofErr w:type="spellEnd"/>
      <w:r w:rsidRPr="00871FF5">
        <w:rPr>
          <w:rFonts w:ascii="Times New Roman" w:eastAsia="Times New Roman" w:hAnsi="Times New Roman"/>
          <w:sz w:val="24"/>
          <w:szCs w:val="24"/>
          <w:lang w:eastAsia="ru-RU"/>
        </w:rPr>
        <w:t xml:space="preserve"> поссовет </w:t>
      </w:r>
      <w:proofErr w:type="spellStart"/>
      <w:r w:rsidRPr="00871FF5">
        <w:rPr>
          <w:rFonts w:ascii="Times New Roman" w:eastAsia="Times New Roman" w:hAnsi="Times New Roman"/>
          <w:sz w:val="24"/>
          <w:szCs w:val="24"/>
          <w:lang w:eastAsia="ru-RU"/>
        </w:rPr>
        <w:t>Новосергиевского</w:t>
      </w:r>
      <w:proofErr w:type="spellEnd"/>
      <w:r w:rsidRPr="00871FF5">
        <w:rPr>
          <w:rFonts w:ascii="Times New Roman" w:eastAsia="Times New Roman" w:hAnsi="Times New Roman"/>
          <w:sz w:val="24"/>
          <w:szCs w:val="24"/>
          <w:lang w:eastAsia="ru-RU"/>
        </w:rPr>
        <w:t xml:space="preserve"> района Оренбургской области) по следующим реквизитам:</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b/>
          <w:i/>
          <w:sz w:val="24"/>
          <w:szCs w:val="24"/>
          <w:lang w:eastAsia="ru-RU"/>
        </w:rPr>
        <w:t>Получатель</w:t>
      </w:r>
      <w:r w:rsidRPr="00871FF5">
        <w:rPr>
          <w:rFonts w:ascii="Times New Roman" w:eastAsia="Times New Roman" w:hAnsi="Times New Roman"/>
          <w:sz w:val="24"/>
          <w:szCs w:val="24"/>
          <w:lang w:eastAsia="ru-RU"/>
        </w:rPr>
        <w:t xml:space="preserve">: УФК по Оренбургской области (Администрация муниципального образования </w:t>
      </w:r>
      <w:proofErr w:type="spellStart"/>
      <w:r w:rsidRPr="00871FF5">
        <w:rPr>
          <w:rFonts w:ascii="Times New Roman" w:eastAsia="Times New Roman" w:hAnsi="Times New Roman"/>
          <w:sz w:val="24"/>
          <w:szCs w:val="24"/>
          <w:lang w:eastAsia="ru-RU"/>
        </w:rPr>
        <w:t>Новосергиевский</w:t>
      </w:r>
      <w:proofErr w:type="spellEnd"/>
      <w:r w:rsidRPr="00871FF5">
        <w:rPr>
          <w:rFonts w:ascii="Times New Roman" w:eastAsia="Times New Roman" w:hAnsi="Times New Roman"/>
          <w:sz w:val="24"/>
          <w:szCs w:val="24"/>
          <w:lang w:eastAsia="ru-RU"/>
        </w:rPr>
        <w:t xml:space="preserve"> поссовет </w:t>
      </w:r>
      <w:proofErr w:type="spellStart"/>
      <w:r w:rsidRPr="00871FF5">
        <w:rPr>
          <w:rFonts w:ascii="Times New Roman" w:eastAsia="Times New Roman" w:hAnsi="Times New Roman"/>
          <w:sz w:val="24"/>
          <w:szCs w:val="24"/>
          <w:lang w:eastAsia="ru-RU"/>
        </w:rPr>
        <w:t>Новосергиевского</w:t>
      </w:r>
      <w:proofErr w:type="spellEnd"/>
      <w:r w:rsidRPr="00871FF5">
        <w:rPr>
          <w:rFonts w:ascii="Times New Roman" w:eastAsia="Times New Roman" w:hAnsi="Times New Roman"/>
          <w:sz w:val="24"/>
          <w:szCs w:val="24"/>
          <w:lang w:eastAsia="ru-RU"/>
        </w:rPr>
        <w:t xml:space="preserve"> района Оренбургской области)</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ИНН 5636008759, КПП 563601001,  БИК 04</w:t>
      </w:r>
      <w:r w:rsidR="000E085B">
        <w:rPr>
          <w:rFonts w:ascii="Times New Roman" w:eastAsia="Times New Roman" w:hAnsi="Times New Roman"/>
          <w:sz w:val="24"/>
          <w:szCs w:val="24"/>
          <w:lang w:eastAsia="ru-RU"/>
        </w:rPr>
        <w:t>5354001</w:t>
      </w:r>
      <w:r w:rsidRPr="00871FF5">
        <w:rPr>
          <w:rFonts w:ascii="Times New Roman" w:eastAsia="Times New Roman" w:hAnsi="Times New Roman"/>
          <w:sz w:val="24"/>
          <w:szCs w:val="24"/>
          <w:lang w:eastAsia="ru-RU"/>
        </w:rPr>
        <w:t xml:space="preserve">, Расчетный счет 40101810200000010010 Отделение Оренбург </w:t>
      </w:r>
      <w:proofErr w:type="spellStart"/>
      <w:r w:rsidRPr="00871FF5">
        <w:rPr>
          <w:rFonts w:ascii="Times New Roman" w:eastAsia="Times New Roman" w:hAnsi="Times New Roman"/>
          <w:sz w:val="24"/>
          <w:szCs w:val="24"/>
          <w:lang w:eastAsia="ru-RU"/>
        </w:rPr>
        <w:t>г</w:t>
      </w:r>
      <w:proofErr w:type="gramStart"/>
      <w:r w:rsidRPr="00871FF5">
        <w:rPr>
          <w:rFonts w:ascii="Times New Roman" w:eastAsia="Times New Roman" w:hAnsi="Times New Roman"/>
          <w:sz w:val="24"/>
          <w:szCs w:val="24"/>
          <w:lang w:eastAsia="ru-RU"/>
        </w:rPr>
        <w:t>.О</w:t>
      </w:r>
      <w:proofErr w:type="gramEnd"/>
      <w:r w:rsidRPr="00871FF5">
        <w:rPr>
          <w:rFonts w:ascii="Times New Roman" w:eastAsia="Times New Roman" w:hAnsi="Times New Roman"/>
          <w:sz w:val="24"/>
          <w:szCs w:val="24"/>
          <w:lang w:eastAsia="ru-RU"/>
        </w:rPr>
        <w:t>ренбург</w:t>
      </w:r>
      <w:proofErr w:type="spellEnd"/>
      <w:r w:rsidRPr="00871FF5">
        <w:rPr>
          <w:rFonts w:ascii="Times New Roman" w:eastAsia="Times New Roman" w:hAnsi="Times New Roman"/>
          <w:sz w:val="24"/>
          <w:szCs w:val="24"/>
          <w:lang w:eastAsia="ru-RU"/>
        </w:rPr>
        <w:t>, ОКТМО 53631</w:t>
      </w:r>
      <w:r w:rsidR="000E085B">
        <w:rPr>
          <w:rFonts w:ascii="Times New Roman" w:eastAsia="Times New Roman" w:hAnsi="Times New Roman"/>
          <w:sz w:val="24"/>
          <w:szCs w:val="24"/>
          <w:lang w:eastAsia="ru-RU"/>
        </w:rPr>
        <w:t>432</w:t>
      </w:r>
      <w:r w:rsidRPr="00871FF5">
        <w:rPr>
          <w:rFonts w:ascii="Times New Roman" w:eastAsia="Times New Roman" w:hAnsi="Times New Roman"/>
          <w:sz w:val="24"/>
          <w:szCs w:val="24"/>
          <w:lang w:eastAsia="ru-RU"/>
        </w:rPr>
        <w:t xml:space="preserve">, КБК </w:t>
      </w:r>
      <w:r w:rsidRPr="00871FF5">
        <w:rPr>
          <w:rFonts w:ascii="Times New Roman" w:eastAsia="Times New Roman" w:hAnsi="Times New Roman"/>
          <w:sz w:val="24"/>
          <w:szCs w:val="24"/>
          <w:lang w:eastAsia="ru-RU"/>
        </w:rPr>
        <w:lastRenderedPageBreak/>
        <w:t xml:space="preserve">12111105013100000120. </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871FF5">
        <w:rPr>
          <w:rFonts w:ascii="Times New Roman" w:eastAsia="Times New Roman" w:hAnsi="Times New Roman"/>
          <w:sz w:val="24"/>
          <w:szCs w:val="24"/>
          <w:lang w:eastAsia="ru-RU"/>
        </w:rPr>
        <w:t>Исполнением обязательства по внесению арендной платы является поступление арендной платы на расчетный счет.</w:t>
      </w:r>
    </w:p>
    <w:p w:rsidR="00D050F9"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3.4. </w:t>
      </w:r>
      <w:r w:rsidR="00D050F9" w:rsidRPr="00D050F9">
        <w:rPr>
          <w:rFonts w:ascii="Times New Roman" w:eastAsia="Times New Roman" w:hAnsi="Times New Roman"/>
          <w:sz w:val="24"/>
          <w:szCs w:val="24"/>
          <w:lang w:eastAsia="ru-RU"/>
        </w:rPr>
        <w:t>3.1.</w:t>
      </w:r>
      <w:r w:rsidR="00D050F9" w:rsidRPr="00D050F9">
        <w:rPr>
          <w:rFonts w:ascii="Times New Roman" w:eastAsia="Times New Roman" w:hAnsi="Times New Roman"/>
          <w:sz w:val="24"/>
          <w:szCs w:val="24"/>
          <w:lang w:eastAsia="ru-RU"/>
        </w:rPr>
        <w:tab/>
        <w:t>Арендная плата за земельный участок вносится Арендаторами ежемесячно  равными долями от начисленной суммы арендной платы не позднее 10 числа текущего месяца года. Расчет годовой арендной платы за пользование Участком</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3.5. </w:t>
      </w:r>
      <w:proofErr w:type="gramStart"/>
      <w:r w:rsidRPr="00871FF5">
        <w:rPr>
          <w:rFonts w:ascii="Times New Roman" w:eastAsia="Times New Roman" w:hAnsi="Times New Roman"/>
          <w:sz w:val="24"/>
          <w:szCs w:val="24"/>
          <w:lang w:eastAsia="ru-RU"/>
        </w:rPr>
        <w:t xml:space="preserve">Размер ежегодной арендной платы может быть пересмотрен Арендодателем в одностороннем порядке в случаях  в соответствии с решениями органов государственной власти РФ и </w:t>
      </w:r>
      <w:proofErr w:type="spellStart"/>
      <w:r w:rsidRPr="00871FF5">
        <w:rPr>
          <w:rFonts w:ascii="Times New Roman" w:eastAsia="Times New Roman" w:hAnsi="Times New Roman"/>
          <w:sz w:val="24"/>
          <w:szCs w:val="24"/>
          <w:lang w:eastAsia="ru-RU"/>
        </w:rPr>
        <w:t>Оренбургско</w:t>
      </w:r>
      <w:proofErr w:type="spellEnd"/>
      <w:r w:rsidRPr="00871FF5">
        <w:rPr>
          <w:rFonts w:ascii="Times New Roman" w:eastAsia="Times New Roman" w:hAnsi="Times New Roman"/>
          <w:sz w:val="24"/>
          <w:szCs w:val="24"/>
          <w:lang w:eastAsia="ru-RU"/>
        </w:rPr>
        <w:t xml:space="preserve"> области, централизованно устанавливающими величину кадастровой стоимости, коэффициенты индексации, методику и показатели определения базового размера арендной платы по видам пользования и категориям арендаторов;. с учетом изменения рыночной величины годового размера арендной платы за земельный участок на основании прогнозируемого</w:t>
      </w:r>
      <w:proofErr w:type="gramEnd"/>
      <w:r w:rsidRPr="00871FF5">
        <w:rPr>
          <w:rFonts w:ascii="Times New Roman" w:eastAsia="Times New Roman" w:hAnsi="Times New Roman"/>
          <w:sz w:val="24"/>
          <w:szCs w:val="24"/>
          <w:lang w:eastAsia="ru-RU"/>
        </w:rPr>
        <w:t xml:space="preserve"> максимального уровня инфляции, предусмотренного в федеральном законе о Федеральном бюджете на соответствующий финансовый год, но не чаще чем 1 раз в год).</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3.6. Письменное уведомление Арендатора не требуется в случае официального опубликования в средствах массовой информации соответствующего нормативного акта. Новый размер арендной платы подлежит применению </w:t>
      </w:r>
      <w:proofErr w:type="gramStart"/>
      <w:r w:rsidRPr="00871FF5">
        <w:rPr>
          <w:rFonts w:ascii="Times New Roman" w:eastAsia="Times New Roman" w:hAnsi="Times New Roman"/>
          <w:sz w:val="24"/>
          <w:szCs w:val="24"/>
          <w:lang w:eastAsia="ru-RU"/>
        </w:rPr>
        <w:t>с даты вступления</w:t>
      </w:r>
      <w:proofErr w:type="gramEnd"/>
      <w:r w:rsidRPr="00871FF5">
        <w:rPr>
          <w:rFonts w:ascii="Times New Roman" w:eastAsia="Times New Roman" w:hAnsi="Times New Roman"/>
          <w:sz w:val="24"/>
          <w:szCs w:val="24"/>
          <w:lang w:eastAsia="ru-RU"/>
        </w:rPr>
        <w:t xml:space="preserve"> в силу нормативного акта, независимо от механизма изменения арендной платы, предусмотренного настоящим Договором.</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3.7. По окончании установленных сроков уплаты арендной платы невнесенная сумма считается недоимкой консолидированного бюджета и взыскивается с начислением пени (неустойки) </w:t>
      </w:r>
      <w:proofErr w:type="gramStart"/>
      <w:r w:rsidRPr="00871FF5">
        <w:rPr>
          <w:rFonts w:ascii="Times New Roman" w:eastAsia="Times New Roman" w:hAnsi="Times New Roman"/>
          <w:sz w:val="24"/>
          <w:szCs w:val="24"/>
          <w:lang w:eastAsia="ru-RU"/>
        </w:rPr>
        <w:t>согласно законодательства</w:t>
      </w:r>
      <w:proofErr w:type="gramEnd"/>
      <w:r w:rsidRPr="00871FF5">
        <w:rPr>
          <w:rFonts w:ascii="Times New Roman" w:eastAsia="Times New Roman" w:hAnsi="Times New Roman"/>
          <w:sz w:val="24"/>
          <w:szCs w:val="24"/>
          <w:lang w:eastAsia="ru-RU"/>
        </w:rPr>
        <w:t xml:space="preserve"> Российской федерации.</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3.8. Не использование Участка Арендатором не может служить основанием </w:t>
      </w:r>
      <w:proofErr w:type="gramStart"/>
      <w:r w:rsidRPr="00871FF5">
        <w:rPr>
          <w:rFonts w:ascii="Times New Roman" w:eastAsia="Times New Roman" w:hAnsi="Times New Roman"/>
          <w:sz w:val="24"/>
          <w:szCs w:val="24"/>
          <w:lang w:eastAsia="ru-RU"/>
        </w:rPr>
        <w:t>не внесения</w:t>
      </w:r>
      <w:proofErr w:type="gramEnd"/>
      <w:r w:rsidRPr="00871FF5">
        <w:rPr>
          <w:rFonts w:ascii="Times New Roman" w:eastAsia="Times New Roman" w:hAnsi="Times New Roman"/>
          <w:sz w:val="24"/>
          <w:szCs w:val="24"/>
          <w:lang w:eastAsia="ru-RU"/>
        </w:rPr>
        <w:t xml:space="preserve"> арендной платы.</w:t>
      </w:r>
    </w:p>
    <w:p w:rsidR="00871FF5" w:rsidRPr="00871FF5" w:rsidRDefault="00871FF5" w:rsidP="00871FF5">
      <w:pPr>
        <w:widowControl w:val="0"/>
        <w:shd w:val="clear" w:color="auto" w:fill="FFFFFF"/>
        <w:tabs>
          <w:tab w:val="left" w:pos="590"/>
        </w:tabs>
        <w:autoSpaceDE w:val="0"/>
        <w:autoSpaceDN w:val="0"/>
        <w:adjustRightInd w:val="0"/>
        <w:spacing w:after="0" w:line="240" w:lineRule="auto"/>
        <w:ind w:right="10" w:firstLine="709"/>
        <w:jc w:val="center"/>
        <w:rPr>
          <w:rFonts w:ascii="Times New Roman" w:eastAsia="Times New Roman" w:hAnsi="Times New Roman"/>
          <w:b/>
          <w:sz w:val="24"/>
          <w:szCs w:val="24"/>
          <w:lang w:eastAsia="ru-RU"/>
        </w:rPr>
      </w:pPr>
    </w:p>
    <w:p w:rsidR="00871FF5" w:rsidRPr="00871FF5" w:rsidRDefault="00871FF5" w:rsidP="00871FF5">
      <w:pPr>
        <w:widowControl w:val="0"/>
        <w:shd w:val="clear" w:color="auto" w:fill="FFFFFF"/>
        <w:tabs>
          <w:tab w:val="left" w:pos="590"/>
        </w:tabs>
        <w:autoSpaceDE w:val="0"/>
        <w:autoSpaceDN w:val="0"/>
        <w:adjustRightInd w:val="0"/>
        <w:spacing w:after="0" w:line="240" w:lineRule="auto"/>
        <w:ind w:right="10" w:firstLine="426"/>
        <w:jc w:val="center"/>
        <w:rPr>
          <w:rFonts w:ascii="Times New Roman" w:eastAsia="Times New Roman" w:hAnsi="Times New Roman"/>
          <w:b/>
          <w:bCs/>
          <w:spacing w:val="-3"/>
          <w:sz w:val="24"/>
          <w:szCs w:val="24"/>
          <w:lang w:eastAsia="ru-RU"/>
        </w:rPr>
      </w:pPr>
      <w:r w:rsidRPr="00871FF5">
        <w:rPr>
          <w:rFonts w:ascii="Times New Roman" w:eastAsia="Times New Roman" w:hAnsi="Times New Roman"/>
          <w:b/>
          <w:bCs/>
          <w:spacing w:val="-3"/>
          <w:sz w:val="24"/>
          <w:szCs w:val="24"/>
          <w:lang w:eastAsia="ru-RU"/>
        </w:rPr>
        <w:t>4. ПРАВА И ОБЯЗАННОСТИ СТОРОН</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4.1. Арендодатель имеет право:</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4.1.1. Беспрепятственного доступа на территорию Участка с целью </w:t>
      </w:r>
      <w:proofErr w:type="gramStart"/>
      <w:r w:rsidRPr="00871FF5">
        <w:rPr>
          <w:rFonts w:ascii="Times New Roman" w:eastAsia="Times New Roman" w:hAnsi="Times New Roman"/>
          <w:sz w:val="24"/>
          <w:szCs w:val="24"/>
          <w:lang w:eastAsia="ru-RU"/>
        </w:rPr>
        <w:t>контроля за</w:t>
      </w:r>
      <w:proofErr w:type="gramEnd"/>
      <w:r w:rsidRPr="00871FF5">
        <w:rPr>
          <w:rFonts w:ascii="Times New Roman" w:eastAsia="Times New Roman" w:hAnsi="Times New Roman"/>
          <w:sz w:val="24"/>
          <w:szCs w:val="24"/>
          <w:lang w:eastAsia="ru-RU"/>
        </w:rPr>
        <w:t xml:space="preserve"> его использованием и в соответствии с условиями Договора.</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4.1.2. Изменить или досрочно расторгнуть настоящий Договор во внесудебном порядке (п. 3 ст. 450 ГК РФ) в случаях:</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а) использования Участка или его части не в соответствии с разрешенным использованием, а также не использования (не освоения) Участка в течение сроков, установленных настоящим Договором;</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б) однократного неисполнения и (или) однократного ненадлежащего исполнения Арендатором обязанности по внесению арендной платы в размере и сроки, установленные </w:t>
      </w:r>
      <w:proofErr w:type="spellStart"/>
      <w:r w:rsidRPr="00871FF5">
        <w:rPr>
          <w:rFonts w:ascii="Times New Roman" w:eastAsia="Times New Roman" w:hAnsi="Times New Roman"/>
          <w:sz w:val="24"/>
          <w:szCs w:val="24"/>
          <w:lang w:eastAsia="ru-RU"/>
        </w:rPr>
        <w:t>п.п</w:t>
      </w:r>
      <w:proofErr w:type="spellEnd"/>
      <w:r w:rsidRPr="00871FF5">
        <w:rPr>
          <w:rFonts w:ascii="Times New Roman" w:eastAsia="Times New Roman" w:hAnsi="Times New Roman"/>
          <w:sz w:val="24"/>
          <w:szCs w:val="24"/>
          <w:lang w:eastAsia="ru-RU"/>
        </w:rPr>
        <w:t>. 2.3. и 2.5. настоящего Договора;</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в) использования Участка способами, ухудшающими экологическую обстановку и качественные характеристики;</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г) сдачи в субаренду Участка или его части, а также сдачи арендных прав Участка в залог без получения письменного согласия Арендодателя;</w:t>
      </w:r>
    </w:p>
    <w:p w:rsid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д) невыполнения Арендатором полностью или частично условий Договора.</w:t>
      </w:r>
    </w:p>
    <w:p w:rsidR="007171C4" w:rsidRPr="007171C4" w:rsidRDefault="007171C4" w:rsidP="007171C4">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171C4">
        <w:rPr>
          <w:rFonts w:ascii="Times New Roman" w:eastAsia="Times New Roman" w:hAnsi="Times New Roman"/>
          <w:bCs/>
          <w:sz w:val="24"/>
          <w:szCs w:val="24"/>
          <w:lang w:eastAsia="ru-RU"/>
        </w:rPr>
        <w:t>е) - резервирования участка для государственных либо муниципальных нужд</w:t>
      </w:r>
    </w:p>
    <w:p w:rsidR="007171C4" w:rsidRPr="007171C4" w:rsidRDefault="007171C4" w:rsidP="007171C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171C4">
        <w:rPr>
          <w:rFonts w:ascii="Times New Roman" w:eastAsia="Times New Roman" w:hAnsi="Times New Roman"/>
          <w:sz w:val="24"/>
          <w:szCs w:val="24"/>
          <w:lang w:eastAsia="ru-RU"/>
        </w:rPr>
        <w:t>-  принятия соответствующим органом власти решения о размещении на участке объектов федерального, регионального либо местного значения.</w:t>
      </w:r>
    </w:p>
    <w:p w:rsidR="007171C4" w:rsidRPr="007171C4" w:rsidRDefault="007171C4" w:rsidP="007171C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171C4">
        <w:rPr>
          <w:rFonts w:ascii="Times New Roman" w:eastAsia="Times New Roman" w:hAnsi="Times New Roman"/>
          <w:sz w:val="24"/>
          <w:szCs w:val="24"/>
          <w:lang w:eastAsia="ru-RU"/>
        </w:rPr>
        <w:t>- принятия соответствующим органом власти решения о размещении на участке здания или сооружения в соответствии с государственной программой субъекта федерации или адресной инвестиционной программой.</w:t>
      </w:r>
    </w:p>
    <w:p w:rsid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На основании п. 3 ст. 450 ГК РФ настоящий Договор считается расторгнутым со дня, указанного в письменном уведомлении.</w:t>
      </w:r>
    </w:p>
    <w:p w:rsidR="007171C4" w:rsidRPr="007171C4" w:rsidRDefault="007171C4" w:rsidP="007171C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171C4">
        <w:rPr>
          <w:rFonts w:ascii="Times New Roman" w:eastAsia="Times New Roman" w:hAnsi="Times New Roman"/>
          <w:sz w:val="24"/>
          <w:szCs w:val="24"/>
          <w:lang w:eastAsia="ru-RU"/>
        </w:rPr>
        <w:t xml:space="preserve">В случае изменения или расторжения договора по основаниям указанным в абзаце - </w:t>
      </w:r>
      <w:r w:rsidRPr="007171C4">
        <w:rPr>
          <w:rFonts w:ascii="Times New Roman" w:eastAsia="Times New Roman" w:hAnsi="Times New Roman"/>
          <w:sz w:val="24"/>
          <w:szCs w:val="24"/>
          <w:lang w:eastAsia="ru-RU"/>
        </w:rPr>
        <w:lastRenderedPageBreak/>
        <w:t>е)    Арендодатель обязан известить арендатора о принятом решении не ранее чем за 3 месяца до изменения либо расторжения договора.</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4.2. Арендодатель обязан:</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4.2.1. передать Арендатору Участок в состоянии, соответствующем условиям Договора. Доказательством исполнения данной обязанности служит факт подписания Арендатором настоящего Договора;</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4.2.2. не вмешиваться в хозяйственную деятельность Арендатора, если она не противоречит условиям Договора и земельному законодательству РФ.</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4.3. Арендатор имеет право: </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4.3.1. использовать Участок в соответствии с разрешенным использованием и условиями настоящего Договора, а также с учетом ранее зарегистрированных ограничений (обременений);</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4.3.2. в установленном порядке проводить оросительные, осушительные, культур технические и другие мелиоративные работы, в соответствии с природоохранными требованиями использования земельных участков;</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4.3.3. с письменного согласия Арендодателя возводить временные строения и сооружения в соответствии с разрешенным использованием Участка и с соблюдением правил застройки;</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4.3.4. самостоятельно осуществлять хозяйственную деятельность на Участке в соответствии с целями и условиями его предоставления;</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4.3.5. на продление в преимущественном порядке Договора на согласованных сторонами условиях по письменному заявлению Арендатора, переданному Арендодателю не позднее, чем за 60 (шестьдесят) календарных дней до истечения срока действия Договора;</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4.3.6. передать свои права и обязанности по Договору третьему лицу, в том числе отдать арендное право Участка в залог, сдавать Участок в субаренду при условии получения письменного согласия Арендодателя. </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4.4. Арендатор обязан: </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4.4.1. использовать Участок на условиях, установленных Договором;</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4.4.2. оповещать Арендодателя в десятидневный срок об ограничениях (например, арест и т.п.);</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4.4.3. соблюдать условия эксплуатации Участка с соблюдением правил техники безопасности, требований </w:t>
      </w:r>
      <w:proofErr w:type="spellStart"/>
      <w:r w:rsidRPr="00871FF5">
        <w:rPr>
          <w:rFonts w:ascii="Times New Roman" w:eastAsia="Times New Roman" w:hAnsi="Times New Roman"/>
          <w:sz w:val="24"/>
          <w:szCs w:val="24"/>
          <w:lang w:eastAsia="ru-RU"/>
        </w:rPr>
        <w:t>Роспотребнадзора</w:t>
      </w:r>
      <w:proofErr w:type="spellEnd"/>
      <w:r w:rsidRPr="00871FF5">
        <w:rPr>
          <w:rFonts w:ascii="Times New Roman" w:eastAsia="Times New Roman" w:hAnsi="Times New Roman"/>
          <w:sz w:val="24"/>
          <w:szCs w:val="24"/>
          <w:lang w:eastAsia="ru-RU"/>
        </w:rPr>
        <w:t>, а также отраслевых правил и норм, действующих в сфере деятельности Арендатора и в отношении арендуемого им Участка;</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4.4.4. не допускать действий, приводящих к ухудшению качественных характеристик Участка, экологической обстановки, а также к загрязнению на арендуемой территории;</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4.4.5.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4.4.6.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4.4.7. сохранять зеленые насаждения, находящиеся на Участке. В случае необходимости их вырубки или переноса получить письменное разрешение Арендодателя;</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4.4.8. сохранять межевые, геодезические и другие специальные знаки, установленные на Участке в соответствии с законодательством.</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4.4.9. соблюдать при использовании Участка требования градостроительных регламентов, строительных, экологических, санитарно-гигиенических, противопожарных </w:t>
      </w:r>
      <w:r w:rsidRPr="00871FF5">
        <w:rPr>
          <w:rFonts w:ascii="Times New Roman" w:eastAsia="Times New Roman" w:hAnsi="Times New Roman"/>
          <w:sz w:val="24"/>
          <w:szCs w:val="24"/>
          <w:lang w:eastAsia="ru-RU"/>
        </w:rPr>
        <w:lastRenderedPageBreak/>
        <w:t>и иных правил, нормативов;</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4.4.10. не нарушать прав собственников, землепользователей и арендаторов смежных земельных участков;</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4.4.11.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4.4.12. производить земляные, строительные и иные работы на Участке при получении соответствующих разрешений (согласований, ордеров) органов государственной власти, органов местного самоуправления, коммунальных служб;</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4.4.13. не чинить препятствий лицам, осуществляющим (на основании соответствующего решения уполномоченных органов Арендодателя) геодезические, землеустроительные и другие изыскательские работы на Участке;</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4.4.14.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градостроительного и (или) иного законодательства, строительных норм и правил;</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4.4.15. возместить Арендодателю убытки, причиненные ухудшением качества почв и экологической обстановке в результате своей хозяйственной деятельности, а также по иным основаниям, предусмотренным действующим законодательством;</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4.4.16. своевременно уплачивать арендную плату в соответствии с условиями Договора;</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871FF5">
        <w:rPr>
          <w:rFonts w:ascii="Times New Roman" w:eastAsia="Times New Roman" w:hAnsi="Times New Roman"/>
          <w:sz w:val="24"/>
          <w:szCs w:val="24"/>
          <w:lang w:eastAsia="ru-RU"/>
        </w:rPr>
        <w:t xml:space="preserve">4.4.17. предоставлять представителям Арендодателя, органам, осуществляющим контроль использования и охраны земель возможность беспрепятственного доступа к арендуемому Участку в случаях проведения проверок использования его в соответствии с условиями настоящего Договора, а также всю документацию, касающаяся деятельности Арендатора в отношении объекта аренды запрашиваемую представителями Арендодателя и контролирующего органа в ходе проверки; </w:t>
      </w:r>
      <w:proofErr w:type="gramEnd"/>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4.4.18. не позднее, чем за три месяца письменно уведомить Арендодателя о предстоящем освобождении Участка как в связи с окончанием срока действия Договора, так и при досрочном его расторжении. Сдать представителям Арендодателя Участок по акту приема-передачи; </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4.4.19. по окончании срока действия Договора или при его расторжении освободить занимаемый Участок не позднее трех дней после подписания акта приема-передачи;</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871FF5">
        <w:rPr>
          <w:rFonts w:ascii="Times New Roman" w:eastAsia="Times New Roman" w:hAnsi="Times New Roman"/>
          <w:sz w:val="24"/>
          <w:szCs w:val="24"/>
          <w:lang w:eastAsia="ru-RU"/>
        </w:rPr>
        <w:t>4.4.20. в соответствии с ч. 2 ст. 609 ГК РФ и ст. 26 Федерального закона 21.07.1997 № 122-ФЗ от «О государственной регистрации прав на недвижимое имущество и сделок с ним», произвести государственную регистрацию настоящего Договора, а также последующих изменений и дополнений к нему в органе, осуществляющем государственную регистрацию прав, в двухмесячный срок с момента подписания Договора, соответствующих изменений и дополнений к</w:t>
      </w:r>
      <w:proofErr w:type="gramEnd"/>
      <w:r w:rsidRPr="00871FF5">
        <w:rPr>
          <w:rFonts w:ascii="Times New Roman" w:eastAsia="Times New Roman" w:hAnsi="Times New Roman"/>
          <w:sz w:val="24"/>
          <w:szCs w:val="24"/>
          <w:lang w:eastAsia="ru-RU"/>
        </w:rPr>
        <w:t xml:space="preserve"> нему либо с момента получения соответствующего уведомления.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настоящим договором; </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4.4.21. в трехдневный срок с момента государственной регистрации Договора предоставить Арендодателю его копию с отметкой о государственной регистрации; </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4.4.22. представить Арендодателю документы, подтверждающие государственную регистрацию передачи прав и обязанностей по Договору, передачи арендных прав земельного участка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4.4.23. в недельный срок сообщить Арендодателю об изменении своего почтового адреса. В случае неисполнения данной обязанности Арендатором заказная корреспонденция, направленная Арендатору по старому почтовому адресу, считается </w:t>
      </w:r>
      <w:r w:rsidRPr="00871FF5">
        <w:rPr>
          <w:rFonts w:ascii="Times New Roman" w:eastAsia="Times New Roman" w:hAnsi="Times New Roman"/>
          <w:sz w:val="24"/>
          <w:szCs w:val="24"/>
          <w:lang w:eastAsia="ru-RU"/>
        </w:rPr>
        <w:lastRenderedPageBreak/>
        <w:t>полученной.</w:t>
      </w:r>
    </w:p>
    <w:p w:rsidR="00871FF5" w:rsidRPr="00871FF5" w:rsidRDefault="00871FF5" w:rsidP="00871FF5">
      <w:pPr>
        <w:ind w:firstLine="567"/>
        <w:jc w:val="both"/>
        <w:rPr>
          <w:rFonts w:ascii="Times New Roman" w:hAnsi="Times New Roman"/>
          <w:sz w:val="24"/>
          <w:szCs w:val="24"/>
        </w:rPr>
      </w:pPr>
      <w:r w:rsidRPr="00871FF5">
        <w:rPr>
          <w:rFonts w:ascii="Times New Roman" w:eastAsia="Times New Roman" w:hAnsi="Times New Roman"/>
          <w:sz w:val="24"/>
          <w:szCs w:val="24"/>
          <w:lang w:eastAsia="ru-RU"/>
        </w:rPr>
        <w:t xml:space="preserve">4.4.24 </w:t>
      </w:r>
      <w:r w:rsidRPr="00871FF5">
        <w:rPr>
          <w:rFonts w:ascii="Times New Roman" w:hAnsi="Times New Roman"/>
          <w:color w:val="000000"/>
          <w:sz w:val="24"/>
          <w:szCs w:val="24"/>
        </w:rPr>
        <w:t xml:space="preserve"> </w:t>
      </w:r>
      <w:r w:rsidRPr="00871FF5">
        <w:rPr>
          <w:rFonts w:ascii="Times New Roman" w:hAnsi="Times New Roman"/>
          <w:sz w:val="24"/>
          <w:szCs w:val="24"/>
        </w:rPr>
        <w:t>Арендатор дает согласие на обработку своих персональных данных в соответствии с требованиями  закона Российской Федерации «О персональных данных» от 27.07.2006 г. № 152</w:t>
      </w:r>
    </w:p>
    <w:p w:rsidR="00871FF5" w:rsidRPr="00871FF5" w:rsidRDefault="00871FF5" w:rsidP="00871FF5">
      <w:pPr>
        <w:widowControl w:val="0"/>
        <w:suppressAutoHyphens/>
        <w:autoSpaceDE w:val="0"/>
        <w:autoSpaceDN w:val="0"/>
        <w:adjustRightInd w:val="0"/>
        <w:spacing w:after="0" w:line="240" w:lineRule="auto"/>
        <w:ind w:left="720"/>
        <w:jc w:val="center"/>
        <w:rPr>
          <w:rFonts w:ascii="Times New Roman" w:eastAsia="Times New Roman" w:hAnsi="Times New Roman"/>
          <w:b/>
          <w:bCs/>
          <w:spacing w:val="-3"/>
          <w:sz w:val="24"/>
          <w:szCs w:val="24"/>
          <w:lang w:eastAsia="ru-RU"/>
        </w:rPr>
      </w:pPr>
      <w:r w:rsidRPr="00871FF5">
        <w:rPr>
          <w:rFonts w:ascii="Times New Roman" w:eastAsia="Times New Roman" w:hAnsi="Times New Roman"/>
          <w:b/>
          <w:bCs/>
          <w:spacing w:val="-3"/>
          <w:sz w:val="24"/>
          <w:szCs w:val="24"/>
          <w:lang w:eastAsia="ru-RU"/>
        </w:rPr>
        <w:t>5. ФОРС-МАЖОРНЫЕ ОБСТОЯТЕЛЬСТВА</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871FF5">
        <w:rPr>
          <w:rFonts w:ascii="Times New Roman" w:eastAsia="Times New Roman" w:hAnsi="Times New Roman"/>
          <w:sz w:val="24"/>
          <w:szCs w:val="24"/>
          <w:lang w:eastAsia="ru-RU"/>
        </w:rPr>
        <w:t>ств св</w:t>
      </w:r>
      <w:proofErr w:type="gramEnd"/>
      <w:r w:rsidRPr="00871FF5">
        <w:rPr>
          <w:rFonts w:ascii="Times New Roman" w:eastAsia="Times New Roman" w:hAnsi="Times New Roman"/>
          <w:sz w:val="24"/>
          <w:szCs w:val="24"/>
          <w:lang w:eastAsia="ru-RU"/>
        </w:rPr>
        <w:t>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871FF5" w:rsidRPr="00871FF5" w:rsidRDefault="00871FF5" w:rsidP="00871FF5">
      <w:pPr>
        <w:widowControl w:val="0"/>
        <w:autoSpaceDE w:val="0"/>
        <w:autoSpaceDN w:val="0"/>
        <w:adjustRightInd w:val="0"/>
        <w:spacing w:after="120" w:line="240" w:lineRule="auto"/>
        <w:ind w:firstLine="408"/>
        <w:rPr>
          <w:rFonts w:ascii="Times New Roman" w:eastAsia="Times New Roman" w:hAnsi="Times New Roman"/>
          <w:sz w:val="24"/>
          <w:szCs w:val="24"/>
          <w:lang w:eastAsia="ru-RU"/>
        </w:rPr>
      </w:pPr>
    </w:p>
    <w:p w:rsidR="00871FF5" w:rsidRPr="00871FF5" w:rsidRDefault="00871FF5" w:rsidP="00871FF5">
      <w:pPr>
        <w:suppressAutoHyphens/>
        <w:spacing w:after="0" w:line="240" w:lineRule="auto"/>
        <w:ind w:left="720"/>
        <w:jc w:val="center"/>
        <w:rPr>
          <w:rFonts w:ascii="Times New Roman" w:eastAsia="Times New Roman" w:hAnsi="Times New Roman"/>
          <w:b/>
          <w:bCs/>
          <w:spacing w:val="-3"/>
          <w:sz w:val="24"/>
          <w:szCs w:val="24"/>
          <w:lang w:eastAsia="ru-RU"/>
        </w:rPr>
      </w:pPr>
      <w:r w:rsidRPr="00871FF5">
        <w:rPr>
          <w:rFonts w:ascii="Times New Roman" w:eastAsia="Times New Roman" w:hAnsi="Times New Roman"/>
          <w:b/>
          <w:bCs/>
          <w:spacing w:val="-3"/>
          <w:sz w:val="24"/>
          <w:szCs w:val="24"/>
          <w:lang w:eastAsia="ru-RU"/>
        </w:rPr>
        <w:t>6. ИЗМЕНЕНИЕ ДОГОВОРА АРЕНДЫ</w:t>
      </w:r>
    </w:p>
    <w:p w:rsidR="00871FF5" w:rsidRPr="00871FF5" w:rsidRDefault="00871FF5" w:rsidP="00871FF5">
      <w:pPr>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Изменения и дополнения к условиям настоящего Договора будут действительны только тогда, когда они внесены в письменной форме и подписаны уполномоченными представителями договаривающихся Сторон, в соответствии с положениями действующего законодательства РФ и настоящего Договора, за исключением случая, предусмотренного п. 2.7. настоящего Договора.</w:t>
      </w:r>
    </w:p>
    <w:p w:rsidR="00871FF5" w:rsidRPr="00871FF5" w:rsidRDefault="00871FF5" w:rsidP="00871FF5">
      <w:pPr>
        <w:widowControl w:val="0"/>
        <w:autoSpaceDE w:val="0"/>
        <w:autoSpaceDN w:val="0"/>
        <w:adjustRightInd w:val="0"/>
        <w:spacing w:after="120" w:line="240" w:lineRule="auto"/>
        <w:jc w:val="center"/>
        <w:rPr>
          <w:rFonts w:ascii="Times New Roman" w:eastAsia="Times New Roman" w:hAnsi="Times New Roman"/>
          <w:sz w:val="24"/>
          <w:szCs w:val="24"/>
          <w:lang w:eastAsia="ru-RU"/>
        </w:rPr>
      </w:pPr>
    </w:p>
    <w:p w:rsidR="00871FF5" w:rsidRPr="00871FF5" w:rsidRDefault="00871FF5" w:rsidP="00871FF5">
      <w:pPr>
        <w:suppressAutoHyphens/>
        <w:spacing w:after="0" w:line="240" w:lineRule="auto"/>
        <w:ind w:left="720"/>
        <w:jc w:val="center"/>
        <w:rPr>
          <w:rFonts w:ascii="Times New Roman" w:eastAsia="Times New Roman" w:hAnsi="Times New Roman"/>
          <w:b/>
          <w:bCs/>
          <w:spacing w:val="-3"/>
          <w:sz w:val="24"/>
          <w:szCs w:val="24"/>
          <w:lang w:eastAsia="ru-RU"/>
        </w:rPr>
      </w:pPr>
      <w:r w:rsidRPr="00871FF5">
        <w:rPr>
          <w:rFonts w:ascii="Times New Roman" w:eastAsia="Times New Roman" w:hAnsi="Times New Roman"/>
          <w:b/>
          <w:bCs/>
          <w:spacing w:val="-3"/>
          <w:sz w:val="24"/>
          <w:szCs w:val="24"/>
          <w:lang w:eastAsia="ru-RU"/>
        </w:rPr>
        <w:t>7. ДОПОЛНИТЕЛЬНЫЕ УСЛОВИЯ ДОГОВОРА</w:t>
      </w:r>
    </w:p>
    <w:p w:rsidR="00871FF5" w:rsidRPr="00871FF5" w:rsidRDefault="00871FF5" w:rsidP="00871FF5">
      <w:pPr>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7.1.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оно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871FF5" w:rsidRPr="00871FF5" w:rsidRDefault="00871FF5" w:rsidP="00871FF5">
      <w:pPr>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7.2. Реорганизация Арендодателя, а также перемена собственника Участка, не являются основанием для одностороннего расторжения Договора.</w:t>
      </w:r>
    </w:p>
    <w:p w:rsidR="00871FF5" w:rsidRPr="00871FF5" w:rsidRDefault="00871FF5" w:rsidP="00871FF5">
      <w:pPr>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7.3.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871FF5" w:rsidRPr="00871FF5" w:rsidRDefault="00871FF5" w:rsidP="00871FF5">
      <w:pPr>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7.4. Стороны пришли к соглашению, что споры, возникающие при исполнении настоящего Договора, подлежат рассмотрению в суде по месту нахождения Арендодателя.</w:t>
      </w:r>
    </w:p>
    <w:p w:rsidR="00871FF5" w:rsidRPr="00871FF5" w:rsidRDefault="00871FF5" w:rsidP="00871FF5">
      <w:pPr>
        <w:spacing w:after="0" w:line="240" w:lineRule="auto"/>
        <w:ind w:firstLine="709"/>
        <w:jc w:val="both"/>
        <w:rPr>
          <w:rFonts w:ascii="Times New Roman" w:eastAsia="Times New Roman" w:hAnsi="Times New Roman"/>
          <w:sz w:val="24"/>
          <w:szCs w:val="24"/>
          <w:lang w:eastAsia="ru-RU"/>
        </w:rPr>
      </w:pPr>
    </w:p>
    <w:p w:rsidR="00871FF5" w:rsidRPr="00871FF5" w:rsidRDefault="00871FF5" w:rsidP="00871FF5">
      <w:pPr>
        <w:suppressAutoHyphens/>
        <w:spacing w:after="0" w:line="240" w:lineRule="auto"/>
        <w:ind w:left="720"/>
        <w:jc w:val="center"/>
        <w:rPr>
          <w:rFonts w:ascii="Times New Roman" w:eastAsia="Times New Roman" w:hAnsi="Times New Roman"/>
          <w:b/>
          <w:bCs/>
          <w:spacing w:val="-3"/>
          <w:sz w:val="24"/>
          <w:szCs w:val="24"/>
          <w:lang w:eastAsia="ru-RU"/>
        </w:rPr>
      </w:pPr>
      <w:r w:rsidRPr="00871FF5">
        <w:rPr>
          <w:rFonts w:ascii="Times New Roman" w:eastAsia="Times New Roman" w:hAnsi="Times New Roman"/>
          <w:b/>
          <w:bCs/>
          <w:spacing w:val="-3"/>
          <w:sz w:val="24"/>
          <w:szCs w:val="24"/>
          <w:lang w:eastAsia="ru-RU"/>
        </w:rPr>
        <w:t>8. ОСОБЫЕ УСЛОВИЯ</w:t>
      </w:r>
    </w:p>
    <w:p w:rsidR="00871FF5" w:rsidRPr="00871FF5" w:rsidRDefault="00871FF5" w:rsidP="00871FF5">
      <w:pPr>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8.1. На основании п. 3 ст. 450 ГК РФ стороны пришли к соглашению о том, что в случае принятия Правительством Российской Федерации или Правительством Воронежской области решения, в результате которого исполнение данного Договора для его Сторон становится невозможным, настоящий Договор прекращает свое действие. О расторжении договора по вышеуказанному основанию Арендатор предупреждается за один месяц. </w:t>
      </w:r>
    </w:p>
    <w:p w:rsidR="00871FF5" w:rsidRPr="00871FF5" w:rsidRDefault="00871FF5" w:rsidP="00871FF5">
      <w:pPr>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8.2. Реорганизация Сторон, а также перемена собственника арендуемого Участка не являются основанием для переоформления настоящего Договора.</w:t>
      </w:r>
    </w:p>
    <w:p w:rsidR="00871FF5" w:rsidRPr="00871FF5" w:rsidRDefault="00871FF5" w:rsidP="00871FF5">
      <w:pPr>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8.3.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Каждая из сторон подтверждает, </w:t>
      </w:r>
      <w:r w:rsidRPr="00871FF5">
        <w:rPr>
          <w:rFonts w:ascii="Times New Roman" w:eastAsia="Times New Roman" w:hAnsi="Times New Roman"/>
          <w:sz w:val="24"/>
          <w:szCs w:val="24"/>
          <w:lang w:eastAsia="ru-RU"/>
        </w:rPr>
        <w:lastRenderedPageBreak/>
        <w:t>что она получила все необходимые разрешения для заключения настоящего Договора, и что лица, подписавшие его, уполномочены на это.</w:t>
      </w:r>
    </w:p>
    <w:p w:rsidR="00871FF5" w:rsidRPr="00871FF5" w:rsidRDefault="00871FF5" w:rsidP="00871FF5">
      <w:pPr>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8.4. Взаимоотношения Сторон, не урегулированные настоящим Договором, регламентируются действующим законодательством Российской Федерации.</w:t>
      </w:r>
    </w:p>
    <w:p w:rsidR="00871FF5" w:rsidRPr="00871FF5" w:rsidRDefault="00871FF5" w:rsidP="00871FF5">
      <w:pPr>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8.5. Споры, возникающие из настоящего Договора и в связи с ним, подлежат рассмотрению в суде по месту нахождения Арендодателя.</w:t>
      </w:r>
    </w:p>
    <w:p w:rsidR="00871FF5" w:rsidRPr="00871FF5" w:rsidRDefault="00871FF5" w:rsidP="00871FF5">
      <w:pPr>
        <w:widowControl w:val="0"/>
        <w:shd w:val="clear" w:color="auto" w:fill="FFFFFF"/>
        <w:tabs>
          <w:tab w:val="left" w:pos="629"/>
          <w:tab w:val="left" w:leader="underscore" w:pos="4934"/>
        </w:tabs>
        <w:autoSpaceDE w:val="0"/>
        <w:autoSpaceDN w:val="0"/>
        <w:adjustRightInd w:val="0"/>
        <w:spacing w:after="0" w:line="240" w:lineRule="auto"/>
        <w:jc w:val="both"/>
        <w:rPr>
          <w:rFonts w:ascii="Times New Roman" w:eastAsia="Times New Roman" w:hAnsi="Times New Roman"/>
          <w:spacing w:val="-8"/>
          <w:sz w:val="24"/>
          <w:szCs w:val="24"/>
          <w:lang w:eastAsia="ru-RU"/>
        </w:rPr>
      </w:pPr>
    </w:p>
    <w:p w:rsidR="00871FF5" w:rsidRPr="00871FF5" w:rsidRDefault="00871FF5" w:rsidP="00871FF5">
      <w:pPr>
        <w:suppressAutoHyphens/>
        <w:spacing w:after="0" w:line="240" w:lineRule="auto"/>
        <w:ind w:left="720"/>
        <w:jc w:val="center"/>
        <w:rPr>
          <w:rFonts w:ascii="Times New Roman" w:eastAsia="Times New Roman" w:hAnsi="Times New Roman"/>
          <w:b/>
          <w:bCs/>
          <w:spacing w:val="-3"/>
          <w:sz w:val="24"/>
          <w:szCs w:val="24"/>
          <w:lang w:eastAsia="ru-RU"/>
        </w:rPr>
      </w:pPr>
      <w:r w:rsidRPr="00871FF5">
        <w:rPr>
          <w:rFonts w:ascii="Times New Roman" w:eastAsia="Times New Roman" w:hAnsi="Times New Roman"/>
          <w:b/>
          <w:bCs/>
          <w:spacing w:val="-3"/>
          <w:sz w:val="24"/>
          <w:szCs w:val="24"/>
          <w:lang w:eastAsia="ru-RU"/>
        </w:rPr>
        <w:t>9. ЗАКЛЮЧИТЕЛЬНЫЕ ПОЛОЖЕНИЯ.</w:t>
      </w:r>
    </w:p>
    <w:p w:rsidR="00871FF5" w:rsidRPr="00871FF5" w:rsidRDefault="00871FF5" w:rsidP="00871FF5">
      <w:pPr>
        <w:widowControl w:val="0"/>
        <w:shd w:val="clear" w:color="auto" w:fill="FFFFFF"/>
        <w:tabs>
          <w:tab w:val="left" w:pos="0"/>
        </w:tabs>
        <w:autoSpaceDE w:val="0"/>
        <w:autoSpaceDN w:val="0"/>
        <w:adjustRightInd w:val="0"/>
        <w:spacing w:after="0" w:line="240" w:lineRule="auto"/>
        <w:ind w:left="34" w:right="24" w:firstLine="675"/>
        <w:jc w:val="both"/>
        <w:rPr>
          <w:rFonts w:ascii="Times New Roman" w:eastAsia="Times New Roman" w:hAnsi="Times New Roman"/>
          <w:sz w:val="24"/>
          <w:szCs w:val="24"/>
          <w:lang w:eastAsia="ru-RU"/>
        </w:rPr>
      </w:pPr>
      <w:r w:rsidRPr="00871FF5">
        <w:rPr>
          <w:rFonts w:ascii="Times New Roman" w:eastAsia="Times New Roman" w:hAnsi="Times New Roman"/>
          <w:spacing w:val="-11"/>
          <w:sz w:val="24"/>
          <w:szCs w:val="24"/>
          <w:lang w:eastAsia="ru-RU"/>
        </w:rPr>
        <w:t xml:space="preserve">9.1. </w:t>
      </w:r>
      <w:r w:rsidRPr="00871FF5">
        <w:rPr>
          <w:rFonts w:ascii="Times New Roman" w:eastAsia="Times New Roman" w:hAnsi="Times New Roman"/>
          <w:sz w:val="24"/>
          <w:szCs w:val="24"/>
          <w:lang w:eastAsia="ru-RU"/>
        </w:rPr>
        <w:t>Арендодатель подтверждает, что на момент заключения Договора земельный участок, указанный в п. 1 Договора, свободен от имущественных обязательств и прав третьих лиц.</w:t>
      </w:r>
    </w:p>
    <w:p w:rsidR="00871FF5" w:rsidRPr="00871FF5" w:rsidRDefault="00871FF5" w:rsidP="00871FF5">
      <w:pPr>
        <w:widowControl w:val="0"/>
        <w:shd w:val="clear" w:color="auto" w:fill="FFFFFF"/>
        <w:tabs>
          <w:tab w:val="left" w:pos="0"/>
        </w:tabs>
        <w:autoSpaceDE w:val="0"/>
        <w:autoSpaceDN w:val="0"/>
        <w:adjustRightInd w:val="0"/>
        <w:spacing w:after="0" w:line="240" w:lineRule="auto"/>
        <w:ind w:left="34" w:right="19" w:firstLine="675"/>
        <w:jc w:val="both"/>
        <w:rPr>
          <w:rFonts w:ascii="Times New Roman" w:eastAsia="Times New Roman" w:hAnsi="Times New Roman"/>
          <w:sz w:val="24"/>
          <w:szCs w:val="24"/>
          <w:lang w:eastAsia="ru-RU"/>
        </w:rPr>
      </w:pPr>
      <w:r w:rsidRPr="00871FF5">
        <w:rPr>
          <w:rFonts w:ascii="Times New Roman" w:eastAsia="Times New Roman" w:hAnsi="Times New Roman"/>
          <w:spacing w:val="-11"/>
          <w:sz w:val="24"/>
          <w:szCs w:val="24"/>
          <w:lang w:eastAsia="ru-RU"/>
        </w:rPr>
        <w:t xml:space="preserve">9.2. </w:t>
      </w:r>
      <w:r w:rsidRPr="00871FF5">
        <w:rPr>
          <w:rFonts w:ascii="Times New Roman" w:eastAsia="Times New Roman" w:hAnsi="Times New Roman"/>
          <w:sz w:val="24"/>
          <w:szCs w:val="24"/>
          <w:lang w:eastAsia="ru-RU"/>
        </w:rPr>
        <w:t xml:space="preserve">Настоящий Договор аренды составлен в </w:t>
      </w:r>
      <w:r w:rsidR="00D050F9">
        <w:rPr>
          <w:rFonts w:ascii="Times New Roman" w:eastAsia="Times New Roman" w:hAnsi="Times New Roman"/>
          <w:sz w:val="24"/>
          <w:szCs w:val="24"/>
          <w:lang w:eastAsia="ru-RU"/>
        </w:rPr>
        <w:t>т</w:t>
      </w:r>
      <w:r w:rsidRPr="00871FF5">
        <w:rPr>
          <w:rFonts w:ascii="Times New Roman" w:eastAsia="Times New Roman" w:hAnsi="Times New Roman"/>
          <w:sz w:val="24"/>
          <w:szCs w:val="24"/>
          <w:lang w:eastAsia="ru-RU"/>
        </w:rPr>
        <w:t xml:space="preserve">рех экземплярах, </w:t>
      </w:r>
      <w:r w:rsidR="00D050F9">
        <w:rPr>
          <w:rFonts w:ascii="Times New Roman" w:eastAsia="Times New Roman" w:hAnsi="Times New Roman"/>
          <w:sz w:val="24"/>
          <w:szCs w:val="24"/>
          <w:lang w:eastAsia="ru-RU"/>
        </w:rPr>
        <w:t>один</w:t>
      </w:r>
      <w:r w:rsidRPr="00871FF5">
        <w:rPr>
          <w:rFonts w:ascii="Times New Roman" w:eastAsia="Times New Roman" w:hAnsi="Times New Roman"/>
          <w:sz w:val="24"/>
          <w:szCs w:val="24"/>
          <w:lang w:eastAsia="ru-RU"/>
        </w:rPr>
        <w:t xml:space="preserve"> – у  Арендодателя, один - у Арендатора и один для хранения в органе, осуществляющем государственную регистрацию прав на недвижимое имущество и сделок с ним.</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pacing w:val="-11"/>
          <w:sz w:val="24"/>
          <w:szCs w:val="24"/>
          <w:lang w:eastAsia="ru-RU"/>
        </w:rPr>
        <w:t xml:space="preserve">9.3.  </w:t>
      </w:r>
      <w:r w:rsidRPr="00871FF5">
        <w:rPr>
          <w:rFonts w:ascii="Times New Roman" w:eastAsia="Times New Roman" w:hAnsi="Times New Roman"/>
          <w:sz w:val="24"/>
          <w:szCs w:val="24"/>
          <w:lang w:eastAsia="ru-RU"/>
        </w:rPr>
        <w:t>К Договору прилагаются:</w:t>
      </w:r>
    </w:p>
    <w:p w:rsidR="00871FF5" w:rsidRPr="00871FF5" w:rsidRDefault="00871FF5" w:rsidP="00871FF5">
      <w:pPr>
        <w:widowControl w:val="0"/>
        <w:numPr>
          <w:ilvl w:val="0"/>
          <w:numId w:val="1"/>
        </w:numPr>
        <w:tabs>
          <w:tab w:val="num" w:pos="0"/>
          <w:tab w:val="num" w:pos="390"/>
        </w:tabs>
        <w:autoSpaceDE w:val="0"/>
        <w:autoSpaceDN w:val="0"/>
        <w:adjustRightInd w:val="0"/>
        <w:spacing w:after="0" w:line="240" w:lineRule="auto"/>
        <w:ind w:left="390"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Кадастровый паспорт Участка. </w:t>
      </w:r>
    </w:p>
    <w:p w:rsidR="00871FF5" w:rsidRPr="00871FF5" w:rsidRDefault="00871FF5" w:rsidP="00871FF5">
      <w:pPr>
        <w:shd w:val="clear" w:color="auto" w:fill="FFFFFF"/>
        <w:spacing w:after="225" w:line="240" w:lineRule="auto"/>
        <w:jc w:val="center"/>
        <w:rPr>
          <w:rFonts w:ascii="Times New Roman" w:eastAsia="Times New Roman" w:hAnsi="Times New Roman"/>
          <w:b/>
          <w:bCs/>
          <w:color w:val="414141"/>
          <w:sz w:val="24"/>
          <w:szCs w:val="24"/>
          <w:lang w:eastAsia="ru-RU"/>
        </w:rPr>
      </w:pPr>
    </w:p>
    <w:p w:rsidR="00871FF5" w:rsidRPr="00871FF5" w:rsidRDefault="00871FF5" w:rsidP="00871FF5">
      <w:pPr>
        <w:shd w:val="clear" w:color="auto" w:fill="FFFFFF"/>
        <w:spacing w:after="225" w:line="240" w:lineRule="auto"/>
        <w:jc w:val="center"/>
        <w:rPr>
          <w:rFonts w:ascii="Times New Roman" w:eastAsia="Times New Roman" w:hAnsi="Times New Roman"/>
          <w:b/>
          <w:bCs/>
          <w:color w:val="414141"/>
          <w:sz w:val="24"/>
          <w:szCs w:val="24"/>
          <w:lang w:eastAsia="ru-RU"/>
        </w:rPr>
      </w:pPr>
      <w:r w:rsidRPr="00871FF5">
        <w:rPr>
          <w:rFonts w:ascii="Times New Roman" w:eastAsia="Times New Roman" w:hAnsi="Times New Roman"/>
          <w:b/>
          <w:bCs/>
          <w:color w:val="414141"/>
          <w:sz w:val="24"/>
          <w:szCs w:val="24"/>
          <w:lang w:eastAsia="ru-RU"/>
        </w:rPr>
        <w:t>10. Адреса и реквизиты сторон:</w:t>
      </w:r>
    </w:p>
    <w:tbl>
      <w:tblPr>
        <w:tblW w:w="0" w:type="auto"/>
        <w:tblLook w:val="04A0" w:firstRow="1" w:lastRow="0" w:firstColumn="1" w:lastColumn="0" w:noHBand="0" w:noVBand="1"/>
      </w:tblPr>
      <w:tblGrid>
        <w:gridCol w:w="4785"/>
        <w:gridCol w:w="4786"/>
      </w:tblGrid>
      <w:tr w:rsidR="00871FF5" w:rsidRPr="00871FF5" w:rsidTr="00D050F9">
        <w:tc>
          <w:tcPr>
            <w:tcW w:w="4785" w:type="dxa"/>
            <w:shd w:val="clear" w:color="auto" w:fill="auto"/>
          </w:tcPr>
          <w:p w:rsidR="00871FF5" w:rsidRPr="00871FF5" w:rsidRDefault="00871FF5" w:rsidP="00871FF5">
            <w:pPr>
              <w:spacing w:after="225" w:line="240" w:lineRule="auto"/>
              <w:jc w:val="center"/>
              <w:rPr>
                <w:rFonts w:ascii="Times New Roman" w:eastAsia="Times New Roman" w:hAnsi="Times New Roman"/>
                <w:b/>
                <w:bCs/>
                <w:color w:val="414141"/>
                <w:sz w:val="24"/>
                <w:szCs w:val="24"/>
                <w:lang w:eastAsia="ru-RU"/>
              </w:rPr>
            </w:pPr>
            <w:r w:rsidRPr="00871FF5">
              <w:rPr>
                <w:rFonts w:ascii="Times New Roman" w:eastAsia="Times New Roman" w:hAnsi="Times New Roman"/>
                <w:b/>
                <w:color w:val="414141"/>
                <w:sz w:val="24"/>
                <w:szCs w:val="24"/>
                <w:lang w:eastAsia="ru-RU"/>
              </w:rPr>
              <w:t>Арендодатель</w:t>
            </w:r>
          </w:p>
        </w:tc>
        <w:tc>
          <w:tcPr>
            <w:tcW w:w="4786" w:type="dxa"/>
            <w:shd w:val="clear" w:color="auto" w:fill="auto"/>
          </w:tcPr>
          <w:p w:rsidR="00871FF5" w:rsidRPr="00871FF5" w:rsidRDefault="00871FF5" w:rsidP="00871FF5">
            <w:pPr>
              <w:spacing w:after="225" w:line="240" w:lineRule="auto"/>
              <w:jc w:val="center"/>
              <w:rPr>
                <w:rFonts w:ascii="Times New Roman" w:eastAsia="Times New Roman" w:hAnsi="Times New Roman"/>
                <w:b/>
                <w:bCs/>
                <w:color w:val="414141"/>
                <w:sz w:val="24"/>
                <w:szCs w:val="24"/>
                <w:lang w:eastAsia="ru-RU"/>
              </w:rPr>
            </w:pPr>
            <w:r w:rsidRPr="00871FF5">
              <w:rPr>
                <w:rFonts w:ascii="Times New Roman" w:eastAsia="Times New Roman" w:hAnsi="Times New Roman"/>
                <w:b/>
                <w:color w:val="414141"/>
                <w:sz w:val="24"/>
                <w:szCs w:val="24"/>
                <w:lang w:eastAsia="ru-RU"/>
              </w:rPr>
              <w:t>Арендатор</w:t>
            </w:r>
          </w:p>
        </w:tc>
      </w:tr>
      <w:tr w:rsidR="00871FF5" w:rsidRPr="00871FF5" w:rsidTr="00D050F9">
        <w:tc>
          <w:tcPr>
            <w:tcW w:w="4785" w:type="dxa"/>
            <w:shd w:val="clear" w:color="auto" w:fill="auto"/>
          </w:tcPr>
          <w:p w:rsidR="00871FF5" w:rsidRPr="00871FF5" w:rsidRDefault="00871FF5" w:rsidP="00871FF5">
            <w:pPr>
              <w:widowControl w:val="0"/>
              <w:spacing w:after="0" w:line="360" w:lineRule="auto"/>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Администрация муниципального образования </w:t>
            </w:r>
            <w:proofErr w:type="spellStart"/>
            <w:r w:rsidRPr="00871FF5">
              <w:rPr>
                <w:rFonts w:ascii="Times New Roman" w:eastAsia="Times New Roman" w:hAnsi="Times New Roman"/>
                <w:sz w:val="24"/>
                <w:szCs w:val="24"/>
                <w:lang w:eastAsia="ru-RU"/>
              </w:rPr>
              <w:t>Новосергиевский</w:t>
            </w:r>
            <w:proofErr w:type="spellEnd"/>
            <w:r w:rsidRPr="00871FF5">
              <w:rPr>
                <w:rFonts w:ascii="Times New Roman" w:eastAsia="Times New Roman" w:hAnsi="Times New Roman"/>
                <w:sz w:val="24"/>
                <w:szCs w:val="24"/>
                <w:lang w:eastAsia="ru-RU"/>
              </w:rPr>
              <w:t xml:space="preserve"> поссовет, 461201 п. Оренбургская область п.  Новосергиевка, ул. Советская, 17, </w:t>
            </w:r>
          </w:p>
          <w:p w:rsidR="00871FF5" w:rsidRPr="00871FF5" w:rsidRDefault="00871FF5" w:rsidP="00871FF5">
            <w:pPr>
              <w:widowControl w:val="0"/>
              <w:spacing w:after="0" w:line="360" w:lineRule="auto"/>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тел/факс 8 (35339) 2-34-30, </w:t>
            </w:r>
          </w:p>
          <w:p w:rsidR="00871FF5" w:rsidRPr="00871FF5" w:rsidRDefault="00871FF5" w:rsidP="00871FF5">
            <w:pPr>
              <w:widowControl w:val="0"/>
              <w:spacing w:after="0" w:line="360" w:lineRule="auto"/>
              <w:rPr>
                <w:rFonts w:ascii="Times New Roman" w:eastAsia="Times New Roman" w:hAnsi="Times New Roman"/>
                <w:sz w:val="24"/>
                <w:szCs w:val="24"/>
                <w:lang w:eastAsia="ru-RU"/>
              </w:rPr>
            </w:pPr>
            <w:proofErr w:type="gramStart"/>
            <w:r w:rsidRPr="00871FF5">
              <w:rPr>
                <w:rFonts w:ascii="Times New Roman" w:eastAsia="Times New Roman" w:hAnsi="Times New Roman"/>
                <w:sz w:val="24"/>
                <w:szCs w:val="24"/>
                <w:lang w:eastAsia="ru-RU"/>
              </w:rPr>
              <w:t>Р</w:t>
            </w:r>
            <w:proofErr w:type="gramEnd"/>
            <w:r w:rsidRPr="00871FF5">
              <w:rPr>
                <w:rFonts w:ascii="Times New Roman" w:eastAsia="Times New Roman" w:hAnsi="Times New Roman"/>
                <w:sz w:val="24"/>
                <w:szCs w:val="24"/>
                <w:lang w:eastAsia="ru-RU"/>
              </w:rPr>
              <w:t xml:space="preserve">/с 40204810800000000246, </w:t>
            </w:r>
          </w:p>
          <w:p w:rsidR="00871FF5" w:rsidRPr="00871FF5" w:rsidRDefault="00871FF5" w:rsidP="00871FF5">
            <w:pPr>
              <w:widowControl w:val="0"/>
              <w:spacing w:after="0" w:line="360" w:lineRule="auto"/>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ГРКЦ ГУ Банка России по Оренбургской области г. Оренбург.</w:t>
            </w:r>
          </w:p>
          <w:p w:rsidR="00871FF5" w:rsidRPr="00871FF5" w:rsidRDefault="00871FF5" w:rsidP="00871FF5">
            <w:pPr>
              <w:widowControl w:val="0"/>
              <w:spacing w:after="0" w:line="360" w:lineRule="auto"/>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ИНН 5636008759/КПП 563601001</w:t>
            </w:r>
          </w:p>
          <w:p w:rsidR="00871FF5" w:rsidRPr="00871FF5" w:rsidRDefault="00871FF5" w:rsidP="00871FF5">
            <w:pPr>
              <w:widowControl w:val="0"/>
              <w:spacing w:after="0" w:line="360" w:lineRule="auto"/>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ОГРН 1055676031608/ОКАТО 53231832000  </w:t>
            </w:r>
          </w:p>
          <w:p w:rsidR="00871FF5" w:rsidRPr="00871FF5" w:rsidRDefault="00871FF5" w:rsidP="00871FF5">
            <w:pPr>
              <w:spacing w:after="225" w:line="240" w:lineRule="auto"/>
              <w:jc w:val="center"/>
              <w:rPr>
                <w:rFonts w:ascii="Times New Roman" w:eastAsia="Times New Roman" w:hAnsi="Times New Roman"/>
                <w:b/>
                <w:bCs/>
                <w:color w:val="414141"/>
                <w:sz w:val="24"/>
                <w:szCs w:val="24"/>
                <w:lang w:eastAsia="ru-RU"/>
              </w:rPr>
            </w:pPr>
          </w:p>
        </w:tc>
        <w:tc>
          <w:tcPr>
            <w:tcW w:w="4786" w:type="dxa"/>
            <w:shd w:val="clear" w:color="auto" w:fill="auto"/>
          </w:tcPr>
          <w:p w:rsidR="009E627B" w:rsidRPr="000E085B" w:rsidRDefault="009E627B" w:rsidP="00D050F9">
            <w:pPr>
              <w:spacing w:after="225" w:line="240" w:lineRule="auto"/>
              <w:jc w:val="both"/>
              <w:rPr>
                <w:rFonts w:ascii="Times New Roman" w:eastAsia="Times New Roman" w:hAnsi="Times New Roman"/>
                <w:bCs/>
                <w:color w:val="414141"/>
                <w:sz w:val="24"/>
                <w:szCs w:val="24"/>
                <w:lang w:eastAsia="ru-RU"/>
              </w:rPr>
            </w:pPr>
          </w:p>
        </w:tc>
      </w:tr>
      <w:tr w:rsidR="00871FF5" w:rsidRPr="00871FF5" w:rsidTr="00D050F9">
        <w:tc>
          <w:tcPr>
            <w:tcW w:w="4785" w:type="dxa"/>
            <w:shd w:val="clear" w:color="auto" w:fill="auto"/>
          </w:tcPr>
          <w:p w:rsidR="00871FF5" w:rsidRPr="00871FF5" w:rsidRDefault="00871FF5" w:rsidP="00871FF5">
            <w:pPr>
              <w:widowControl w:val="0"/>
              <w:spacing w:after="0" w:line="360" w:lineRule="auto"/>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Глава администрации МО </w:t>
            </w:r>
            <w:proofErr w:type="spellStart"/>
            <w:r w:rsidRPr="00871FF5">
              <w:rPr>
                <w:rFonts w:ascii="Times New Roman" w:eastAsia="Times New Roman" w:hAnsi="Times New Roman"/>
                <w:sz w:val="24"/>
                <w:szCs w:val="24"/>
                <w:lang w:eastAsia="ru-RU"/>
              </w:rPr>
              <w:t>Новосергиевского</w:t>
            </w:r>
            <w:proofErr w:type="spellEnd"/>
            <w:r w:rsidRPr="00871FF5">
              <w:rPr>
                <w:rFonts w:ascii="Times New Roman" w:eastAsia="Times New Roman" w:hAnsi="Times New Roman"/>
                <w:sz w:val="24"/>
                <w:szCs w:val="24"/>
                <w:lang w:eastAsia="ru-RU"/>
              </w:rPr>
              <w:t xml:space="preserve"> поссовета </w:t>
            </w:r>
          </w:p>
          <w:p w:rsidR="00D050F9" w:rsidRDefault="00D050F9" w:rsidP="00871FF5">
            <w:pPr>
              <w:widowControl w:val="0"/>
              <w:spacing w:after="0" w:line="360" w:lineRule="auto"/>
              <w:rPr>
                <w:rFonts w:ascii="Times New Roman" w:eastAsia="Times New Roman" w:hAnsi="Times New Roman"/>
                <w:sz w:val="24"/>
                <w:szCs w:val="24"/>
                <w:lang w:eastAsia="ru-RU"/>
              </w:rPr>
            </w:pPr>
          </w:p>
          <w:p w:rsidR="00871FF5" w:rsidRPr="00871FF5" w:rsidRDefault="00871FF5" w:rsidP="00871FF5">
            <w:pPr>
              <w:widowControl w:val="0"/>
              <w:spacing w:after="0" w:line="360" w:lineRule="auto"/>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____________________</w:t>
            </w:r>
            <w:proofErr w:type="spellStart"/>
            <w:r w:rsidRPr="00871FF5">
              <w:rPr>
                <w:rFonts w:ascii="Times New Roman" w:eastAsia="Times New Roman" w:hAnsi="Times New Roman"/>
                <w:sz w:val="24"/>
                <w:szCs w:val="24"/>
                <w:lang w:eastAsia="ru-RU"/>
              </w:rPr>
              <w:t>Букаткин</w:t>
            </w:r>
            <w:proofErr w:type="spellEnd"/>
            <w:r w:rsidRPr="00871FF5">
              <w:rPr>
                <w:rFonts w:ascii="Times New Roman" w:eastAsia="Times New Roman" w:hAnsi="Times New Roman"/>
                <w:sz w:val="24"/>
                <w:szCs w:val="24"/>
                <w:lang w:eastAsia="ru-RU"/>
              </w:rPr>
              <w:t xml:space="preserve"> А.В.</w:t>
            </w:r>
          </w:p>
          <w:p w:rsidR="00871FF5" w:rsidRPr="00871FF5" w:rsidRDefault="00871FF5" w:rsidP="00871FF5">
            <w:pPr>
              <w:spacing w:after="225" w:line="240" w:lineRule="auto"/>
              <w:jc w:val="center"/>
              <w:rPr>
                <w:rFonts w:ascii="Times New Roman" w:eastAsia="Times New Roman" w:hAnsi="Times New Roman"/>
                <w:b/>
                <w:bCs/>
                <w:color w:val="414141"/>
                <w:sz w:val="24"/>
                <w:szCs w:val="24"/>
                <w:lang w:eastAsia="ru-RU"/>
              </w:rPr>
            </w:pPr>
          </w:p>
        </w:tc>
        <w:tc>
          <w:tcPr>
            <w:tcW w:w="4786" w:type="dxa"/>
            <w:shd w:val="clear" w:color="auto" w:fill="auto"/>
          </w:tcPr>
          <w:p w:rsidR="00871FF5" w:rsidRDefault="00871FF5" w:rsidP="00871FF5">
            <w:pPr>
              <w:spacing w:after="225" w:line="240" w:lineRule="auto"/>
              <w:jc w:val="center"/>
              <w:rPr>
                <w:rFonts w:ascii="Times New Roman" w:eastAsia="Times New Roman" w:hAnsi="Times New Roman"/>
                <w:b/>
                <w:bCs/>
                <w:color w:val="414141"/>
                <w:sz w:val="24"/>
                <w:szCs w:val="24"/>
                <w:lang w:eastAsia="ru-RU"/>
              </w:rPr>
            </w:pPr>
          </w:p>
          <w:p w:rsidR="00D050F9" w:rsidRDefault="00D050F9" w:rsidP="00871FF5">
            <w:pPr>
              <w:spacing w:after="225" w:line="240" w:lineRule="auto"/>
              <w:jc w:val="center"/>
              <w:rPr>
                <w:rFonts w:ascii="Times New Roman" w:eastAsia="Times New Roman" w:hAnsi="Times New Roman"/>
                <w:b/>
                <w:bCs/>
                <w:color w:val="414141"/>
                <w:sz w:val="24"/>
                <w:szCs w:val="24"/>
                <w:lang w:eastAsia="ru-RU"/>
              </w:rPr>
            </w:pPr>
          </w:p>
          <w:p w:rsidR="00D050F9" w:rsidRPr="00871FF5" w:rsidRDefault="00D050F9" w:rsidP="00871FF5">
            <w:pPr>
              <w:spacing w:after="225" w:line="240" w:lineRule="auto"/>
              <w:jc w:val="center"/>
              <w:rPr>
                <w:rFonts w:ascii="Times New Roman" w:eastAsia="Times New Roman" w:hAnsi="Times New Roman"/>
                <w:b/>
                <w:bCs/>
                <w:color w:val="414141"/>
                <w:sz w:val="24"/>
                <w:szCs w:val="24"/>
                <w:lang w:eastAsia="ru-RU"/>
              </w:rPr>
            </w:pPr>
            <w:r>
              <w:rPr>
                <w:rFonts w:ascii="Times New Roman" w:eastAsia="Times New Roman" w:hAnsi="Times New Roman"/>
                <w:b/>
                <w:bCs/>
                <w:color w:val="414141"/>
                <w:sz w:val="24"/>
                <w:szCs w:val="24"/>
                <w:lang w:eastAsia="ru-RU"/>
              </w:rPr>
              <w:t>_______________</w:t>
            </w:r>
            <w:proofErr w:type="spellStart"/>
            <w:r>
              <w:rPr>
                <w:rFonts w:ascii="Times New Roman" w:eastAsia="Times New Roman" w:hAnsi="Times New Roman"/>
                <w:b/>
                <w:bCs/>
                <w:color w:val="414141"/>
                <w:sz w:val="24"/>
                <w:szCs w:val="24"/>
                <w:lang w:eastAsia="ru-RU"/>
              </w:rPr>
              <w:t>Абдрахманов</w:t>
            </w:r>
            <w:proofErr w:type="spellEnd"/>
            <w:r>
              <w:rPr>
                <w:rFonts w:ascii="Times New Roman" w:eastAsia="Times New Roman" w:hAnsi="Times New Roman"/>
                <w:b/>
                <w:bCs/>
                <w:color w:val="414141"/>
                <w:sz w:val="24"/>
                <w:szCs w:val="24"/>
                <w:lang w:eastAsia="ru-RU"/>
              </w:rPr>
              <w:t xml:space="preserve"> С.С.</w:t>
            </w:r>
          </w:p>
        </w:tc>
      </w:tr>
    </w:tbl>
    <w:p w:rsidR="00871FF5" w:rsidRDefault="00871FF5"/>
    <w:sectPr w:rsidR="00871F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B2FF3"/>
    <w:multiLevelType w:val="multilevel"/>
    <w:tmpl w:val="45BEEECE"/>
    <w:lvl w:ilvl="0">
      <w:start w:val="2"/>
      <w:numFmt w:val="decimal"/>
      <w:lvlText w:val="%1."/>
      <w:lvlJc w:val="left"/>
      <w:pPr>
        <w:ind w:left="1211" w:hanging="360"/>
      </w:pPr>
      <w:rPr>
        <w:rFonts w:hint="default"/>
      </w:rPr>
    </w:lvl>
    <w:lvl w:ilvl="1">
      <w:start w:val="1"/>
      <w:numFmt w:val="decimal"/>
      <w:isLgl/>
      <w:lvlText w:val="%1.%2."/>
      <w:lvlJc w:val="left"/>
      <w:pPr>
        <w:ind w:left="1954" w:hanging="1245"/>
      </w:pPr>
      <w:rPr>
        <w:rFonts w:hint="default"/>
      </w:rPr>
    </w:lvl>
    <w:lvl w:ilvl="2">
      <w:start w:val="1"/>
      <w:numFmt w:val="decimal"/>
      <w:isLgl/>
      <w:lvlText w:val="%1.%2.%3."/>
      <w:lvlJc w:val="left"/>
      <w:pPr>
        <w:ind w:left="1955" w:hanging="1245"/>
      </w:pPr>
      <w:rPr>
        <w:rFonts w:hint="default"/>
      </w:rPr>
    </w:lvl>
    <w:lvl w:ilvl="3">
      <w:start w:val="1"/>
      <w:numFmt w:val="decimal"/>
      <w:isLgl/>
      <w:lvlText w:val="%1.%2.%3.%4."/>
      <w:lvlJc w:val="left"/>
      <w:pPr>
        <w:ind w:left="1956" w:hanging="1245"/>
      </w:pPr>
      <w:rPr>
        <w:rFonts w:hint="default"/>
      </w:rPr>
    </w:lvl>
    <w:lvl w:ilvl="4">
      <w:start w:val="1"/>
      <w:numFmt w:val="decimal"/>
      <w:isLgl/>
      <w:lvlText w:val="%1.%2.%3.%4.%5."/>
      <w:lvlJc w:val="left"/>
      <w:pPr>
        <w:ind w:left="1957" w:hanging="1245"/>
      </w:pPr>
      <w:rPr>
        <w:rFonts w:hint="default"/>
      </w:rPr>
    </w:lvl>
    <w:lvl w:ilvl="5">
      <w:start w:val="1"/>
      <w:numFmt w:val="decimal"/>
      <w:isLgl/>
      <w:lvlText w:val="%1.%2.%3.%4.%5.%6."/>
      <w:lvlJc w:val="left"/>
      <w:pPr>
        <w:ind w:left="1958" w:hanging="1245"/>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
    <w:nsid w:val="3CD45DD3"/>
    <w:multiLevelType w:val="multilevel"/>
    <w:tmpl w:val="675EF510"/>
    <w:lvl w:ilvl="0">
      <w:start w:val="1"/>
      <w:numFmt w:val="decimal"/>
      <w:lvlText w:val="%1."/>
      <w:lvlJc w:val="left"/>
      <w:pPr>
        <w:tabs>
          <w:tab w:val="num" w:pos="1100"/>
        </w:tabs>
        <w:ind w:left="1100" w:hanging="390"/>
      </w:pPr>
    </w:lvl>
    <w:lvl w:ilvl="1">
      <w:start w:val="1"/>
      <w:numFmt w:val="decimal"/>
      <w:lvlText w:val="%1.%2."/>
      <w:lvlJc w:val="left"/>
      <w:pPr>
        <w:tabs>
          <w:tab w:val="num" w:pos="1505"/>
        </w:tabs>
        <w:ind w:left="1505" w:hanging="390"/>
      </w:pPr>
    </w:lvl>
    <w:lvl w:ilvl="2">
      <w:start w:val="1"/>
      <w:numFmt w:val="decimal"/>
      <w:lvlText w:val="%1.%2.%3."/>
      <w:lvlJc w:val="left"/>
      <w:pPr>
        <w:tabs>
          <w:tab w:val="num" w:pos="2240"/>
        </w:tabs>
        <w:ind w:left="2240" w:hanging="720"/>
      </w:pPr>
    </w:lvl>
    <w:lvl w:ilvl="3">
      <w:start w:val="1"/>
      <w:numFmt w:val="decimal"/>
      <w:lvlText w:val="%1.%2.%3.%4."/>
      <w:lvlJc w:val="left"/>
      <w:pPr>
        <w:tabs>
          <w:tab w:val="num" w:pos="2645"/>
        </w:tabs>
        <w:ind w:left="2645" w:hanging="720"/>
      </w:pPr>
    </w:lvl>
    <w:lvl w:ilvl="4">
      <w:start w:val="1"/>
      <w:numFmt w:val="decimal"/>
      <w:lvlText w:val="%1.%2.%3.%4.%5."/>
      <w:lvlJc w:val="left"/>
      <w:pPr>
        <w:tabs>
          <w:tab w:val="num" w:pos="3410"/>
        </w:tabs>
        <w:ind w:left="3410" w:hanging="1080"/>
      </w:pPr>
    </w:lvl>
    <w:lvl w:ilvl="5">
      <w:start w:val="1"/>
      <w:numFmt w:val="decimal"/>
      <w:lvlText w:val="%1.%2.%3.%4.%5.%6."/>
      <w:lvlJc w:val="left"/>
      <w:pPr>
        <w:tabs>
          <w:tab w:val="num" w:pos="3815"/>
        </w:tabs>
        <w:ind w:left="3815" w:hanging="1080"/>
      </w:pPr>
    </w:lvl>
    <w:lvl w:ilvl="6">
      <w:start w:val="1"/>
      <w:numFmt w:val="decimal"/>
      <w:lvlText w:val="%1.%2.%3.%4.%5.%6.%7."/>
      <w:lvlJc w:val="left"/>
      <w:pPr>
        <w:tabs>
          <w:tab w:val="num" w:pos="4580"/>
        </w:tabs>
        <w:ind w:left="4580" w:hanging="1440"/>
      </w:pPr>
    </w:lvl>
    <w:lvl w:ilvl="7">
      <w:start w:val="1"/>
      <w:numFmt w:val="decimal"/>
      <w:lvlText w:val="%1.%2.%3.%4.%5.%6.%7.%8."/>
      <w:lvlJc w:val="left"/>
      <w:pPr>
        <w:tabs>
          <w:tab w:val="num" w:pos="4985"/>
        </w:tabs>
        <w:ind w:left="4985" w:hanging="1440"/>
      </w:pPr>
    </w:lvl>
    <w:lvl w:ilvl="8">
      <w:start w:val="1"/>
      <w:numFmt w:val="decimal"/>
      <w:lvlText w:val="%1.%2.%3.%4.%5.%6.%7.%8.%9."/>
      <w:lvlJc w:val="left"/>
      <w:pPr>
        <w:tabs>
          <w:tab w:val="num" w:pos="5750"/>
        </w:tabs>
        <w:ind w:left="575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FF5"/>
    <w:rsid w:val="000E085B"/>
    <w:rsid w:val="00540B09"/>
    <w:rsid w:val="0059616B"/>
    <w:rsid w:val="007171C4"/>
    <w:rsid w:val="007C7DEF"/>
    <w:rsid w:val="008471A9"/>
    <w:rsid w:val="00850FFC"/>
    <w:rsid w:val="00856346"/>
    <w:rsid w:val="00871FF5"/>
    <w:rsid w:val="00884E0B"/>
    <w:rsid w:val="008D56F5"/>
    <w:rsid w:val="008F699C"/>
    <w:rsid w:val="009B0454"/>
    <w:rsid w:val="009E627B"/>
    <w:rsid w:val="00B6726A"/>
    <w:rsid w:val="00C615A3"/>
    <w:rsid w:val="00D050F9"/>
    <w:rsid w:val="00D73453"/>
    <w:rsid w:val="00F30895"/>
    <w:rsid w:val="00FD2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50F9"/>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D050F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50F9"/>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D050F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2621</Words>
  <Characters>14940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Новосергиевский поссовет</Company>
  <LinksUpToDate>false</LinksUpToDate>
  <CharactersWithSpaces>17526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Георгий Жуков</dc:creator>
  <cp:lastModifiedBy>Булгаков</cp:lastModifiedBy>
  <cp:revision>3</cp:revision>
  <cp:lastPrinted>2016-06-03T11:51:00Z</cp:lastPrinted>
  <dcterms:created xsi:type="dcterms:W3CDTF">2016-08-02T09:27:00Z</dcterms:created>
  <dcterms:modified xsi:type="dcterms:W3CDTF">2016-08-02T09:31:00Z</dcterms:modified>
</cp:coreProperties>
</file>