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786"/>
      </w:tblGrid>
      <w:tr w:rsidR="00C04538" w:rsidRPr="006A7531" w:rsidTr="00C04538">
        <w:tc>
          <w:tcPr>
            <w:tcW w:w="4677" w:type="dxa"/>
            <w:tcBorders>
              <w:top w:val="nil"/>
              <w:left w:val="nil"/>
              <w:bottom w:val="nil"/>
              <w:right w:val="nil"/>
            </w:tcBorders>
            <w:shd w:val="clear" w:color="auto" w:fill="auto"/>
          </w:tcPr>
          <w:p w:rsidR="00C04538" w:rsidRPr="006A7531" w:rsidRDefault="00C04538" w:rsidP="00C04538">
            <w:pPr>
              <w:jc w:val="center"/>
              <w:rPr>
                <w:b/>
                <w:bCs/>
                <w:sz w:val="22"/>
                <w:szCs w:val="22"/>
              </w:rPr>
            </w:pPr>
            <w:r w:rsidRPr="006A7531">
              <w:rPr>
                <w:b/>
                <w:bCs/>
                <w:sz w:val="22"/>
                <w:szCs w:val="22"/>
              </w:rPr>
              <w:t>АДМИНИСТРАЦИЯ</w:t>
            </w:r>
          </w:p>
          <w:p w:rsidR="00C04538" w:rsidRPr="006A7531" w:rsidRDefault="00C04538" w:rsidP="00C04538">
            <w:pPr>
              <w:jc w:val="center"/>
              <w:rPr>
                <w:b/>
                <w:bCs/>
                <w:sz w:val="22"/>
                <w:szCs w:val="22"/>
              </w:rPr>
            </w:pPr>
            <w:r w:rsidRPr="006A7531">
              <w:rPr>
                <w:b/>
                <w:bCs/>
                <w:sz w:val="22"/>
                <w:szCs w:val="22"/>
              </w:rPr>
              <w:t xml:space="preserve">МУНИЦИПАЛЬНОГО ОБРАЗОВАНИЯ </w:t>
            </w:r>
          </w:p>
          <w:p w:rsidR="00C04538" w:rsidRPr="006A7531" w:rsidRDefault="00C04538" w:rsidP="00C04538">
            <w:pPr>
              <w:jc w:val="center"/>
              <w:rPr>
                <w:b/>
                <w:bCs/>
                <w:sz w:val="22"/>
                <w:szCs w:val="22"/>
              </w:rPr>
            </w:pPr>
            <w:r w:rsidRPr="006A7531">
              <w:rPr>
                <w:b/>
                <w:bCs/>
                <w:sz w:val="22"/>
                <w:szCs w:val="22"/>
              </w:rPr>
              <w:t>НОВОСЕРГИЕВСКИЙ ПОССОВЕТ</w:t>
            </w:r>
          </w:p>
          <w:p w:rsidR="00C04538" w:rsidRPr="006A7531" w:rsidRDefault="00C04538" w:rsidP="00C04538">
            <w:pPr>
              <w:jc w:val="center"/>
              <w:rPr>
                <w:b/>
                <w:bCs/>
                <w:sz w:val="22"/>
                <w:szCs w:val="22"/>
              </w:rPr>
            </w:pPr>
            <w:r w:rsidRPr="006A7531">
              <w:rPr>
                <w:b/>
                <w:bCs/>
                <w:sz w:val="22"/>
                <w:szCs w:val="22"/>
              </w:rPr>
              <w:t xml:space="preserve">НОВОСЕРГИЕВСКОГО РАЙОНА </w:t>
            </w:r>
          </w:p>
          <w:p w:rsidR="00C04538" w:rsidRPr="006A7531" w:rsidRDefault="00C04538" w:rsidP="00C04538">
            <w:pPr>
              <w:jc w:val="center"/>
              <w:rPr>
                <w:b/>
                <w:bCs/>
              </w:rPr>
            </w:pPr>
            <w:r w:rsidRPr="006A7531">
              <w:rPr>
                <w:b/>
                <w:bCs/>
                <w:sz w:val="22"/>
                <w:szCs w:val="22"/>
              </w:rPr>
              <w:t>ОРЕНБУРГСКОЙ ОБЛАСТИ</w:t>
            </w:r>
            <w:r w:rsidRPr="006A7531">
              <w:rPr>
                <w:b/>
                <w:bCs/>
              </w:rPr>
              <w:t xml:space="preserve"> </w:t>
            </w:r>
          </w:p>
          <w:p w:rsidR="00C04538" w:rsidRPr="006A7531" w:rsidRDefault="00C04538" w:rsidP="00C04538">
            <w:pPr>
              <w:rPr>
                <w:b/>
              </w:rPr>
            </w:pPr>
          </w:p>
          <w:p w:rsidR="00C04538" w:rsidRDefault="00C04538" w:rsidP="00C04538">
            <w:pPr>
              <w:jc w:val="center"/>
              <w:rPr>
                <w:b/>
                <w:sz w:val="28"/>
                <w:szCs w:val="28"/>
              </w:rPr>
            </w:pPr>
            <w:r>
              <w:rPr>
                <w:b/>
                <w:sz w:val="28"/>
                <w:szCs w:val="28"/>
              </w:rPr>
              <w:t xml:space="preserve">ПОСТАНОВЛЕНИЕ </w:t>
            </w:r>
          </w:p>
          <w:p w:rsidR="00C04538" w:rsidRPr="006A7531" w:rsidRDefault="00C04538" w:rsidP="00C04538">
            <w:pPr>
              <w:jc w:val="center"/>
              <w:rPr>
                <w:sz w:val="28"/>
                <w:szCs w:val="28"/>
              </w:rPr>
            </w:pPr>
          </w:p>
          <w:p w:rsidR="00C04538" w:rsidRPr="00A24F53" w:rsidRDefault="00A24F53" w:rsidP="00C04538">
            <w:pPr>
              <w:jc w:val="center"/>
              <w:rPr>
                <w:sz w:val="28"/>
                <w:szCs w:val="28"/>
                <w:u w:val="single"/>
              </w:rPr>
            </w:pPr>
            <w:r w:rsidRPr="00A24F53">
              <w:rPr>
                <w:sz w:val="28"/>
                <w:szCs w:val="28"/>
                <w:u w:val="single"/>
              </w:rPr>
              <w:t>16.11.2015 № 489-п</w:t>
            </w:r>
          </w:p>
          <w:p w:rsidR="00C04538" w:rsidRPr="006A7531" w:rsidRDefault="00C04538" w:rsidP="00C04538">
            <w:pPr>
              <w:pStyle w:val="3"/>
              <w:jc w:val="center"/>
              <w:rPr>
                <w:szCs w:val="28"/>
              </w:rPr>
            </w:pPr>
            <w:r w:rsidRPr="006A7531">
              <w:rPr>
                <w:szCs w:val="28"/>
              </w:rPr>
              <w:t>п.Новосергиевка</w:t>
            </w:r>
          </w:p>
        </w:tc>
        <w:tc>
          <w:tcPr>
            <w:tcW w:w="4786" w:type="dxa"/>
            <w:tcBorders>
              <w:top w:val="nil"/>
              <w:left w:val="nil"/>
              <w:bottom w:val="nil"/>
              <w:right w:val="nil"/>
            </w:tcBorders>
            <w:shd w:val="clear" w:color="auto" w:fill="auto"/>
          </w:tcPr>
          <w:p w:rsidR="00C04538" w:rsidRPr="006A7531" w:rsidRDefault="00C04538" w:rsidP="00C04538">
            <w:pPr>
              <w:pStyle w:val="3"/>
              <w:rPr>
                <w:szCs w:val="28"/>
              </w:rPr>
            </w:pPr>
          </w:p>
        </w:tc>
      </w:tr>
    </w:tbl>
    <w:p w:rsidR="00C04538" w:rsidRDefault="00C04538" w:rsidP="00C04538">
      <w:pPr>
        <w:pStyle w:val="3"/>
        <w:ind w:firstLine="709"/>
        <w:rPr>
          <w:sz w:val="20"/>
          <w:szCs w:val="20"/>
        </w:rPr>
      </w:pPr>
    </w:p>
    <w:p w:rsidR="00C04538" w:rsidRPr="00BA1582" w:rsidRDefault="00C04538" w:rsidP="00C04538"/>
    <w:tbl>
      <w:tblPr>
        <w:tblW w:w="0" w:type="auto"/>
        <w:tblInd w:w="108" w:type="dxa"/>
        <w:tblLook w:val="01E0" w:firstRow="1" w:lastRow="1" w:firstColumn="1" w:lastColumn="1" w:noHBand="0" w:noVBand="0"/>
      </w:tblPr>
      <w:tblGrid>
        <w:gridCol w:w="4586"/>
        <w:gridCol w:w="4877"/>
      </w:tblGrid>
      <w:tr w:rsidR="00C04538" w:rsidRPr="006A7531" w:rsidTr="00C04538">
        <w:tc>
          <w:tcPr>
            <w:tcW w:w="4680" w:type="dxa"/>
            <w:shd w:val="clear" w:color="auto" w:fill="auto"/>
          </w:tcPr>
          <w:p w:rsidR="00C04538" w:rsidRPr="006A7531" w:rsidRDefault="00C04538" w:rsidP="00C04538">
            <w:pPr>
              <w:pStyle w:val="3"/>
              <w:rPr>
                <w:szCs w:val="28"/>
              </w:rPr>
            </w:pPr>
            <w:r w:rsidRPr="006A7531">
              <w:rPr>
                <w:szCs w:val="28"/>
              </w:rPr>
              <w:t xml:space="preserve">Об </w:t>
            </w:r>
            <w:r>
              <w:rPr>
                <w:szCs w:val="28"/>
              </w:rPr>
              <w:t xml:space="preserve"> утверждении основных направлений бюджетной и налоговой политики МО </w:t>
            </w:r>
            <w:r w:rsidR="00C10D5D">
              <w:rPr>
                <w:szCs w:val="28"/>
              </w:rPr>
              <w:t>Новосергиевский поссовет на 2016 год и на плановый период 2017 и 2018</w:t>
            </w:r>
            <w:r>
              <w:rPr>
                <w:szCs w:val="28"/>
              </w:rPr>
              <w:t xml:space="preserve"> годов </w:t>
            </w:r>
            <w:r w:rsidRPr="006A7531">
              <w:rPr>
                <w:szCs w:val="28"/>
              </w:rPr>
              <w:t xml:space="preserve"> </w:t>
            </w:r>
          </w:p>
        </w:tc>
        <w:tc>
          <w:tcPr>
            <w:tcW w:w="5069" w:type="dxa"/>
            <w:shd w:val="clear" w:color="auto" w:fill="auto"/>
          </w:tcPr>
          <w:p w:rsidR="00C04538" w:rsidRDefault="00C04538" w:rsidP="00C04538"/>
        </w:tc>
      </w:tr>
    </w:tbl>
    <w:p w:rsidR="00C04538" w:rsidRDefault="00C04538" w:rsidP="00C04538">
      <w:pPr>
        <w:ind w:firstLine="720"/>
      </w:pPr>
    </w:p>
    <w:p w:rsidR="00C04538" w:rsidRDefault="00C04538" w:rsidP="00C04538">
      <w:pPr>
        <w:ind w:firstLine="720"/>
      </w:pPr>
    </w:p>
    <w:p w:rsidR="00C04538" w:rsidRPr="00BA1582" w:rsidRDefault="00C04538" w:rsidP="00C04538">
      <w:pPr>
        <w:ind w:firstLine="720"/>
        <w:jc w:val="both"/>
        <w:rPr>
          <w:sz w:val="28"/>
          <w:szCs w:val="28"/>
        </w:rPr>
      </w:pPr>
      <w:r w:rsidRPr="00901039">
        <w:rPr>
          <w:sz w:val="28"/>
          <w:szCs w:val="28"/>
        </w:rPr>
        <w:t xml:space="preserve">В </w:t>
      </w:r>
      <w:r w:rsidRPr="00BA1582">
        <w:rPr>
          <w:sz w:val="28"/>
          <w:szCs w:val="28"/>
        </w:rPr>
        <w:t>соответствии с «Положением о бюджетном процессе в муниципальном образовании Новосергиевский поссовет Новосергиевского района Оренбургской области»</w:t>
      </w:r>
      <w:r>
        <w:rPr>
          <w:sz w:val="28"/>
          <w:szCs w:val="28"/>
        </w:rPr>
        <w:t>,</w:t>
      </w:r>
      <w:r w:rsidRPr="00BA1582">
        <w:rPr>
          <w:sz w:val="28"/>
          <w:szCs w:val="28"/>
        </w:rPr>
        <w:t xml:space="preserve">  утвержденн</w:t>
      </w:r>
      <w:r>
        <w:rPr>
          <w:sz w:val="28"/>
          <w:szCs w:val="28"/>
        </w:rPr>
        <w:t>ым</w:t>
      </w:r>
      <w:r w:rsidRPr="00BA1582">
        <w:rPr>
          <w:sz w:val="28"/>
          <w:szCs w:val="28"/>
        </w:rPr>
        <w:t xml:space="preserve"> </w:t>
      </w:r>
      <w:r>
        <w:rPr>
          <w:sz w:val="28"/>
          <w:szCs w:val="28"/>
        </w:rPr>
        <w:t>р</w:t>
      </w:r>
      <w:r w:rsidRPr="00BA1582">
        <w:rPr>
          <w:sz w:val="28"/>
          <w:szCs w:val="28"/>
        </w:rPr>
        <w:t xml:space="preserve">ешением Совета депутатов </w:t>
      </w:r>
      <w:r>
        <w:rPr>
          <w:sz w:val="28"/>
          <w:szCs w:val="28"/>
        </w:rPr>
        <w:t xml:space="preserve">муниципального образования Новосергиевский поссовет </w:t>
      </w:r>
      <w:r w:rsidRPr="00234813">
        <w:rPr>
          <w:color w:val="000000"/>
          <w:sz w:val="28"/>
          <w:szCs w:val="28"/>
        </w:rPr>
        <w:t>№ 2</w:t>
      </w:r>
      <w:r>
        <w:rPr>
          <w:color w:val="000000"/>
          <w:sz w:val="28"/>
          <w:szCs w:val="28"/>
        </w:rPr>
        <w:t>1/2</w:t>
      </w:r>
      <w:r w:rsidRPr="00234813">
        <w:rPr>
          <w:color w:val="000000"/>
          <w:sz w:val="28"/>
          <w:szCs w:val="28"/>
        </w:rPr>
        <w:t xml:space="preserve"> </w:t>
      </w:r>
      <w:proofErr w:type="spellStart"/>
      <w:r w:rsidRPr="00234813">
        <w:rPr>
          <w:color w:val="000000"/>
          <w:sz w:val="28"/>
          <w:szCs w:val="28"/>
        </w:rPr>
        <w:t>р.С</w:t>
      </w:r>
      <w:proofErr w:type="spellEnd"/>
      <w:r w:rsidRPr="00234813">
        <w:rPr>
          <w:color w:val="000000"/>
          <w:sz w:val="28"/>
          <w:szCs w:val="28"/>
        </w:rPr>
        <w:t>.</w:t>
      </w:r>
      <w:r>
        <w:rPr>
          <w:color w:val="000000"/>
          <w:sz w:val="28"/>
          <w:szCs w:val="28"/>
        </w:rPr>
        <w:t xml:space="preserve"> </w:t>
      </w:r>
      <w:r>
        <w:rPr>
          <w:sz w:val="28"/>
          <w:szCs w:val="28"/>
        </w:rPr>
        <w:t xml:space="preserve">от </w:t>
      </w:r>
      <w:r>
        <w:rPr>
          <w:color w:val="000000"/>
          <w:sz w:val="28"/>
          <w:szCs w:val="28"/>
        </w:rPr>
        <w:t>26</w:t>
      </w:r>
      <w:r w:rsidRPr="00234813">
        <w:rPr>
          <w:color w:val="000000"/>
          <w:sz w:val="28"/>
          <w:szCs w:val="28"/>
        </w:rPr>
        <w:t>.04.20</w:t>
      </w:r>
      <w:r>
        <w:rPr>
          <w:color w:val="000000"/>
          <w:sz w:val="28"/>
          <w:szCs w:val="28"/>
        </w:rPr>
        <w:t>12</w:t>
      </w:r>
      <w:r w:rsidRPr="00234813">
        <w:rPr>
          <w:color w:val="000000"/>
          <w:sz w:val="28"/>
          <w:szCs w:val="28"/>
        </w:rPr>
        <w:t xml:space="preserve"> г.</w:t>
      </w:r>
      <w:r>
        <w:rPr>
          <w:color w:val="000000"/>
          <w:sz w:val="28"/>
          <w:szCs w:val="28"/>
        </w:rPr>
        <w:t xml:space="preserve">, </w:t>
      </w:r>
      <w:r w:rsidRPr="00C04538">
        <w:rPr>
          <w:color w:val="000000"/>
          <w:sz w:val="28"/>
          <w:szCs w:val="28"/>
        </w:rPr>
        <w:t>руководствуясь Уставом МО Новосергиевский поссовет</w:t>
      </w:r>
      <w:r w:rsidRPr="00C04538">
        <w:rPr>
          <w:sz w:val="28"/>
          <w:szCs w:val="28"/>
        </w:rPr>
        <w:t>:</w:t>
      </w:r>
      <w:r w:rsidRPr="00BA1582">
        <w:rPr>
          <w:sz w:val="28"/>
          <w:szCs w:val="28"/>
        </w:rPr>
        <w:t xml:space="preserve"> </w:t>
      </w:r>
    </w:p>
    <w:p w:rsidR="00C04538" w:rsidRPr="00BA1582" w:rsidRDefault="00C04538" w:rsidP="00C04538">
      <w:pPr>
        <w:ind w:firstLine="720"/>
        <w:jc w:val="both"/>
        <w:rPr>
          <w:sz w:val="28"/>
          <w:szCs w:val="28"/>
        </w:rPr>
      </w:pPr>
      <w:r w:rsidRPr="00BA1582">
        <w:rPr>
          <w:sz w:val="28"/>
          <w:szCs w:val="28"/>
        </w:rPr>
        <w:t>1.</w:t>
      </w:r>
      <w:r>
        <w:rPr>
          <w:sz w:val="28"/>
          <w:szCs w:val="28"/>
        </w:rPr>
        <w:t xml:space="preserve"> </w:t>
      </w:r>
      <w:r w:rsidRPr="00BA1582">
        <w:rPr>
          <w:sz w:val="28"/>
          <w:szCs w:val="28"/>
        </w:rPr>
        <w:t>Утвердить  основные направления бюджетной и налоговой политики МО Новосергиевский поссовет на 201</w:t>
      </w:r>
      <w:r w:rsidR="00C10D5D">
        <w:rPr>
          <w:sz w:val="28"/>
          <w:szCs w:val="28"/>
        </w:rPr>
        <w:t>6</w:t>
      </w:r>
      <w:r>
        <w:rPr>
          <w:sz w:val="28"/>
          <w:szCs w:val="28"/>
        </w:rPr>
        <w:t xml:space="preserve"> год</w:t>
      </w:r>
      <w:r w:rsidRPr="00BA1582">
        <w:rPr>
          <w:sz w:val="28"/>
          <w:szCs w:val="28"/>
        </w:rPr>
        <w:t xml:space="preserve"> и на плановы</w:t>
      </w:r>
      <w:r>
        <w:rPr>
          <w:sz w:val="28"/>
          <w:szCs w:val="28"/>
        </w:rPr>
        <w:t>й</w:t>
      </w:r>
      <w:r w:rsidRPr="00BA1582">
        <w:rPr>
          <w:sz w:val="28"/>
          <w:szCs w:val="28"/>
        </w:rPr>
        <w:t xml:space="preserve"> период 201</w:t>
      </w:r>
      <w:r w:rsidR="00C10D5D">
        <w:rPr>
          <w:sz w:val="28"/>
          <w:szCs w:val="28"/>
        </w:rPr>
        <w:t>7</w:t>
      </w:r>
      <w:r w:rsidRPr="00BA1582">
        <w:rPr>
          <w:sz w:val="28"/>
          <w:szCs w:val="28"/>
        </w:rPr>
        <w:t xml:space="preserve"> и 201</w:t>
      </w:r>
      <w:r w:rsidR="00C10D5D">
        <w:rPr>
          <w:sz w:val="28"/>
          <w:szCs w:val="28"/>
        </w:rPr>
        <w:t>8</w:t>
      </w:r>
      <w:r w:rsidRPr="00BA1582">
        <w:rPr>
          <w:sz w:val="28"/>
          <w:szCs w:val="28"/>
        </w:rPr>
        <w:t xml:space="preserve"> год</w:t>
      </w:r>
      <w:r>
        <w:rPr>
          <w:sz w:val="28"/>
          <w:szCs w:val="28"/>
        </w:rPr>
        <w:t>ов</w:t>
      </w:r>
      <w:r w:rsidRPr="00BA1582">
        <w:rPr>
          <w:sz w:val="28"/>
          <w:szCs w:val="28"/>
        </w:rPr>
        <w:t xml:space="preserve">,  согласно приложению.                                                                                         </w:t>
      </w:r>
    </w:p>
    <w:p w:rsidR="00C04538" w:rsidRPr="00BA1582" w:rsidRDefault="00C04538" w:rsidP="00C04538">
      <w:pPr>
        <w:ind w:firstLine="708"/>
        <w:jc w:val="both"/>
        <w:rPr>
          <w:sz w:val="28"/>
          <w:szCs w:val="28"/>
        </w:rPr>
      </w:pPr>
      <w:r w:rsidRPr="00BA1582">
        <w:rPr>
          <w:sz w:val="28"/>
          <w:szCs w:val="28"/>
        </w:rPr>
        <w:t xml:space="preserve">2. </w:t>
      </w:r>
      <w:proofErr w:type="gramStart"/>
      <w:r w:rsidRPr="00BA1582">
        <w:rPr>
          <w:sz w:val="28"/>
          <w:szCs w:val="28"/>
        </w:rPr>
        <w:t xml:space="preserve">Контроль </w:t>
      </w:r>
      <w:r>
        <w:rPr>
          <w:sz w:val="28"/>
          <w:szCs w:val="28"/>
        </w:rPr>
        <w:t>за</w:t>
      </w:r>
      <w:proofErr w:type="gramEnd"/>
      <w:r w:rsidRPr="00BA1582">
        <w:rPr>
          <w:sz w:val="28"/>
          <w:szCs w:val="28"/>
        </w:rPr>
        <w:t xml:space="preserve"> исполнением постановления  возложить на заместителя главы администрации Новосергиевского поссовета  </w:t>
      </w:r>
      <w:r>
        <w:rPr>
          <w:sz w:val="28"/>
          <w:szCs w:val="28"/>
        </w:rPr>
        <w:t xml:space="preserve">по финансовым вопросам </w:t>
      </w:r>
      <w:r w:rsidRPr="00BA1582">
        <w:rPr>
          <w:sz w:val="28"/>
          <w:szCs w:val="28"/>
        </w:rPr>
        <w:t>Широкову С.Э.</w:t>
      </w:r>
    </w:p>
    <w:p w:rsidR="00C04538" w:rsidRPr="00C04538" w:rsidRDefault="00C04538" w:rsidP="00C04538">
      <w:pPr>
        <w:ind w:firstLine="708"/>
        <w:jc w:val="both"/>
        <w:rPr>
          <w:color w:val="000000"/>
          <w:sz w:val="28"/>
          <w:szCs w:val="28"/>
        </w:rPr>
      </w:pPr>
      <w:r w:rsidRPr="00C04538">
        <w:rPr>
          <w:color w:val="000000"/>
          <w:sz w:val="28"/>
          <w:szCs w:val="28"/>
        </w:rPr>
        <w:t>3. Обнародовать (опубликовать) настоящее постановление в соответствии с Уставом МО Новосергиевский поссовет.</w:t>
      </w:r>
    </w:p>
    <w:p w:rsidR="00C04538" w:rsidRPr="00C04538" w:rsidRDefault="00C04538" w:rsidP="00C04538">
      <w:pPr>
        <w:ind w:firstLine="708"/>
        <w:jc w:val="both"/>
        <w:rPr>
          <w:color w:val="000000"/>
          <w:sz w:val="28"/>
          <w:szCs w:val="28"/>
        </w:rPr>
      </w:pPr>
      <w:r w:rsidRPr="00C04538">
        <w:rPr>
          <w:color w:val="000000"/>
          <w:sz w:val="28"/>
          <w:szCs w:val="28"/>
        </w:rPr>
        <w:t>4.  Постановление вступает в</w:t>
      </w:r>
      <w:r w:rsidR="00C10D5D">
        <w:rPr>
          <w:color w:val="000000"/>
          <w:sz w:val="28"/>
          <w:szCs w:val="28"/>
        </w:rPr>
        <w:t xml:space="preserve"> силу с  01 января 2016</w:t>
      </w:r>
      <w:r w:rsidRPr="00C04538">
        <w:rPr>
          <w:color w:val="000000"/>
          <w:sz w:val="28"/>
          <w:szCs w:val="28"/>
        </w:rPr>
        <w:t xml:space="preserve"> года. </w:t>
      </w:r>
    </w:p>
    <w:p w:rsidR="00C04538" w:rsidRDefault="00C04538" w:rsidP="00C04538">
      <w:pPr>
        <w:ind w:firstLine="708"/>
        <w:rPr>
          <w:sz w:val="28"/>
          <w:szCs w:val="28"/>
        </w:rPr>
      </w:pPr>
    </w:p>
    <w:p w:rsidR="00C04538" w:rsidRDefault="00C04538" w:rsidP="00C04538">
      <w:pPr>
        <w:ind w:firstLine="708"/>
        <w:rPr>
          <w:sz w:val="28"/>
          <w:szCs w:val="28"/>
        </w:rPr>
      </w:pPr>
    </w:p>
    <w:p w:rsidR="00C04538" w:rsidRPr="00C04538" w:rsidRDefault="00C04538" w:rsidP="00C04538">
      <w:pPr>
        <w:rPr>
          <w:color w:val="000000"/>
          <w:sz w:val="28"/>
          <w:szCs w:val="28"/>
        </w:rPr>
      </w:pPr>
      <w:r w:rsidRPr="00C04538">
        <w:rPr>
          <w:color w:val="000000"/>
          <w:sz w:val="28"/>
          <w:szCs w:val="28"/>
        </w:rPr>
        <w:t>Глава администрации МО</w:t>
      </w:r>
    </w:p>
    <w:p w:rsidR="00C04538" w:rsidRPr="00C04538" w:rsidRDefault="00C04538" w:rsidP="00C04538">
      <w:pPr>
        <w:rPr>
          <w:color w:val="000000"/>
          <w:sz w:val="28"/>
          <w:szCs w:val="28"/>
        </w:rPr>
      </w:pPr>
      <w:r w:rsidRPr="00C04538">
        <w:rPr>
          <w:color w:val="000000"/>
          <w:sz w:val="28"/>
          <w:szCs w:val="28"/>
        </w:rPr>
        <w:t xml:space="preserve">Новосергиевский поссовет                                    </w:t>
      </w:r>
      <w:r w:rsidRPr="00C04538">
        <w:rPr>
          <w:color w:val="000000"/>
          <w:sz w:val="28"/>
          <w:szCs w:val="28"/>
        </w:rPr>
        <w:tab/>
        <w:t xml:space="preserve">        </w:t>
      </w:r>
      <w:r w:rsidRPr="00C04538">
        <w:rPr>
          <w:color w:val="000000"/>
          <w:sz w:val="28"/>
          <w:szCs w:val="28"/>
        </w:rPr>
        <w:tab/>
        <w:t xml:space="preserve">А.В. Букаткин </w:t>
      </w:r>
    </w:p>
    <w:p w:rsidR="00C04538" w:rsidRPr="00C04538" w:rsidRDefault="00C04538" w:rsidP="00C04538">
      <w:pPr>
        <w:rPr>
          <w:color w:val="000000"/>
          <w:sz w:val="28"/>
          <w:szCs w:val="28"/>
        </w:rPr>
      </w:pPr>
    </w:p>
    <w:p w:rsidR="00C04538" w:rsidRDefault="00C04538" w:rsidP="00C04538">
      <w:pPr>
        <w:rPr>
          <w:sz w:val="28"/>
          <w:szCs w:val="28"/>
        </w:rPr>
      </w:pPr>
    </w:p>
    <w:p w:rsidR="00C04538" w:rsidRDefault="00C04538" w:rsidP="00C04538">
      <w:pPr>
        <w:rPr>
          <w:sz w:val="28"/>
          <w:szCs w:val="28"/>
        </w:rPr>
      </w:pPr>
    </w:p>
    <w:p w:rsidR="00C04538" w:rsidRDefault="00C04538" w:rsidP="00C04538">
      <w:pPr>
        <w:rPr>
          <w:sz w:val="28"/>
          <w:szCs w:val="28"/>
        </w:rPr>
      </w:pPr>
      <w:r>
        <w:rPr>
          <w:sz w:val="28"/>
          <w:szCs w:val="28"/>
        </w:rPr>
        <w:t>Разослано: Широковой С.Э., прокурору, для обнародования, в дело</w:t>
      </w:r>
    </w:p>
    <w:p w:rsidR="00C04538" w:rsidRDefault="00C04538" w:rsidP="00C04538">
      <w:pPr>
        <w:rPr>
          <w:sz w:val="28"/>
          <w:szCs w:val="28"/>
        </w:rPr>
      </w:pPr>
    </w:p>
    <w:p w:rsidR="00C04538" w:rsidRDefault="00C04538" w:rsidP="00C04538">
      <w:pPr>
        <w:rPr>
          <w:sz w:val="28"/>
          <w:szCs w:val="28"/>
        </w:rPr>
      </w:pPr>
    </w:p>
    <w:p w:rsidR="00C04538" w:rsidRDefault="00C04538" w:rsidP="00C04538">
      <w:pPr>
        <w:rPr>
          <w:sz w:val="28"/>
          <w:szCs w:val="28"/>
        </w:rPr>
      </w:pPr>
    </w:p>
    <w:p w:rsidR="00C04538" w:rsidRDefault="00C04538" w:rsidP="00C04538">
      <w:pPr>
        <w:rPr>
          <w:sz w:val="28"/>
          <w:szCs w:val="28"/>
        </w:rPr>
      </w:pPr>
    </w:p>
    <w:p w:rsidR="00C04538" w:rsidRDefault="00C04538" w:rsidP="00C04538">
      <w:pPr>
        <w:pStyle w:val="ConsNormal"/>
        <w:ind w:right="0" w:firstLine="5103"/>
        <w:rPr>
          <w:rFonts w:ascii="Times New Roman" w:hAnsi="Times New Roman" w:cs="Times New Roman"/>
          <w:sz w:val="28"/>
          <w:szCs w:val="28"/>
        </w:rPr>
      </w:pPr>
    </w:p>
    <w:p w:rsidR="00C04538" w:rsidRDefault="00C04538" w:rsidP="00C04538">
      <w:pPr>
        <w:pStyle w:val="ConsNormal"/>
        <w:ind w:right="0" w:firstLine="5103"/>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C04538" w:rsidRDefault="00C04538" w:rsidP="00C04538">
      <w:pPr>
        <w:pStyle w:val="ConsNormal"/>
        <w:ind w:right="0" w:firstLine="5103"/>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C04538" w:rsidRDefault="00C04538" w:rsidP="00C04538">
      <w:pPr>
        <w:pStyle w:val="ConsNormal"/>
        <w:ind w:right="0" w:firstLine="5103"/>
        <w:rPr>
          <w:rFonts w:ascii="Times New Roman" w:hAnsi="Times New Roman" w:cs="Times New Roman"/>
          <w:sz w:val="28"/>
          <w:szCs w:val="28"/>
        </w:rPr>
      </w:pPr>
      <w:r>
        <w:rPr>
          <w:rFonts w:ascii="Times New Roman" w:hAnsi="Times New Roman" w:cs="Times New Roman"/>
          <w:sz w:val="28"/>
          <w:szCs w:val="28"/>
        </w:rPr>
        <w:t>Новосергиевского поссовета</w:t>
      </w:r>
    </w:p>
    <w:p w:rsidR="00A24F53" w:rsidRPr="00A24F53" w:rsidRDefault="00A24F53" w:rsidP="00A24F53">
      <w:pPr>
        <w:jc w:val="center"/>
        <w:rPr>
          <w:sz w:val="28"/>
          <w:szCs w:val="28"/>
          <w:u w:val="single"/>
        </w:rPr>
      </w:pPr>
      <w:r>
        <w:rPr>
          <w:sz w:val="28"/>
          <w:szCs w:val="28"/>
        </w:rPr>
        <w:t xml:space="preserve">                                                </w:t>
      </w:r>
      <w:bookmarkStart w:id="0" w:name="_GoBack"/>
      <w:bookmarkEnd w:id="0"/>
      <w:r w:rsidR="00C04538">
        <w:rPr>
          <w:sz w:val="28"/>
          <w:szCs w:val="28"/>
        </w:rPr>
        <w:t xml:space="preserve">от </w:t>
      </w:r>
      <w:r w:rsidRPr="00A24F53">
        <w:rPr>
          <w:sz w:val="28"/>
          <w:szCs w:val="28"/>
          <w:u w:val="single"/>
        </w:rPr>
        <w:t>16.11.2015 № 489-п</w:t>
      </w:r>
    </w:p>
    <w:p w:rsidR="00C04538" w:rsidRDefault="00C04538" w:rsidP="00C04538">
      <w:pPr>
        <w:pStyle w:val="ConsNormal"/>
        <w:ind w:right="0" w:firstLine="5103"/>
        <w:rPr>
          <w:rFonts w:ascii="Times New Roman" w:hAnsi="Times New Roman" w:cs="Times New Roman"/>
          <w:sz w:val="28"/>
          <w:szCs w:val="28"/>
        </w:rPr>
      </w:pPr>
    </w:p>
    <w:p w:rsidR="00EB0F24" w:rsidRPr="004B5A58" w:rsidRDefault="00EB0F24" w:rsidP="00EB0F24">
      <w:pPr>
        <w:jc w:val="center"/>
        <w:rPr>
          <w:sz w:val="28"/>
          <w:szCs w:val="28"/>
        </w:rPr>
      </w:pPr>
    </w:p>
    <w:p w:rsidR="00EB0F24" w:rsidRDefault="00EB0F24" w:rsidP="00EB0F24">
      <w:pPr>
        <w:widowControl/>
        <w:spacing w:line="228" w:lineRule="auto"/>
        <w:jc w:val="center"/>
        <w:rPr>
          <w:bCs/>
          <w:sz w:val="28"/>
          <w:szCs w:val="28"/>
        </w:rPr>
      </w:pPr>
    </w:p>
    <w:p w:rsidR="00EB3D95" w:rsidRPr="00EB3D95" w:rsidRDefault="00EB3D95" w:rsidP="00EB3D95">
      <w:pPr>
        <w:jc w:val="center"/>
        <w:rPr>
          <w:b/>
          <w:sz w:val="28"/>
          <w:szCs w:val="28"/>
        </w:rPr>
      </w:pPr>
      <w:r w:rsidRPr="00EB3D95">
        <w:rPr>
          <w:b/>
          <w:sz w:val="28"/>
          <w:szCs w:val="28"/>
        </w:rPr>
        <w:t>Основные направления</w:t>
      </w:r>
    </w:p>
    <w:p w:rsidR="00EB3D95" w:rsidRPr="00EB3D95" w:rsidRDefault="00EB3D95" w:rsidP="00EB3D95">
      <w:pPr>
        <w:jc w:val="center"/>
        <w:rPr>
          <w:b/>
          <w:sz w:val="28"/>
          <w:szCs w:val="28"/>
        </w:rPr>
      </w:pPr>
      <w:r w:rsidRPr="00EB3D95">
        <w:rPr>
          <w:b/>
          <w:sz w:val="28"/>
          <w:szCs w:val="28"/>
        </w:rPr>
        <w:t>бюджетной и налоговой политики на 2016 год</w:t>
      </w:r>
    </w:p>
    <w:p w:rsidR="00EB3D95" w:rsidRPr="00EB3D95" w:rsidRDefault="00EB3D95" w:rsidP="00EB3D95">
      <w:pPr>
        <w:jc w:val="center"/>
        <w:rPr>
          <w:b/>
          <w:sz w:val="28"/>
          <w:szCs w:val="28"/>
        </w:rPr>
      </w:pPr>
      <w:r w:rsidRPr="00EB3D95">
        <w:rPr>
          <w:b/>
          <w:sz w:val="28"/>
          <w:szCs w:val="28"/>
        </w:rPr>
        <w:t>и на плановый период 2017 и 2018 годов</w:t>
      </w:r>
    </w:p>
    <w:p w:rsidR="00EB3D95" w:rsidRPr="00EB3D95" w:rsidRDefault="00EB3D95" w:rsidP="00EB3D95">
      <w:pPr>
        <w:jc w:val="center"/>
        <w:rPr>
          <w:sz w:val="28"/>
          <w:szCs w:val="28"/>
        </w:rPr>
      </w:pPr>
    </w:p>
    <w:p w:rsidR="00EB3D95" w:rsidRPr="00EB3D95" w:rsidRDefault="00EB3D95" w:rsidP="00EB3D95">
      <w:pPr>
        <w:ind w:firstLine="708"/>
        <w:jc w:val="both"/>
        <w:rPr>
          <w:sz w:val="28"/>
          <w:szCs w:val="28"/>
        </w:rPr>
      </w:pPr>
      <w:proofErr w:type="gramStart"/>
      <w:r w:rsidRPr="00EB3D95">
        <w:rPr>
          <w:sz w:val="28"/>
          <w:szCs w:val="28"/>
        </w:rPr>
        <w:t>Основные направления бюджетной и налоговой политики на 2016 год и на плановый период 2017–2018 годов разработаны с учетом стратегических целей, сформулированных в посланиях Президента Российской Федерации Федеральному Собранию Российской Федерации, Указах Президента Российской Федерации от 7 мая 2012 года № 597–599, № 606 (далее – Указы Президента), стратегии развития Оренбургской области до 2020 года и на период до 2030 года, стратегии развития Новосергиевского</w:t>
      </w:r>
      <w:proofErr w:type="gramEnd"/>
      <w:r w:rsidRPr="00EB3D95">
        <w:rPr>
          <w:sz w:val="28"/>
          <w:szCs w:val="28"/>
        </w:rPr>
        <w:t xml:space="preserve"> района до 2020 года и на период до 2030 года, муниципальных программ. Кроме того, при определении бюджетной и налоговой </w:t>
      </w:r>
      <w:proofErr w:type="gramStart"/>
      <w:r w:rsidRPr="00EB3D95">
        <w:rPr>
          <w:sz w:val="28"/>
          <w:szCs w:val="28"/>
        </w:rPr>
        <w:t>политики на</w:t>
      </w:r>
      <w:proofErr w:type="gramEnd"/>
      <w:r w:rsidRPr="00EB3D95">
        <w:rPr>
          <w:sz w:val="28"/>
          <w:szCs w:val="28"/>
        </w:rPr>
        <w:t xml:space="preserve"> ближайшую перспективу использованы сценарные условия социально-экономического развития Оренбургской области, Новосергиевского района и Новосергиевского поссовета на 2016 год и плановый период 2017 и 2018 годов. </w:t>
      </w:r>
    </w:p>
    <w:p w:rsidR="00EB3D95" w:rsidRPr="00EB3D95" w:rsidRDefault="00EB3D95" w:rsidP="00EB3D95">
      <w:pPr>
        <w:ind w:firstLine="708"/>
        <w:jc w:val="both"/>
        <w:rPr>
          <w:sz w:val="28"/>
          <w:szCs w:val="28"/>
        </w:rPr>
      </w:pPr>
    </w:p>
    <w:p w:rsidR="00EB3D95" w:rsidRPr="00EB3D95" w:rsidRDefault="00EB3D95" w:rsidP="00EB3D95">
      <w:pPr>
        <w:ind w:firstLine="709"/>
        <w:jc w:val="center"/>
        <w:rPr>
          <w:b/>
          <w:i/>
          <w:sz w:val="28"/>
          <w:szCs w:val="28"/>
        </w:rPr>
      </w:pPr>
      <w:r w:rsidRPr="00EB3D95">
        <w:rPr>
          <w:b/>
          <w:i/>
          <w:sz w:val="28"/>
          <w:szCs w:val="28"/>
        </w:rPr>
        <w:t xml:space="preserve">Основные направления налоговой политики </w:t>
      </w:r>
    </w:p>
    <w:p w:rsidR="00EB3D95" w:rsidRPr="00EB3D95" w:rsidRDefault="00EB3D95" w:rsidP="00EB3D95">
      <w:pPr>
        <w:ind w:firstLine="709"/>
        <w:jc w:val="center"/>
        <w:rPr>
          <w:b/>
          <w:i/>
          <w:sz w:val="28"/>
          <w:szCs w:val="28"/>
        </w:rPr>
      </w:pPr>
      <w:r w:rsidRPr="00EB3D95">
        <w:rPr>
          <w:b/>
          <w:i/>
          <w:sz w:val="28"/>
          <w:szCs w:val="28"/>
        </w:rPr>
        <w:t>на 2016 год и на плановый период 2017 и 2018 годов</w:t>
      </w:r>
    </w:p>
    <w:p w:rsidR="00EB3D95" w:rsidRPr="00EB3D95" w:rsidRDefault="00EB3D95" w:rsidP="00EB3D95">
      <w:pPr>
        <w:ind w:firstLine="709"/>
        <w:jc w:val="center"/>
        <w:rPr>
          <w:sz w:val="28"/>
          <w:szCs w:val="28"/>
        </w:rPr>
      </w:pPr>
    </w:p>
    <w:p w:rsidR="00EB3D95" w:rsidRPr="00EB3D95" w:rsidRDefault="00EB3D95" w:rsidP="00EB3D95">
      <w:pPr>
        <w:ind w:firstLine="709"/>
        <w:jc w:val="both"/>
        <w:rPr>
          <w:sz w:val="28"/>
          <w:szCs w:val="28"/>
        </w:rPr>
      </w:pPr>
      <w:r w:rsidRPr="00EB3D95">
        <w:rPr>
          <w:sz w:val="28"/>
          <w:szCs w:val="28"/>
        </w:rPr>
        <w:t>Налоговая политика  направлена на безусловное соблюдение законодательства Российской Федерации.</w:t>
      </w:r>
    </w:p>
    <w:p w:rsidR="00EB3D95" w:rsidRPr="00EB3D95" w:rsidRDefault="00EB3D95" w:rsidP="00EB3D95">
      <w:pPr>
        <w:ind w:firstLine="700"/>
        <w:jc w:val="both"/>
        <w:rPr>
          <w:sz w:val="28"/>
          <w:szCs w:val="28"/>
        </w:rPr>
      </w:pPr>
      <w:r w:rsidRPr="00EB3D95">
        <w:rPr>
          <w:sz w:val="28"/>
          <w:szCs w:val="28"/>
        </w:rPr>
        <w:t xml:space="preserve">Приоритетом в области налоговой политики в средне и долгосрочной перспективе является дальнейшее повышение эффективности налоговой системы. При этом не планируется повышение налоговой нагрузки на экономику в среднесрочной перспективе путем повышения ставок основных налогов. </w:t>
      </w:r>
    </w:p>
    <w:p w:rsidR="00EB3D95" w:rsidRPr="00EB3D95" w:rsidRDefault="00EB3D95" w:rsidP="00EB3D95">
      <w:pPr>
        <w:ind w:firstLine="700"/>
        <w:jc w:val="both"/>
        <w:rPr>
          <w:sz w:val="28"/>
          <w:szCs w:val="28"/>
        </w:rPr>
      </w:pPr>
      <w:r w:rsidRPr="00EB3D95">
        <w:rPr>
          <w:sz w:val="28"/>
          <w:szCs w:val="28"/>
        </w:rPr>
        <w:t>Основными целями налоговой политики являются сохранение бюджетной устойчивости, получение необходимого объема бюджетных доходов, а также поддержка предпринимательской  и инвестиционной активности.</w:t>
      </w:r>
    </w:p>
    <w:p w:rsidR="00EB3D95" w:rsidRPr="00EB3D95" w:rsidRDefault="00EB3D95" w:rsidP="00EB3D95">
      <w:pPr>
        <w:ind w:firstLine="700"/>
        <w:jc w:val="both"/>
        <w:rPr>
          <w:sz w:val="28"/>
          <w:szCs w:val="28"/>
        </w:rPr>
      </w:pPr>
      <w:r w:rsidRPr="00EB3D95">
        <w:rPr>
          <w:sz w:val="28"/>
          <w:szCs w:val="28"/>
        </w:rPr>
        <w:t>Величина налоговых и неналоговых доходов местного бюджета в объеме валового  продукта на протяжении последних лет остается неизменной, что свидетельствует о стабильной налоговой нагрузке.</w:t>
      </w:r>
    </w:p>
    <w:p w:rsidR="00EB3D95" w:rsidRPr="00EB3D95" w:rsidRDefault="00EB3D95" w:rsidP="00EB3D95">
      <w:pPr>
        <w:ind w:firstLine="709"/>
        <w:jc w:val="both"/>
        <w:rPr>
          <w:sz w:val="28"/>
          <w:szCs w:val="28"/>
        </w:rPr>
      </w:pPr>
      <w:r w:rsidRPr="00EB3D95">
        <w:rPr>
          <w:sz w:val="28"/>
          <w:szCs w:val="28"/>
        </w:rPr>
        <w:t>В процессе составления, утверждения и исполнения бюджета в ближайшее время предстоит интегрировать процесс ведения перечня и реестра источников доходов местного бюджета, для чего необходимо разработать и утвердить порядки их формирования.</w:t>
      </w:r>
    </w:p>
    <w:p w:rsidR="00EB3D95" w:rsidRPr="00EB3D95" w:rsidRDefault="00EB3D95" w:rsidP="00EB3D95">
      <w:pPr>
        <w:ind w:firstLine="709"/>
        <w:jc w:val="both"/>
        <w:rPr>
          <w:sz w:val="28"/>
          <w:szCs w:val="28"/>
        </w:rPr>
      </w:pPr>
      <w:r w:rsidRPr="00EB3D95">
        <w:rPr>
          <w:sz w:val="28"/>
          <w:szCs w:val="28"/>
        </w:rPr>
        <w:lastRenderedPageBreak/>
        <w:t xml:space="preserve">В основу налогообложения доходов физических лиц должен быть положен принцип совершенствования </w:t>
      </w:r>
      <w:proofErr w:type="gramStart"/>
      <w:r w:rsidRPr="00EB3D95">
        <w:rPr>
          <w:sz w:val="28"/>
          <w:szCs w:val="28"/>
        </w:rPr>
        <w:t>контроля за</w:t>
      </w:r>
      <w:proofErr w:type="gramEnd"/>
      <w:r w:rsidRPr="00EB3D95">
        <w:rPr>
          <w:sz w:val="28"/>
          <w:szCs w:val="28"/>
        </w:rPr>
        <w:t xml:space="preserve"> полнотой и своевременностью его уплаты. </w:t>
      </w:r>
    </w:p>
    <w:p w:rsidR="00EB3D95" w:rsidRPr="00EB3D95" w:rsidRDefault="00EB3D95" w:rsidP="00EB3D95">
      <w:pPr>
        <w:ind w:firstLine="709"/>
        <w:jc w:val="both"/>
        <w:rPr>
          <w:sz w:val="28"/>
          <w:szCs w:val="28"/>
        </w:rPr>
      </w:pPr>
      <w:r w:rsidRPr="00EB3D95">
        <w:rPr>
          <w:sz w:val="28"/>
          <w:szCs w:val="28"/>
        </w:rPr>
        <w:t>Необходимо на постоянной основе осуществлять мониторинг динамики фонда заработной платы, среднемесячной номинальной начисленной заработной платы, как в целом по экономике Новосергиевского поссовета, так и в разрезе отраслей, а также сумм налоговых вычетов.</w:t>
      </w:r>
    </w:p>
    <w:p w:rsidR="00EB3D95" w:rsidRPr="00EB3D95" w:rsidRDefault="00EB3D95" w:rsidP="00EB3D95">
      <w:pPr>
        <w:ind w:firstLine="709"/>
        <w:jc w:val="both"/>
        <w:rPr>
          <w:sz w:val="28"/>
          <w:szCs w:val="28"/>
        </w:rPr>
      </w:pPr>
      <w:r w:rsidRPr="00EB3D95">
        <w:rPr>
          <w:sz w:val="28"/>
          <w:szCs w:val="28"/>
        </w:rPr>
        <w:t xml:space="preserve">В современном налоговом законодательстве огромное внимание уделяется кадастровой оценке имущества. Наиважнейшей задачей является актуализация кадастровой стоимости объектов имущества. От качества этой работы </w:t>
      </w:r>
      <w:proofErr w:type="gramStart"/>
      <w:r w:rsidRPr="00EB3D95">
        <w:rPr>
          <w:sz w:val="28"/>
          <w:szCs w:val="28"/>
        </w:rPr>
        <w:t>зависят доходная часть бюджета</w:t>
      </w:r>
      <w:proofErr w:type="gramEnd"/>
      <w:r w:rsidRPr="00EB3D95">
        <w:rPr>
          <w:sz w:val="28"/>
          <w:szCs w:val="28"/>
        </w:rPr>
        <w:t xml:space="preserve"> и реальная налоговая нагрузка на налогоплательщиков.</w:t>
      </w:r>
    </w:p>
    <w:p w:rsidR="00EB3D95" w:rsidRPr="00EB3D95" w:rsidRDefault="00EB3D95" w:rsidP="00EB3D95">
      <w:pPr>
        <w:ind w:firstLine="709"/>
        <w:jc w:val="both"/>
        <w:rPr>
          <w:sz w:val="28"/>
          <w:szCs w:val="28"/>
        </w:rPr>
      </w:pPr>
      <w:r w:rsidRPr="00EB3D95">
        <w:rPr>
          <w:sz w:val="28"/>
          <w:szCs w:val="28"/>
        </w:rPr>
        <w:t xml:space="preserve">В целях реализации положений НК РФ планируется принять ряд принципиальных </w:t>
      </w:r>
      <w:proofErr w:type="gramStart"/>
      <w:r w:rsidRPr="00EB3D95">
        <w:rPr>
          <w:sz w:val="28"/>
          <w:szCs w:val="28"/>
        </w:rPr>
        <w:t>решений</w:t>
      </w:r>
      <w:proofErr w:type="gramEnd"/>
      <w:r w:rsidRPr="00EB3D95">
        <w:rPr>
          <w:sz w:val="28"/>
          <w:szCs w:val="28"/>
        </w:rPr>
        <w:t xml:space="preserve"> по определению налоговой базы исходя из кадастровой стоимости объектов налогообложения.</w:t>
      </w:r>
    </w:p>
    <w:p w:rsidR="00EB3D95" w:rsidRPr="00EB3D95" w:rsidRDefault="00EB3D95" w:rsidP="00EB3D95">
      <w:pPr>
        <w:ind w:firstLine="709"/>
        <w:jc w:val="both"/>
        <w:rPr>
          <w:sz w:val="28"/>
          <w:szCs w:val="28"/>
        </w:rPr>
      </w:pPr>
      <w:r w:rsidRPr="00EB3D95">
        <w:rPr>
          <w:sz w:val="28"/>
          <w:szCs w:val="28"/>
        </w:rPr>
        <w:t>Для перехода на определение налоговой базы, исходя из кадастровой оценки имущества по налогу на имущество организаций и налогу на имущество физических лиц, используемое для предпринимательской деятельности, необходимо утвердить перечень в отношении следующих видов недвижимого имущества:</w:t>
      </w:r>
    </w:p>
    <w:p w:rsidR="00EB3D95" w:rsidRPr="00EB3D95" w:rsidRDefault="00EB3D95" w:rsidP="00EB3D95">
      <w:pPr>
        <w:ind w:firstLine="709"/>
        <w:jc w:val="both"/>
        <w:rPr>
          <w:sz w:val="28"/>
          <w:szCs w:val="28"/>
        </w:rPr>
      </w:pPr>
      <w:r w:rsidRPr="00EB3D95">
        <w:rPr>
          <w:sz w:val="28"/>
          <w:szCs w:val="28"/>
        </w:rPr>
        <w:t>1) административно-деловых центров и торговых центров (комплексов) и помещений в них;</w:t>
      </w:r>
    </w:p>
    <w:p w:rsidR="00EB3D95" w:rsidRPr="00EB3D95" w:rsidRDefault="00EB3D95" w:rsidP="00EB3D95">
      <w:pPr>
        <w:ind w:firstLine="709"/>
        <w:jc w:val="both"/>
        <w:rPr>
          <w:sz w:val="28"/>
          <w:szCs w:val="28"/>
        </w:rPr>
      </w:pPr>
      <w:r w:rsidRPr="00EB3D95">
        <w:rPr>
          <w:sz w:val="28"/>
          <w:szCs w:val="28"/>
        </w:rPr>
        <w:t>2) нежилых помещений, назначение которых в соответствии с кадастровыми паспортами объектов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p w:rsidR="00EB3D95" w:rsidRPr="00EB3D95" w:rsidRDefault="00EB3D95" w:rsidP="00EB3D95">
      <w:pPr>
        <w:ind w:firstLine="709"/>
        <w:jc w:val="both"/>
        <w:rPr>
          <w:sz w:val="28"/>
          <w:szCs w:val="28"/>
        </w:rPr>
      </w:pPr>
      <w:r w:rsidRPr="00EB3D95">
        <w:rPr>
          <w:sz w:val="28"/>
          <w:szCs w:val="28"/>
        </w:rPr>
        <w:t xml:space="preserve">Установление даты </w:t>
      </w:r>
      <w:proofErr w:type="gramStart"/>
      <w:r w:rsidRPr="00EB3D95">
        <w:rPr>
          <w:sz w:val="28"/>
          <w:szCs w:val="28"/>
        </w:rPr>
        <w:t>перехода</w:t>
      </w:r>
      <w:proofErr w:type="gramEnd"/>
      <w:r w:rsidRPr="00EB3D95">
        <w:rPr>
          <w:sz w:val="28"/>
          <w:szCs w:val="28"/>
        </w:rPr>
        <w:t xml:space="preserve"> на определение налоговой базы исходя из кадастровой оценки имущества по налогу на имущество физических лиц на уровне Оренбургской области как субъекта Российской Федерации  потребует от муниципального образования пересмотра местных нормативных правовых актов по налогу на имущество физических лиц (налогооблагаемая база, налоговые ставки и т.д.).</w:t>
      </w:r>
    </w:p>
    <w:p w:rsidR="00EB3D95" w:rsidRPr="00EB3D95" w:rsidRDefault="00EB3D95" w:rsidP="00EB3D95">
      <w:pPr>
        <w:ind w:firstLine="709"/>
        <w:jc w:val="both"/>
        <w:rPr>
          <w:sz w:val="28"/>
          <w:szCs w:val="28"/>
        </w:rPr>
      </w:pPr>
      <w:r w:rsidRPr="00EB3D95">
        <w:rPr>
          <w:sz w:val="28"/>
          <w:szCs w:val="28"/>
        </w:rPr>
        <w:t>В целях дальнейшего налогового стимулирования развития малого предпринимательства предлагается существенно расширить перечень видов деятельности, в отношении которых может применяться патентная система налогообложения по всем видам деятельности, предусмотренным НК РФ.</w:t>
      </w:r>
    </w:p>
    <w:p w:rsidR="00EB3D95" w:rsidRPr="00EB3D95" w:rsidRDefault="00EB3D95" w:rsidP="00EB3D95">
      <w:pPr>
        <w:ind w:firstLine="709"/>
        <w:jc w:val="both"/>
        <w:rPr>
          <w:sz w:val="28"/>
          <w:szCs w:val="28"/>
        </w:rPr>
      </w:pPr>
      <w:r w:rsidRPr="00EB3D95">
        <w:rPr>
          <w:sz w:val="28"/>
          <w:szCs w:val="28"/>
        </w:rPr>
        <w:t>В качестве поддержки бизнеса предполагается рассмотреть следующие вопросы:</w:t>
      </w:r>
    </w:p>
    <w:p w:rsidR="00EB3D95" w:rsidRPr="00EB3D95" w:rsidRDefault="00EB3D95" w:rsidP="00EB3D95">
      <w:pPr>
        <w:ind w:firstLine="709"/>
        <w:jc w:val="both"/>
        <w:rPr>
          <w:sz w:val="28"/>
          <w:szCs w:val="28"/>
        </w:rPr>
      </w:pPr>
      <w:r w:rsidRPr="00EB3D95">
        <w:rPr>
          <w:sz w:val="28"/>
          <w:szCs w:val="28"/>
        </w:rPr>
        <w:t>о распространении права на применение двухлетних «налоговых каникул» по упрощенной системе налогообложения и патентной системе налогообложения на деятельность в сфере бытовых услуг;</w:t>
      </w:r>
    </w:p>
    <w:p w:rsidR="00EB3D95" w:rsidRPr="00EB3D95" w:rsidRDefault="00EB3D95" w:rsidP="00EB3D95">
      <w:pPr>
        <w:ind w:firstLine="709"/>
        <w:jc w:val="both"/>
        <w:rPr>
          <w:sz w:val="28"/>
          <w:szCs w:val="28"/>
        </w:rPr>
      </w:pPr>
      <w:r w:rsidRPr="00EB3D95">
        <w:rPr>
          <w:sz w:val="28"/>
          <w:szCs w:val="28"/>
        </w:rPr>
        <w:t xml:space="preserve">об особенностях применения патентной системы налогообложения (в </w:t>
      </w:r>
      <w:r w:rsidRPr="00EB3D95">
        <w:rPr>
          <w:sz w:val="28"/>
          <w:szCs w:val="28"/>
        </w:rPr>
        <w:lastRenderedPageBreak/>
        <w:t xml:space="preserve">части патента для </w:t>
      </w:r>
      <w:proofErr w:type="spellStart"/>
      <w:r w:rsidRPr="00EB3D95">
        <w:rPr>
          <w:sz w:val="28"/>
          <w:szCs w:val="28"/>
        </w:rPr>
        <w:t>самозанятых</w:t>
      </w:r>
      <w:proofErr w:type="spellEnd"/>
      <w:r w:rsidRPr="00EB3D95">
        <w:rPr>
          <w:sz w:val="28"/>
          <w:szCs w:val="28"/>
        </w:rPr>
        <w:t xml:space="preserve"> физических лиц, не имеющих наемных работников) после установления соответствующих положений на федеральном уровне;</w:t>
      </w:r>
    </w:p>
    <w:p w:rsidR="00EB3D95" w:rsidRPr="00EB3D95" w:rsidRDefault="00EB3D95" w:rsidP="00EB3D95">
      <w:pPr>
        <w:ind w:firstLine="709"/>
        <w:jc w:val="both"/>
        <w:rPr>
          <w:sz w:val="28"/>
          <w:szCs w:val="28"/>
        </w:rPr>
      </w:pPr>
      <w:r w:rsidRPr="00EB3D95">
        <w:rPr>
          <w:sz w:val="28"/>
          <w:szCs w:val="28"/>
        </w:rPr>
        <w:t>о снижении ставки налога для налогоплательщиков, применяющих упрощенную систему налогообложения и выбравших в качестве объекта налогообложения доходы, с 1 января 2016 года.</w:t>
      </w:r>
    </w:p>
    <w:p w:rsidR="00EB3D95" w:rsidRPr="00EB3D95" w:rsidRDefault="00EB3D95" w:rsidP="00EB3D95">
      <w:pPr>
        <w:ind w:firstLine="709"/>
        <w:jc w:val="both"/>
        <w:rPr>
          <w:sz w:val="28"/>
          <w:szCs w:val="28"/>
        </w:rPr>
      </w:pPr>
      <w:r w:rsidRPr="00EB3D95">
        <w:rPr>
          <w:sz w:val="28"/>
          <w:szCs w:val="28"/>
        </w:rPr>
        <w:t>В целях оптимизации налоговых льгот, не влияющих на стимулирование инвестиционной и предпринимательской активности, а также не имеющих социального эффекта, органам государственной власти и органу местного самоуправления муниципального образования необходимо ежегодно производить оценку их эффективности. При этом должны соблюдаться принципы адресности и нуждаемости получателей налоговых льгот.</w:t>
      </w:r>
    </w:p>
    <w:p w:rsidR="00EB3D95" w:rsidRPr="00EB3D95" w:rsidRDefault="00EB3D95" w:rsidP="00EB3D95">
      <w:pPr>
        <w:ind w:firstLine="709"/>
        <w:jc w:val="both"/>
        <w:rPr>
          <w:sz w:val="28"/>
          <w:szCs w:val="28"/>
        </w:rPr>
      </w:pPr>
      <w:r w:rsidRPr="00EB3D95">
        <w:rPr>
          <w:sz w:val="28"/>
          <w:szCs w:val="28"/>
        </w:rPr>
        <w:t>В целях обеспечения бюджетной устойчивости в Новосергиевском поссовете с учетом реализации государственной политики Российской Федерации в части недопущения налоговой нагрузки особое значение имеют повышение эффективности мер урегулирования налоговой и неналоговой задолженности и снижение рисков образования новой задолженности.</w:t>
      </w:r>
    </w:p>
    <w:p w:rsidR="00EB3D95" w:rsidRPr="00EB3D95" w:rsidRDefault="00EB3D95" w:rsidP="00EB3D95">
      <w:pPr>
        <w:ind w:firstLine="708"/>
        <w:jc w:val="center"/>
        <w:rPr>
          <w:sz w:val="28"/>
          <w:szCs w:val="28"/>
        </w:rPr>
      </w:pPr>
    </w:p>
    <w:p w:rsidR="00EB3D95" w:rsidRPr="00EB3D95" w:rsidRDefault="00EB3D95" w:rsidP="00EB3D95">
      <w:pPr>
        <w:ind w:firstLine="708"/>
        <w:jc w:val="center"/>
        <w:rPr>
          <w:b/>
          <w:i/>
          <w:sz w:val="28"/>
          <w:szCs w:val="28"/>
        </w:rPr>
      </w:pPr>
      <w:r w:rsidRPr="00EB3D95">
        <w:rPr>
          <w:b/>
          <w:i/>
          <w:sz w:val="28"/>
          <w:szCs w:val="28"/>
        </w:rPr>
        <w:t>Стратегические направления, цели и задачи бюджетной политики на 2016 - 2018 годы.</w:t>
      </w:r>
    </w:p>
    <w:p w:rsidR="00EB3D95" w:rsidRPr="00EB3D95" w:rsidRDefault="00EB3D95" w:rsidP="00EB3D95">
      <w:pPr>
        <w:ind w:firstLine="708"/>
        <w:jc w:val="both"/>
        <w:rPr>
          <w:sz w:val="28"/>
          <w:szCs w:val="28"/>
        </w:rPr>
      </w:pPr>
    </w:p>
    <w:p w:rsidR="00EB3D95" w:rsidRPr="00EB3D95" w:rsidRDefault="00EB3D95" w:rsidP="00EB3D95">
      <w:pPr>
        <w:ind w:firstLine="708"/>
        <w:jc w:val="both"/>
        <w:rPr>
          <w:sz w:val="28"/>
          <w:szCs w:val="28"/>
        </w:rPr>
      </w:pPr>
      <w:r w:rsidRPr="00EB3D95">
        <w:rPr>
          <w:sz w:val="28"/>
          <w:szCs w:val="28"/>
        </w:rPr>
        <w:t>Бюджет 2016 года формируется в соответствии с утвержденными бюджетными принципами и правилами. Главная задача, которая стоит перед органами исполнительной власти Новосергиевского поссовета – обеспечить принятие выполнимых обязательств и не нарушить устойчивость бюджетной системы.</w:t>
      </w:r>
    </w:p>
    <w:p w:rsidR="00EB3D95" w:rsidRPr="00EB3D95" w:rsidRDefault="00EB3D95" w:rsidP="00EB3D95">
      <w:pPr>
        <w:ind w:firstLine="708"/>
        <w:jc w:val="both"/>
        <w:rPr>
          <w:sz w:val="28"/>
          <w:szCs w:val="28"/>
        </w:rPr>
      </w:pPr>
      <w:proofErr w:type="gramStart"/>
      <w:r w:rsidRPr="00EB3D95">
        <w:rPr>
          <w:sz w:val="28"/>
          <w:szCs w:val="28"/>
        </w:rPr>
        <w:t xml:space="preserve">Формирование и исполнение бюджета в программной форме будет сопровождаться внедрением современных информационных систем, в частности – системы «Электронный бюджет», которая призвана сформировать единое информационное пространство, отвечающее современным требованиям государственного управления и решающая задачи обеспечения прозрачности финансово-хозяйственной деятельности, осуществления юридически значимого документооборота в электронном виде, сокращения времени обработки финансовой и управленческой документации и формирования отчетности. </w:t>
      </w:r>
      <w:proofErr w:type="gramEnd"/>
    </w:p>
    <w:p w:rsidR="00EB3D95" w:rsidRPr="00EB3D95" w:rsidRDefault="00EB3D95" w:rsidP="00EB3D95">
      <w:pPr>
        <w:ind w:firstLine="708"/>
        <w:jc w:val="both"/>
        <w:rPr>
          <w:sz w:val="28"/>
          <w:szCs w:val="28"/>
        </w:rPr>
      </w:pPr>
      <w:r w:rsidRPr="00EB3D95">
        <w:rPr>
          <w:sz w:val="28"/>
          <w:szCs w:val="28"/>
        </w:rPr>
        <w:t xml:space="preserve">В основу системы планирования бюджетных расходов на оказание муниципальных услуг положен механизм нормирования затрат и унифицированный перечень муниципальных услуг. </w:t>
      </w:r>
    </w:p>
    <w:p w:rsidR="00EB3D95" w:rsidRPr="00EB3D95" w:rsidRDefault="00EB3D95" w:rsidP="00EB3D95">
      <w:pPr>
        <w:ind w:firstLine="708"/>
        <w:jc w:val="both"/>
        <w:rPr>
          <w:sz w:val="28"/>
          <w:szCs w:val="28"/>
        </w:rPr>
      </w:pPr>
      <w:r w:rsidRPr="00EB3D95">
        <w:rPr>
          <w:sz w:val="28"/>
          <w:szCs w:val="28"/>
        </w:rPr>
        <w:t>Соблюдение принципа единства бюджетной системы Российской Федерации в среднесрочном периоде будет обеспечиваться, в том числе, за счет применения единой классификации, единых перечней государственных услуг.</w:t>
      </w:r>
    </w:p>
    <w:p w:rsidR="00EB3D95" w:rsidRPr="00EB3D95" w:rsidRDefault="00EB3D95" w:rsidP="00EB3D95">
      <w:pPr>
        <w:ind w:firstLine="708"/>
        <w:jc w:val="both"/>
        <w:rPr>
          <w:sz w:val="28"/>
          <w:szCs w:val="28"/>
        </w:rPr>
      </w:pPr>
      <w:r w:rsidRPr="00EB3D95">
        <w:rPr>
          <w:sz w:val="28"/>
          <w:szCs w:val="28"/>
        </w:rPr>
        <w:t xml:space="preserve">Обеспечение расходных обязательств источниками финансирования является необходимым условием реализации государственной политики. Для </w:t>
      </w:r>
      <w:r w:rsidRPr="00EB3D95">
        <w:rPr>
          <w:sz w:val="28"/>
          <w:szCs w:val="28"/>
        </w:rPr>
        <w:lastRenderedPageBreak/>
        <w:t xml:space="preserve">этого должен быть подтвержден безусловный приоритет исполнения действующих обязательств. Инициативы и предложения по принятию новых расходных обязательств будут проходить процедуру рассмотрения. Принятие  их будет возможно исключительно после соответствующей оценки  эффективности, пересмотра нормативных правовых актов, устанавливающих действующие расходные обязательства, и учитываться только при условии адекватной оптимизации расходов в заданных бюджетных ограничениях. </w:t>
      </w:r>
    </w:p>
    <w:p w:rsidR="00EB3D95" w:rsidRPr="00EB3D95" w:rsidRDefault="00EB3D95" w:rsidP="00EB3D95">
      <w:pPr>
        <w:ind w:firstLine="708"/>
        <w:jc w:val="both"/>
        <w:rPr>
          <w:sz w:val="28"/>
          <w:szCs w:val="28"/>
        </w:rPr>
      </w:pPr>
      <w:r w:rsidRPr="00EB3D95">
        <w:rPr>
          <w:sz w:val="28"/>
          <w:szCs w:val="28"/>
        </w:rPr>
        <w:t xml:space="preserve">Принцип прозрачности и открытости будет подкреплен новой практикой его реализации. </w:t>
      </w:r>
    </w:p>
    <w:p w:rsidR="00EB3D95" w:rsidRPr="00EB3D95" w:rsidRDefault="00EB3D95" w:rsidP="00EB3D95">
      <w:pPr>
        <w:jc w:val="both"/>
        <w:rPr>
          <w:sz w:val="28"/>
          <w:szCs w:val="28"/>
        </w:rPr>
      </w:pPr>
    </w:p>
    <w:p w:rsidR="00EB3D95" w:rsidRPr="00EB3D95" w:rsidRDefault="00EB3D95" w:rsidP="00EB3D95">
      <w:pPr>
        <w:jc w:val="both"/>
        <w:rPr>
          <w:b/>
          <w:i/>
          <w:sz w:val="28"/>
          <w:szCs w:val="28"/>
        </w:rPr>
      </w:pPr>
      <w:r w:rsidRPr="00EB3D95">
        <w:rPr>
          <w:b/>
          <w:i/>
          <w:sz w:val="28"/>
          <w:szCs w:val="28"/>
        </w:rPr>
        <w:t>Основными направлениями бюджетной политики на 2016–2018 годы являются:</w:t>
      </w:r>
    </w:p>
    <w:p w:rsidR="00EB3D95" w:rsidRPr="00EB3D95" w:rsidRDefault="00EB3D95" w:rsidP="00EB3D95">
      <w:pPr>
        <w:jc w:val="both"/>
        <w:rPr>
          <w:sz w:val="28"/>
          <w:szCs w:val="28"/>
        </w:rPr>
      </w:pPr>
    </w:p>
    <w:p w:rsidR="00EB3D95" w:rsidRPr="00EB3D95" w:rsidRDefault="00EB3D95" w:rsidP="00EB3D95">
      <w:pPr>
        <w:ind w:firstLine="708"/>
        <w:jc w:val="both"/>
        <w:rPr>
          <w:sz w:val="28"/>
          <w:szCs w:val="28"/>
        </w:rPr>
      </w:pPr>
      <w:r w:rsidRPr="00EB3D95">
        <w:rPr>
          <w:sz w:val="28"/>
          <w:szCs w:val="28"/>
        </w:rPr>
        <w:t>1) обеспечение устойчивого развития экономики, социальной стабильности, долгосрочной сбалансированности, устойчивости бюджетной системы и безусловное исполнение принятых обязательств наиболее эффективным способом;</w:t>
      </w:r>
    </w:p>
    <w:p w:rsidR="00EB3D95" w:rsidRPr="00EB3D95" w:rsidRDefault="00EB3D95" w:rsidP="00EB3D95">
      <w:pPr>
        <w:ind w:firstLine="708"/>
        <w:jc w:val="both"/>
        <w:rPr>
          <w:sz w:val="28"/>
          <w:szCs w:val="28"/>
        </w:rPr>
      </w:pPr>
      <w:r w:rsidRPr="00EB3D95">
        <w:rPr>
          <w:sz w:val="28"/>
          <w:szCs w:val="28"/>
        </w:rPr>
        <w:t>2) приведение показателей муниципальных заданий на оказание услуг (выполнение работ) в соответствие с показателями, установленными в муниципальных программах;</w:t>
      </w:r>
    </w:p>
    <w:p w:rsidR="00EB3D95" w:rsidRPr="00EB3D95" w:rsidRDefault="00EB3D95" w:rsidP="00EB3D95">
      <w:pPr>
        <w:ind w:firstLine="708"/>
        <w:jc w:val="both"/>
        <w:rPr>
          <w:sz w:val="28"/>
          <w:szCs w:val="28"/>
        </w:rPr>
      </w:pPr>
      <w:r w:rsidRPr="00EB3D95">
        <w:rPr>
          <w:sz w:val="28"/>
          <w:szCs w:val="28"/>
        </w:rPr>
        <w:t>3) продолжение проведения мероприятий, направленных на внедрение новых механизмов управления финансами:</w:t>
      </w:r>
    </w:p>
    <w:p w:rsidR="00EB3D95" w:rsidRPr="00EB3D95" w:rsidRDefault="00EB3D95" w:rsidP="00EB3D95">
      <w:pPr>
        <w:ind w:firstLine="708"/>
        <w:jc w:val="both"/>
        <w:rPr>
          <w:sz w:val="28"/>
          <w:szCs w:val="28"/>
        </w:rPr>
      </w:pPr>
      <w:r w:rsidRPr="00EB3D95">
        <w:rPr>
          <w:sz w:val="28"/>
          <w:szCs w:val="28"/>
        </w:rPr>
        <w:t>а) введение «эффективного контракта» с работниками;</w:t>
      </w:r>
    </w:p>
    <w:p w:rsidR="00EB3D95" w:rsidRPr="00EB3D95" w:rsidRDefault="00EB3D95" w:rsidP="00EB3D95">
      <w:pPr>
        <w:ind w:firstLine="708"/>
        <w:jc w:val="both"/>
        <w:rPr>
          <w:sz w:val="28"/>
          <w:szCs w:val="28"/>
        </w:rPr>
      </w:pPr>
      <w:r w:rsidRPr="00EB3D95">
        <w:rPr>
          <w:sz w:val="28"/>
          <w:szCs w:val="28"/>
        </w:rPr>
        <w:t>б) совершенствование расчета нормативных затрат на оказание услуг муниципальным унитарным предприятием Новосергиевского поссовета;</w:t>
      </w:r>
    </w:p>
    <w:p w:rsidR="00EB3D95" w:rsidRPr="00EB3D95" w:rsidRDefault="00EB3D95" w:rsidP="00EB3D95">
      <w:pPr>
        <w:ind w:firstLine="708"/>
        <w:jc w:val="both"/>
        <w:rPr>
          <w:sz w:val="28"/>
          <w:szCs w:val="28"/>
        </w:rPr>
      </w:pPr>
      <w:r w:rsidRPr="00EB3D95">
        <w:rPr>
          <w:sz w:val="28"/>
          <w:szCs w:val="28"/>
        </w:rPr>
        <w:t>в) развитие механизма нормативно-</w:t>
      </w:r>
      <w:proofErr w:type="spellStart"/>
      <w:r w:rsidRPr="00EB3D95">
        <w:rPr>
          <w:sz w:val="28"/>
          <w:szCs w:val="28"/>
        </w:rPr>
        <w:t>подушевого</w:t>
      </w:r>
      <w:proofErr w:type="spellEnd"/>
      <w:r w:rsidRPr="00EB3D95">
        <w:rPr>
          <w:sz w:val="28"/>
          <w:szCs w:val="28"/>
        </w:rPr>
        <w:t xml:space="preserve"> финансирования расходов;</w:t>
      </w:r>
    </w:p>
    <w:p w:rsidR="00EB3D95" w:rsidRPr="00EB3D95" w:rsidRDefault="00EB3D95" w:rsidP="00EB3D95">
      <w:pPr>
        <w:ind w:firstLine="708"/>
        <w:jc w:val="both"/>
        <w:rPr>
          <w:sz w:val="28"/>
          <w:szCs w:val="28"/>
        </w:rPr>
      </w:pPr>
      <w:r w:rsidRPr="00EB3D95">
        <w:rPr>
          <w:sz w:val="28"/>
          <w:szCs w:val="28"/>
        </w:rPr>
        <w:t>г) развитие механизма универсального расчета затрат на оказание однотипных услуг;</w:t>
      </w:r>
    </w:p>
    <w:p w:rsidR="00EB3D95" w:rsidRPr="00EB3D95" w:rsidRDefault="00EB3D95" w:rsidP="00EB3D95">
      <w:pPr>
        <w:ind w:firstLine="708"/>
        <w:jc w:val="both"/>
        <w:rPr>
          <w:sz w:val="28"/>
          <w:szCs w:val="28"/>
        </w:rPr>
      </w:pPr>
      <w:r w:rsidRPr="00EB3D95">
        <w:rPr>
          <w:sz w:val="28"/>
          <w:szCs w:val="28"/>
        </w:rPr>
        <w:t>5) оптимизация численности, типа и организационно-правовой формы муниципального унитарного предприятия Новосергиевского поссовета;</w:t>
      </w:r>
    </w:p>
    <w:p w:rsidR="00EB3D95" w:rsidRPr="00EB3D95" w:rsidRDefault="00EB3D95" w:rsidP="00EB3D95">
      <w:pPr>
        <w:ind w:firstLine="708"/>
        <w:jc w:val="both"/>
        <w:rPr>
          <w:sz w:val="28"/>
          <w:szCs w:val="28"/>
        </w:rPr>
      </w:pPr>
      <w:r w:rsidRPr="00EB3D95">
        <w:rPr>
          <w:sz w:val="28"/>
          <w:szCs w:val="28"/>
        </w:rPr>
        <w:t>6) сокращение неэффективных расходов муниципального унитарного предприятия Новосергиевского поссовета, отчуждение их непрофильного имущества, а также прекращение реализации ими функций, не обусловленных полномочиями Новосергиевского поссовета;</w:t>
      </w:r>
    </w:p>
    <w:p w:rsidR="00EB3D95" w:rsidRPr="00EB3D95" w:rsidRDefault="00EB3D95" w:rsidP="00EB3D95">
      <w:pPr>
        <w:ind w:firstLine="708"/>
        <w:jc w:val="both"/>
        <w:rPr>
          <w:sz w:val="28"/>
          <w:szCs w:val="28"/>
        </w:rPr>
      </w:pPr>
      <w:r w:rsidRPr="00EB3D95">
        <w:rPr>
          <w:sz w:val="28"/>
          <w:szCs w:val="28"/>
        </w:rPr>
        <w:t xml:space="preserve">7) финансовое обеспечение выплаты уральского коэффициента сверх минимального </w:t>
      </w:r>
      <w:proofErr w:type="gramStart"/>
      <w:r w:rsidRPr="00EB3D95">
        <w:rPr>
          <w:sz w:val="28"/>
          <w:szCs w:val="28"/>
        </w:rPr>
        <w:t>размера оплаты труда</w:t>
      </w:r>
      <w:proofErr w:type="gramEnd"/>
      <w:r w:rsidRPr="00EB3D95">
        <w:rPr>
          <w:sz w:val="28"/>
          <w:szCs w:val="28"/>
        </w:rPr>
        <w:t>;</w:t>
      </w:r>
    </w:p>
    <w:p w:rsidR="00EB3D95" w:rsidRPr="00EB3D95" w:rsidRDefault="00EB3D95" w:rsidP="00EB3D95">
      <w:pPr>
        <w:ind w:firstLine="708"/>
        <w:jc w:val="both"/>
        <w:rPr>
          <w:sz w:val="28"/>
          <w:szCs w:val="28"/>
        </w:rPr>
      </w:pPr>
      <w:r w:rsidRPr="00EB3D95">
        <w:rPr>
          <w:sz w:val="28"/>
          <w:szCs w:val="28"/>
        </w:rPr>
        <w:t>8) применение ведомственных перечней муниципальных услуг и работ, сформированных в соответствии с базовыми (отраслевыми) перечнями муниципальных услуг и работ для формирования муниципального задания.</w:t>
      </w:r>
    </w:p>
    <w:p w:rsidR="00EB3D95" w:rsidRPr="00EB3D95" w:rsidRDefault="00EB3D95" w:rsidP="00EB3D95">
      <w:pPr>
        <w:ind w:firstLine="708"/>
        <w:jc w:val="both"/>
        <w:rPr>
          <w:sz w:val="28"/>
          <w:szCs w:val="28"/>
        </w:rPr>
      </w:pPr>
      <w:r w:rsidRPr="00EB3D95">
        <w:rPr>
          <w:sz w:val="28"/>
          <w:szCs w:val="28"/>
        </w:rPr>
        <w:t xml:space="preserve">Для достижения данных целей предусматривается решение следующих задач: </w:t>
      </w:r>
    </w:p>
    <w:p w:rsidR="00EB3D95" w:rsidRPr="00EB3D95" w:rsidRDefault="00EB3D95" w:rsidP="00EB3D95">
      <w:pPr>
        <w:ind w:firstLine="708"/>
        <w:jc w:val="both"/>
        <w:rPr>
          <w:sz w:val="28"/>
          <w:szCs w:val="28"/>
        </w:rPr>
      </w:pPr>
      <w:r w:rsidRPr="00EB3D95">
        <w:rPr>
          <w:sz w:val="28"/>
          <w:szCs w:val="28"/>
        </w:rPr>
        <w:t xml:space="preserve">1. Повышение качества муниципальных программ Новосергиевского поссовета и широкое их применение в бюджетном планировании. </w:t>
      </w:r>
    </w:p>
    <w:p w:rsidR="00EB3D95" w:rsidRPr="00EB3D95" w:rsidRDefault="00EB3D95" w:rsidP="00EB3D95">
      <w:pPr>
        <w:ind w:firstLine="708"/>
        <w:jc w:val="both"/>
        <w:rPr>
          <w:sz w:val="28"/>
          <w:szCs w:val="28"/>
        </w:rPr>
      </w:pPr>
      <w:r w:rsidRPr="00EB3D95">
        <w:rPr>
          <w:sz w:val="28"/>
          <w:szCs w:val="28"/>
        </w:rPr>
        <w:t xml:space="preserve">В целях создания условий для дальнейшей реализации программных </w:t>
      </w:r>
      <w:r w:rsidRPr="00EB3D95">
        <w:rPr>
          <w:sz w:val="28"/>
          <w:szCs w:val="28"/>
        </w:rPr>
        <w:lastRenderedPageBreak/>
        <w:t xml:space="preserve">продуктов продолжится работа по совершенствованию нормативной базы, необходимой для программно-целевого планирования и реализации местного бюджета в «программном формате». </w:t>
      </w:r>
    </w:p>
    <w:p w:rsidR="00EB3D95" w:rsidRPr="00EB3D95" w:rsidRDefault="00EB3D95" w:rsidP="00EB3D95">
      <w:pPr>
        <w:ind w:firstLine="708"/>
        <w:jc w:val="both"/>
        <w:rPr>
          <w:sz w:val="28"/>
          <w:szCs w:val="28"/>
        </w:rPr>
      </w:pPr>
      <w:r w:rsidRPr="00EB3D95">
        <w:rPr>
          <w:sz w:val="28"/>
          <w:szCs w:val="28"/>
        </w:rPr>
        <w:t xml:space="preserve">Дальнейшая реализация принципа формирования местного бюджета на основе муниципальных программ позволит повысить обоснованность бюджетных ассигнований на этапе их формирования, обеспечит их прозрачность для общества и наличие широких возможностей для оценки их эффективности. </w:t>
      </w:r>
    </w:p>
    <w:p w:rsidR="00EB3D95" w:rsidRPr="00EB3D95" w:rsidRDefault="00EB3D95" w:rsidP="00EB3D95">
      <w:pPr>
        <w:ind w:firstLine="708"/>
        <w:jc w:val="both"/>
        <w:rPr>
          <w:sz w:val="28"/>
          <w:szCs w:val="28"/>
        </w:rPr>
      </w:pPr>
      <w:r w:rsidRPr="00EB3D95">
        <w:rPr>
          <w:sz w:val="28"/>
          <w:szCs w:val="28"/>
        </w:rPr>
        <w:t xml:space="preserve">2. Повышение эффективности оказания муниципальных услуг. </w:t>
      </w:r>
    </w:p>
    <w:p w:rsidR="00EB3D95" w:rsidRPr="00EB3D95" w:rsidRDefault="00EB3D95" w:rsidP="00EB3D95">
      <w:pPr>
        <w:ind w:firstLine="708"/>
        <w:jc w:val="both"/>
        <w:rPr>
          <w:sz w:val="28"/>
          <w:szCs w:val="28"/>
        </w:rPr>
      </w:pPr>
      <w:r w:rsidRPr="00EB3D95">
        <w:rPr>
          <w:sz w:val="28"/>
          <w:szCs w:val="28"/>
        </w:rPr>
        <w:t xml:space="preserve">В рамках решения данной задачи будет продолжена работа по созданию стимулов для рационального и экономного использования бюджетных средств, в том числе при размещении заказов и исполнении обязательств, сокращению доли неэффективных бюджетных расходов. </w:t>
      </w:r>
    </w:p>
    <w:p w:rsidR="00EB3D95" w:rsidRPr="00EB3D95" w:rsidRDefault="00EB3D95" w:rsidP="00EB3D95">
      <w:pPr>
        <w:ind w:firstLine="708"/>
        <w:jc w:val="both"/>
        <w:rPr>
          <w:sz w:val="28"/>
          <w:szCs w:val="28"/>
        </w:rPr>
      </w:pPr>
      <w:r w:rsidRPr="00EB3D95">
        <w:rPr>
          <w:sz w:val="28"/>
          <w:szCs w:val="28"/>
        </w:rPr>
        <w:t xml:space="preserve">3. Повышение эффективности управления муниципальными финансовыми активами. </w:t>
      </w:r>
    </w:p>
    <w:p w:rsidR="00EB3D95" w:rsidRPr="00EB3D95" w:rsidRDefault="00EB3D95" w:rsidP="00EB3D95">
      <w:pPr>
        <w:ind w:firstLine="708"/>
        <w:jc w:val="both"/>
        <w:rPr>
          <w:sz w:val="28"/>
          <w:szCs w:val="28"/>
        </w:rPr>
      </w:pPr>
      <w:r w:rsidRPr="00EB3D95">
        <w:rPr>
          <w:sz w:val="28"/>
          <w:szCs w:val="28"/>
        </w:rPr>
        <w:t>Основными источниками финансирования дефицита местного бюджета будет являться снижение остатков средств на счетах по учету средств местного бюджета.</w:t>
      </w:r>
    </w:p>
    <w:p w:rsidR="00EB3D95" w:rsidRPr="00EB3D95" w:rsidRDefault="00EB3D95" w:rsidP="00EB3D95">
      <w:pPr>
        <w:ind w:firstLine="708"/>
        <w:jc w:val="both"/>
        <w:rPr>
          <w:sz w:val="28"/>
          <w:szCs w:val="28"/>
        </w:rPr>
      </w:pPr>
      <w:r w:rsidRPr="00EB3D95">
        <w:rPr>
          <w:sz w:val="28"/>
          <w:szCs w:val="28"/>
        </w:rPr>
        <w:t xml:space="preserve">4. Совершенствование управления исполнением местного бюджета. </w:t>
      </w:r>
    </w:p>
    <w:p w:rsidR="00EB3D95" w:rsidRPr="00EB3D95" w:rsidRDefault="00EB3D95" w:rsidP="00EB3D95">
      <w:pPr>
        <w:jc w:val="both"/>
        <w:rPr>
          <w:sz w:val="28"/>
          <w:szCs w:val="28"/>
        </w:rPr>
      </w:pPr>
      <w:r w:rsidRPr="00EB3D95">
        <w:rPr>
          <w:sz w:val="28"/>
          <w:szCs w:val="28"/>
        </w:rPr>
        <w:t xml:space="preserve">Управление исполнением местного бюджета в первую очередь ориентировано на повышение эффективности использования бюджетных средств, повышение качества управления средствами местного бюджета и строгое соблюдение бюджетной дисциплины всеми участниками бюджетного процесса, включая: </w:t>
      </w:r>
    </w:p>
    <w:p w:rsidR="00EB3D95" w:rsidRPr="00EB3D95" w:rsidRDefault="00EB3D95" w:rsidP="00EB3D95">
      <w:pPr>
        <w:ind w:firstLine="708"/>
        <w:jc w:val="both"/>
        <w:rPr>
          <w:sz w:val="28"/>
          <w:szCs w:val="28"/>
        </w:rPr>
      </w:pPr>
      <w:r w:rsidRPr="00EB3D95">
        <w:rPr>
          <w:sz w:val="28"/>
          <w:szCs w:val="28"/>
        </w:rPr>
        <w:t xml:space="preserve">исполнение местного бюджета на основе кассового плана; </w:t>
      </w:r>
    </w:p>
    <w:p w:rsidR="00EB3D95" w:rsidRPr="00EB3D95" w:rsidRDefault="00EB3D95" w:rsidP="00EB3D95">
      <w:pPr>
        <w:ind w:firstLine="708"/>
        <w:jc w:val="both"/>
        <w:rPr>
          <w:sz w:val="28"/>
          <w:szCs w:val="28"/>
        </w:rPr>
      </w:pPr>
      <w:r w:rsidRPr="00EB3D95">
        <w:rPr>
          <w:sz w:val="28"/>
          <w:szCs w:val="28"/>
        </w:rPr>
        <w:t xml:space="preserve">планирование кассовых разрывов и резервов их покрытия; </w:t>
      </w:r>
    </w:p>
    <w:p w:rsidR="00EB3D95" w:rsidRPr="00EB3D95" w:rsidRDefault="00EB3D95" w:rsidP="00EB3D95">
      <w:pPr>
        <w:ind w:firstLine="708"/>
        <w:jc w:val="both"/>
        <w:rPr>
          <w:sz w:val="28"/>
          <w:szCs w:val="28"/>
        </w:rPr>
      </w:pPr>
      <w:r w:rsidRPr="00EB3D95">
        <w:rPr>
          <w:sz w:val="28"/>
          <w:szCs w:val="28"/>
        </w:rPr>
        <w:t xml:space="preserve">совершенствование управления ликвидностью местного бюджета в целях эффективного использования бюджетных средств; </w:t>
      </w:r>
    </w:p>
    <w:p w:rsidR="00EB3D95" w:rsidRPr="00EB3D95" w:rsidRDefault="00EB3D95" w:rsidP="00EB3D95">
      <w:pPr>
        <w:ind w:firstLine="708"/>
        <w:jc w:val="both"/>
        <w:rPr>
          <w:sz w:val="28"/>
          <w:szCs w:val="28"/>
        </w:rPr>
      </w:pPr>
      <w:r w:rsidRPr="00EB3D95">
        <w:rPr>
          <w:sz w:val="28"/>
          <w:szCs w:val="28"/>
        </w:rPr>
        <w:t xml:space="preserve">совершенствование процедуры кассового исполнения местного бюджета, осуществляемого через лицевые счета, открытые в казначейском отделе Финансовом отделе администрации Новосергиевского района; </w:t>
      </w:r>
    </w:p>
    <w:p w:rsidR="00EB3D95" w:rsidRPr="00EB3D95" w:rsidRDefault="00EB3D95" w:rsidP="00EB3D95">
      <w:pPr>
        <w:ind w:firstLine="708"/>
        <w:jc w:val="both"/>
        <w:rPr>
          <w:sz w:val="28"/>
          <w:szCs w:val="28"/>
        </w:rPr>
      </w:pPr>
      <w:r w:rsidRPr="00EB3D95">
        <w:rPr>
          <w:sz w:val="28"/>
          <w:szCs w:val="28"/>
        </w:rPr>
        <w:t xml:space="preserve">принятие главными распорядителями бюджетных средств бюджетных </w:t>
      </w:r>
      <w:proofErr w:type="gramStart"/>
      <w:r w:rsidRPr="00EB3D95">
        <w:rPr>
          <w:sz w:val="28"/>
          <w:szCs w:val="28"/>
        </w:rPr>
        <w:t>обязательств</w:t>
      </w:r>
      <w:proofErr w:type="gramEnd"/>
      <w:r w:rsidRPr="00EB3D95">
        <w:rPr>
          <w:sz w:val="28"/>
          <w:szCs w:val="28"/>
        </w:rPr>
        <w:t xml:space="preserve"> только в пределах доведенных до них лимитов бюджетных обязательств; </w:t>
      </w:r>
    </w:p>
    <w:p w:rsidR="00EB3D95" w:rsidRPr="00EB3D95" w:rsidRDefault="00EB3D95" w:rsidP="00EB3D95">
      <w:pPr>
        <w:ind w:firstLine="708"/>
        <w:jc w:val="both"/>
        <w:rPr>
          <w:sz w:val="28"/>
          <w:szCs w:val="28"/>
        </w:rPr>
      </w:pPr>
      <w:r w:rsidRPr="00EB3D95">
        <w:rPr>
          <w:sz w:val="28"/>
          <w:szCs w:val="28"/>
        </w:rPr>
        <w:t xml:space="preserve">обеспечение жесткого контроля над состоянием кредиторской задолженности по принятым обязательствам; </w:t>
      </w:r>
    </w:p>
    <w:p w:rsidR="00EB3D95" w:rsidRPr="00EB3D95" w:rsidRDefault="00EB3D95" w:rsidP="00EB3D95">
      <w:pPr>
        <w:ind w:firstLine="708"/>
        <w:jc w:val="both"/>
        <w:rPr>
          <w:sz w:val="28"/>
          <w:szCs w:val="28"/>
        </w:rPr>
      </w:pPr>
      <w:r w:rsidRPr="00EB3D95">
        <w:rPr>
          <w:sz w:val="28"/>
          <w:szCs w:val="28"/>
        </w:rPr>
        <w:t>совершенствование методов и усиление предварительного контроля в части санкционирования операций по расходованию бюджетных сре</w:t>
      </w:r>
      <w:proofErr w:type="gramStart"/>
      <w:r w:rsidRPr="00EB3D95">
        <w:rPr>
          <w:sz w:val="28"/>
          <w:szCs w:val="28"/>
        </w:rPr>
        <w:t>дств в ц</w:t>
      </w:r>
      <w:proofErr w:type="gramEnd"/>
      <w:r w:rsidRPr="00EB3D95">
        <w:rPr>
          <w:sz w:val="28"/>
          <w:szCs w:val="28"/>
        </w:rPr>
        <w:t xml:space="preserve">елях предупреждения и пресечения бюджетных нарушений в процессе исполнения местного бюджета; </w:t>
      </w:r>
    </w:p>
    <w:p w:rsidR="00EB3D95" w:rsidRPr="00EB3D95" w:rsidRDefault="00EB3D95" w:rsidP="00EB3D95">
      <w:pPr>
        <w:ind w:firstLine="708"/>
        <w:jc w:val="both"/>
        <w:rPr>
          <w:sz w:val="28"/>
          <w:szCs w:val="28"/>
        </w:rPr>
      </w:pPr>
      <w:r w:rsidRPr="00EB3D95">
        <w:rPr>
          <w:sz w:val="28"/>
          <w:szCs w:val="28"/>
        </w:rPr>
        <w:t xml:space="preserve">контроль за целевым и эффективным использованием бюджетных средств; </w:t>
      </w:r>
    </w:p>
    <w:p w:rsidR="00EB3D95" w:rsidRPr="00EB3D95" w:rsidRDefault="00EB3D95" w:rsidP="00EB3D95">
      <w:pPr>
        <w:ind w:firstLine="708"/>
        <w:jc w:val="both"/>
        <w:rPr>
          <w:sz w:val="28"/>
          <w:szCs w:val="28"/>
        </w:rPr>
      </w:pPr>
      <w:r w:rsidRPr="00EB3D95">
        <w:rPr>
          <w:sz w:val="28"/>
          <w:szCs w:val="28"/>
        </w:rPr>
        <w:t xml:space="preserve">осуществление контроля над соответствием планов закупок и планов-графиков закупок объемам финансового обеспечения, предусмотренным в расходах местного бюджета для их осуществления; </w:t>
      </w:r>
    </w:p>
    <w:p w:rsidR="00EB3D95" w:rsidRPr="00EB3D95" w:rsidRDefault="00EB3D95" w:rsidP="00EB3D95">
      <w:pPr>
        <w:ind w:firstLine="708"/>
        <w:jc w:val="both"/>
        <w:rPr>
          <w:sz w:val="28"/>
          <w:szCs w:val="28"/>
        </w:rPr>
      </w:pPr>
      <w:r w:rsidRPr="00EB3D95">
        <w:rPr>
          <w:sz w:val="28"/>
          <w:szCs w:val="28"/>
        </w:rPr>
        <w:lastRenderedPageBreak/>
        <w:t xml:space="preserve">совершенствование системы учета и отчетности. </w:t>
      </w:r>
    </w:p>
    <w:p w:rsidR="00EB3D95" w:rsidRPr="00EB3D95" w:rsidRDefault="00EB3D95" w:rsidP="00EB3D95">
      <w:pPr>
        <w:ind w:firstLine="708"/>
        <w:jc w:val="both"/>
        <w:rPr>
          <w:sz w:val="28"/>
          <w:szCs w:val="28"/>
        </w:rPr>
      </w:pPr>
      <w:r w:rsidRPr="00EB3D95">
        <w:rPr>
          <w:sz w:val="28"/>
          <w:szCs w:val="28"/>
        </w:rPr>
        <w:t>5. Совершенствование системы распределения и перераспределения межбюджетных трансфертов, в том числе усиление выравнивающей составляющей межбюджетных трансфертов.</w:t>
      </w:r>
    </w:p>
    <w:p w:rsidR="00EB3D95" w:rsidRPr="00EB3D95" w:rsidRDefault="00EB3D95" w:rsidP="00EB3D95">
      <w:pPr>
        <w:ind w:firstLine="700"/>
        <w:jc w:val="both"/>
        <w:rPr>
          <w:sz w:val="28"/>
          <w:szCs w:val="28"/>
        </w:rPr>
      </w:pPr>
      <w:r w:rsidRPr="00EB3D95">
        <w:rPr>
          <w:bCs/>
          <w:sz w:val="28"/>
          <w:szCs w:val="28"/>
        </w:rPr>
        <w:t>6.</w:t>
      </w:r>
      <w:r w:rsidRPr="00EB3D95">
        <w:rPr>
          <w:sz w:val="28"/>
          <w:szCs w:val="28"/>
        </w:rPr>
        <w:t xml:space="preserve"> Реализация мероприятий по увеличению налоговых и неналоговых доходов местного бюджета, оптимизации бюджетных расходов.</w:t>
      </w:r>
    </w:p>
    <w:p w:rsidR="00EB3D95" w:rsidRPr="00EB3D95" w:rsidRDefault="00EB3D95" w:rsidP="00EB3D95">
      <w:pPr>
        <w:ind w:firstLine="708"/>
        <w:jc w:val="both"/>
        <w:rPr>
          <w:sz w:val="28"/>
          <w:szCs w:val="28"/>
        </w:rPr>
      </w:pPr>
    </w:p>
    <w:p w:rsidR="00EB3D95" w:rsidRPr="00EB3D95" w:rsidRDefault="00EB3D95" w:rsidP="00EB3D95">
      <w:pPr>
        <w:ind w:firstLine="708"/>
        <w:jc w:val="center"/>
        <w:rPr>
          <w:b/>
          <w:i/>
          <w:sz w:val="28"/>
          <w:szCs w:val="28"/>
        </w:rPr>
      </w:pPr>
      <w:r w:rsidRPr="00EB3D95">
        <w:rPr>
          <w:b/>
          <w:i/>
          <w:sz w:val="28"/>
          <w:szCs w:val="28"/>
        </w:rPr>
        <w:t>Особенности формирования бюджетных ассигнований на развитие социальной сферы.</w:t>
      </w:r>
    </w:p>
    <w:p w:rsidR="00EB3D95" w:rsidRPr="00EB3D95" w:rsidRDefault="00EB3D95" w:rsidP="00EB3D95">
      <w:pPr>
        <w:ind w:firstLine="708"/>
        <w:jc w:val="both"/>
        <w:rPr>
          <w:sz w:val="28"/>
          <w:szCs w:val="28"/>
        </w:rPr>
      </w:pPr>
    </w:p>
    <w:p w:rsidR="00EB3D95" w:rsidRPr="00EB3D95" w:rsidRDefault="00EB3D95" w:rsidP="00EB3D95">
      <w:pPr>
        <w:ind w:firstLine="708"/>
        <w:jc w:val="both"/>
        <w:rPr>
          <w:sz w:val="28"/>
          <w:szCs w:val="28"/>
        </w:rPr>
      </w:pPr>
      <w:r w:rsidRPr="00EB3D95">
        <w:rPr>
          <w:sz w:val="28"/>
          <w:szCs w:val="28"/>
        </w:rPr>
        <w:t xml:space="preserve">Бюджетная политика в отраслях социальной сферы направлена </w:t>
      </w:r>
      <w:proofErr w:type="gramStart"/>
      <w:r w:rsidRPr="00EB3D95">
        <w:rPr>
          <w:sz w:val="28"/>
          <w:szCs w:val="28"/>
        </w:rPr>
        <w:t>на</w:t>
      </w:r>
      <w:proofErr w:type="gramEnd"/>
      <w:r w:rsidRPr="00EB3D95">
        <w:rPr>
          <w:sz w:val="28"/>
          <w:szCs w:val="28"/>
        </w:rPr>
        <w:t xml:space="preserve">: </w:t>
      </w:r>
    </w:p>
    <w:p w:rsidR="00EB3D95" w:rsidRPr="00EB3D95" w:rsidRDefault="00EB3D95" w:rsidP="00EB3D95">
      <w:pPr>
        <w:ind w:firstLine="708"/>
        <w:jc w:val="both"/>
        <w:rPr>
          <w:sz w:val="28"/>
          <w:szCs w:val="28"/>
        </w:rPr>
      </w:pPr>
      <w:r w:rsidRPr="00EB3D95">
        <w:rPr>
          <w:sz w:val="28"/>
          <w:szCs w:val="28"/>
        </w:rPr>
        <w:t xml:space="preserve">1. Обеспечение в полном объеме публичных нормативных обязательств. </w:t>
      </w:r>
    </w:p>
    <w:p w:rsidR="00EB3D95" w:rsidRPr="00EB3D95" w:rsidRDefault="00EB3D95" w:rsidP="00EB3D95">
      <w:pPr>
        <w:ind w:firstLine="708"/>
        <w:jc w:val="both"/>
        <w:rPr>
          <w:sz w:val="28"/>
          <w:szCs w:val="28"/>
        </w:rPr>
      </w:pPr>
      <w:r w:rsidRPr="00EB3D95">
        <w:rPr>
          <w:sz w:val="28"/>
          <w:szCs w:val="28"/>
        </w:rPr>
        <w:t>2. Обеспечение безусловного исполнения Указов Президента, в том числе повышение заработной платы работникам муниципальных учреждений, определенных в Указах Президента, исходя из параметров повышения, установленных в планах мероприятий изменений в отраслях социальной сферы («дорожных картах»).</w:t>
      </w:r>
    </w:p>
    <w:p w:rsidR="00EB3D95" w:rsidRPr="00EB3D95" w:rsidRDefault="00EB3D95" w:rsidP="00EB3D95">
      <w:pPr>
        <w:ind w:firstLine="708"/>
        <w:jc w:val="both"/>
        <w:rPr>
          <w:sz w:val="28"/>
          <w:szCs w:val="28"/>
        </w:rPr>
      </w:pPr>
    </w:p>
    <w:p w:rsidR="00EB3D95" w:rsidRPr="00EB3D95" w:rsidRDefault="00EB3D95" w:rsidP="00EB3D95">
      <w:pPr>
        <w:ind w:firstLine="708"/>
        <w:jc w:val="center"/>
        <w:rPr>
          <w:sz w:val="28"/>
          <w:szCs w:val="28"/>
        </w:rPr>
      </w:pPr>
      <w:r w:rsidRPr="00EB3D95">
        <w:rPr>
          <w:b/>
          <w:i/>
          <w:sz w:val="28"/>
          <w:szCs w:val="28"/>
        </w:rPr>
        <w:t>Особенности формирования бюджетных ассигнований на поддержку отраслей экономики</w:t>
      </w:r>
      <w:r w:rsidRPr="00EB3D95">
        <w:rPr>
          <w:sz w:val="28"/>
          <w:szCs w:val="28"/>
        </w:rPr>
        <w:t>.</w:t>
      </w:r>
    </w:p>
    <w:p w:rsidR="00EB3D95" w:rsidRPr="00EB3D95" w:rsidRDefault="00EB3D95" w:rsidP="00EB3D95">
      <w:pPr>
        <w:ind w:firstLine="708"/>
        <w:jc w:val="both"/>
        <w:rPr>
          <w:sz w:val="28"/>
          <w:szCs w:val="28"/>
        </w:rPr>
      </w:pPr>
    </w:p>
    <w:p w:rsidR="00EB3D95" w:rsidRPr="00EB3D95" w:rsidRDefault="00EB3D95" w:rsidP="00EB3D95">
      <w:pPr>
        <w:ind w:firstLine="708"/>
        <w:jc w:val="both"/>
        <w:rPr>
          <w:sz w:val="28"/>
          <w:szCs w:val="28"/>
        </w:rPr>
      </w:pPr>
      <w:r w:rsidRPr="00EB3D95">
        <w:rPr>
          <w:sz w:val="28"/>
          <w:szCs w:val="28"/>
        </w:rPr>
        <w:t xml:space="preserve">Формирование бюджетных ассигнований на поддержку отраслей экономики планируется осуществлять с учетом необходимости выполнения приоритетных мероприятий, обеспечивающих решение задач, поставленных в Указах Президента, повышения качества программно-целевого планирования и обеспечения роста эффективности использования бюджетных ассигнований. </w:t>
      </w:r>
    </w:p>
    <w:p w:rsidR="00EB3D95" w:rsidRPr="00EB3D95" w:rsidRDefault="00EB3D95" w:rsidP="00EB3D95">
      <w:pPr>
        <w:ind w:firstLine="700"/>
        <w:jc w:val="both"/>
        <w:rPr>
          <w:sz w:val="28"/>
          <w:szCs w:val="28"/>
        </w:rPr>
      </w:pPr>
      <w:r w:rsidRPr="00EB3D95">
        <w:rPr>
          <w:sz w:val="28"/>
          <w:szCs w:val="28"/>
        </w:rPr>
        <w:t>В рамках реализации полномочий по осуществлению городских перевозок за счет средств местного бюджета продолжится реализация мероприятий  в целях поддержки транспортной отрасли, в том числе:</w:t>
      </w:r>
    </w:p>
    <w:p w:rsidR="00EB3D95" w:rsidRPr="00EB3D95" w:rsidRDefault="00EB3D95" w:rsidP="00EB3D95">
      <w:pPr>
        <w:ind w:firstLine="700"/>
        <w:jc w:val="both"/>
        <w:rPr>
          <w:sz w:val="28"/>
          <w:szCs w:val="28"/>
        </w:rPr>
      </w:pPr>
      <w:r w:rsidRPr="00EB3D95">
        <w:rPr>
          <w:sz w:val="28"/>
          <w:szCs w:val="28"/>
        </w:rPr>
        <w:t xml:space="preserve">субсидирование предприятий и частных лиц, осуществляющих  городские  перевозки, в связи с государственным регулированием тарифов и установлением льгот отдельным категориям граждан, оказание мер социальной </w:t>
      </w:r>
      <w:proofErr w:type="gramStart"/>
      <w:r w:rsidRPr="00EB3D95">
        <w:rPr>
          <w:sz w:val="28"/>
          <w:szCs w:val="28"/>
        </w:rPr>
        <w:t>поддержки</w:t>
      </w:r>
      <w:proofErr w:type="gramEnd"/>
      <w:r w:rsidRPr="00EB3D95">
        <w:rPr>
          <w:sz w:val="28"/>
          <w:szCs w:val="28"/>
        </w:rPr>
        <w:t xml:space="preserve"> которым относится к ведению Оренбургской области.</w:t>
      </w:r>
    </w:p>
    <w:p w:rsidR="00EB3D95" w:rsidRPr="00EB3D95" w:rsidRDefault="00EB3D95" w:rsidP="00EB3D95">
      <w:pPr>
        <w:ind w:firstLine="708"/>
        <w:jc w:val="both"/>
        <w:rPr>
          <w:sz w:val="28"/>
          <w:szCs w:val="28"/>
        </w:rPr>
      </w:pPr>
      <w:r w:rsidRPr="00EB3D95">
        <w:rPr>
          <w:sz w:val="28"/>
          <w:szCs w:val="28"/>
        </w:rPr>
        <w:t xml:space="preserve">Финансирование мероприятий в сфере дорожного хозяйства будет осуществляться в рамках ассигнований дорожного фонда Новосергиевского поссовета. </w:t>
      </w:r>
    </w:p>
    <w:p w:rsidR="00EB3D95" w:rsidRPr="00EB3D95" w:rsidRDefault="00EB3D95" w:rsidP="00EB3D95">
      <w:pPr>
        <w:ind w:firstLine="708"/>
        <w:jc w:val="both"/>
        <w:rPr>
          <w:sz w:val="28"/>
          <w:szCs w:val="28"/>
        </w:rPr>
      </w:pPr>
      <w:r w:rsidRPr="00EB3D95">
        <w:rPr>
          <w:sz w:val="28"/>
          <w:szCs w:val="28"/>
        </w:rPr>
        <w:t xml:space="preserve">Бюджетные ассигнования дорожного фонда Новосергиевского поссовета планируется направить на предоставление субсидий муниципальному унитарному предприятию на выполнение муниципального задания на содержание и ремонт улично-дорожной сети, на капитальный ремонт и ремонт автомобильных дорог общего пользования и инженерных сооружений на них на территории муниципального образования. </w:t>
      </w:r>
    </w:p>
    <w:p w:rsidR="00EB3D95" w:rsidRPr="00EB3D95" w:rsidRDefault="00EB3D95" w:rsidP="00EB3D95">
      <w:pPr>
        <w:ind w:firstLine="708"/>
        <w:jc w:val="both"/>
        <w:rPr>
          <w:sz w:val="28"/>
          <w:szCs w:val="28"/>
        </w:rPr>
      </w:pPr>
      <w:r w:rsidRPr="00EB3D95">
        <w:rPr>
          <w:sz w:val="28"/>
          <w:szCs w:val="28"/>
        </w:rPr>
        <w:t xml:space="preserve">Поддержку жилищно-коммунального хозяйства планируется </w:t>
      </w:r>
      <w:r w:rsidRPr="00EB3D95">
        <w:rPr>
          <w:sz w:val="28"/>
          <w:szCs w:val="28"/>
        </w:rPr>
        <w:lastRenderedPageBreak/>
        <w:t xml:space="preserve">осуществлять в рамках реализации мероприятий приоритетного национального проекта «Доступное и комфортное жилье гражданам России» и положений Указа Президента Российской Федерации от 7 мая 2012 года № 600. </w:t>
      </w:r>
    </w:p>
    <w:p w:rsidR="00EB3D95" w:rsidRPr="00EB3D95" w:rsidRDefault="00EB3D95" w:rsidP="00EB3D95">
      <w:pPr>
        <w:ind w:firstLine="708"/>
        <w:jc w:val="both"/>
        <w:rPr>
          <w:sz w:val="28"/>
          <w:szCs w:val="28"/>
        </w:rPr>
      </w:pPr>
      <w:proofErr w:type="gramStart"/>
      <w:r w:rsidRPr="00EB3D95">
        <w:rPr>
          <w:sz w:val="28"/>
          <w:szCs w:val="28"/>
        </w:rPr>
        <w:t xml:space="preserve">Продолжится создание условий для развития массового строительства жилья экономического класса, ликвидацию аварийного жилищного фонда, ипотечного жилищного кредитования и деятельности участников рынка ипотеки, поддержка молодых (в том числе из числа многодетных) семей, граждан, нуждающихся в улучшении жилищных условий, в том числе с использованием ипотечных жилищных кредитов и займов, а также средств материнского капитала, повышение качества жилищно-коммунальных услуг. </w:t>
      </w:r>
      <w:proofErr w:type="gramEnd"/>
    </w:p>
    <w:p w:rsidR="00EB3D95" w:rsidRPr="00EB3D95" w:rsidRDefault="00EB3D95" w:rsidP="00EB3D95">
      <w:pPr>
        <w:ind w:firstLine="708"/>
        <w:jc w:val="both"/>
        <w:rPr>
          <w:sz w:val="28"/>
          <w:szCs w:val="28"/>
        </w:rPr>
      </w:pPr>
      <w:r w:rsidRPr="00EB3D95">
        <w:rPr>
          <w:sz w:val="28"/>
          <w:szCs w:val="28"/>
        </w:rPr>
        <w:t>Бюджетные инвестиции в объекты капитального строительства будут осуществляться с учетом необходимости финансового обеспечения в полном объеме пусковых строек и объектов в целях ускорения ввода объектов и недопущения удорожания строительства, оптимизации расходов по переходящим стройкам и объектам. Вложение сре</w:t>
      </w:r>
      <w:proofErr w:type="gramStart"/>
      <w:r w:rsidRPr="00EB3D95">
        <w:rPr>
          <w:sz w:val="28"/>
          <w:szCs w:val="28"/>
        </w:rPr>
        <w:t>дств пр</w:t>
      </w:r>
      <w:proofErr w:type="gramEnd"/>
      <w:r w:rsidRPr="00EB3D95">
        <w:rPr>
          <w:sz w:val="28"/>
          <w:szCs w:val="28"/>
        </w:rPr>
        <w:t xml:space="preserve">едусматривается также в инвестиционные проекты, направленные на решение задач, поставленных в указах Президента Российской Федерации от 7 мая 2012 года и создающих условия для экономического роста. </w:t>
      </w:r>
    </w:p>
    <w:p w:rsidR="00EB3D95" w:rsidRPr="00EB3D95" w:rsidRDefault="00EB3D95" w:rsidP="00EB3D95">
      <w:pPr>
        <w:ind w:firstLine="708"/>
        <w:jc w:val="both"/>
        <w:rPr>
          <w:sz w:val="28"/>
          <w:szCs w:val="28"/>
        </w:rPr>
      </w:pPr>
      <w:r w:rsidRPr="00EB3D95">
        <w:rPr>
          <w:sz w:val="28"/>
          <w:szCs w:val="28"/>
        </w:rPr>
        <w:t xml:space="preserve">Повышению качества планирования бюджетных ассигнований на осуществление капитальных вложений будет способствовать дополнительное ограничение на включение данных расходов в бюджет только при условии наличия решения об осуществлении капитальных вложений или согласованного со всеми заинтересованными органами исполнительной власти проекта такого решения. </w:t>
      </w:r>
    </w:p>
    <w:p w:rsidR="00EB3D95" w:rsidRPr="00EB3D95" w:rsidRDefault="00EB3D95" w:rsidP="00EB3D95">
      <w:pPr>
        <w:ind w:firstLine="708"/>
        <w:jc w:val="both"/>
        <w:rPr>
          <w:sz w:val="28"/>
          <w:szCs w:val="28"/>
        </w:rPr>
      </w:pPr>
    </w:p>
    <w:p w:rsidR="00EB3D95" w:rsidRPr="00EB3D95" w:rsidRDefault="00EB3D95" w:rsidP="00EB3D95">
      <w:pPr>
        <w:ind w:firstLine="708"/>
        <w:jc w:val="both"/>
        <w:rPr>
          <w:sz w:val="28"/>
          <w:szCs w:val="28"/>
        </w:rPr>
      </w:pPr>
      <w:r w:rsidRPr="00EB3D95">
        <w:rPr>
          <w:sz w:val="28"/>
          <w:szCs w:val="28"/>
        </w:rPr>
        <w:t>Бюджетная политика в сфере охраны окружающей среды ориентирована на реализацию задачи по обеспечению экологической безопасности на территории Новосергиевского поссовета.</w:t>
      </w:r>
    </w:p>
    <w:p w:rsidR="00EB3D95" w:rsidRPr="00EB3D95" w:rsidRDefault="00EB3D95" w:rsidP="00EB3D95">
      <w:pPr>
        <w:jc w:val="both"/>
        <w:rPr>
          <w:sz w:val="28"/>
          <w:szCs w:val="28"/>
        </w:rPr>
      </w:pPr>
    </w:p>
    <w:p w:rsidR="00EB3D95" w:rsidRPr="00EB3D95" w:rsidRDefault="00EB3D95" w:rsidP="00EB3D95">
      <w:pPr>
        <w:ind w:firstLine="708"/>
        <w:jc w:val="center"/>
        <w:rPr>
          <w:b/>
          <w:i/>
          <w:sz w:val="28"/>
          <w:szCs w:val="28"/>
        </w:rPr>
      </w:pPr>
      <w:r w:rsidRPr="00EB3D95">
        <w:rPr>
          <w:b/>
          <w:i/>
          <w:sz w:val="28"/>
          <w:szCs w:val="28"/>
        </w:rPr>
        <w:t>Особенности бюджетной политики в сфере межбюджетных отношений.</w:t>
      </w:r>
    </w:p>
    <w:p w:rsidR="00EB3D95" w:rsidRPr="00EB3D95" w:rsidRDefault="00EB3D95" w:rsidP="00EB3D95">
      <w:pPr>
        <w:ind w:firstLine="708"/>
        <w:jc w:val="both"/>
        <w:rPr>
          <w:sz w:val="28"/>
          <w:szCs w:val="28"/>
        </w:rPr>
      </w:pPr>
    </w:p>
    <w:p w:rsidR="00EB3D95" w:rsidRPr="00EB3D95" w:rsidRDefault="00EB3D95" w:rsidP="00EB3D95">
      <w:pPr>
        <w:ind w:firstLine="708"/>
        <w:jc w:val="both"/>
        <w:rPr>
          <w:sz w:val="28"/>
          <w:szCs w:val="28"/>
        </w:rPr>
      </w:pPr>
      <w:r w:rsidRPr="00EB3D95">
        <w:rPr>
          <w:sz w:val="28"/>
          <w:szCs w:val="28"/>
        </w:rPr>
        <w:t xml:space="preserve">Система построения межбюджетного регулирования на территории Новосергиевского  поссовета будет проводиться с учетом оптимального баланса бюджетной обеспеченности как государственных, так и муниципальных полномочий. </w:t>
      </w:r>
    </w:p>
    <w:p w:rsidR="00EB3D95" w:rsidRPr="00EB3D95" w:rsidRDefault="00EB3D95" w:rsidP="00EB3D95">
      <w:pPr>
        <w:ind w:firstLine="708"/>
        <w:jc w:val="both"/>
        <w:rPr>
          <w:sz w:val="28"/>
          <w:szCs w:val="28"/>
        </w:rPr>
      </w:pPr>
    </w:p>
    <w:p w:rsidR="00EB3D95" w:rsidRPr="00EB3D95" w:rsidRDefault="00EB3D95" w:rsidP="00EB3D95">
      <w:pPr>
        <w:jc w:val="center"/>
        <w:rPr>
          <w:b/>
          <w:i/>
          <w:sz w:val="28"/>
          <w:szCs w:val="28"/>
        </w:rPr>
      </w:pPr>
      <w:r w:rsidRPr="00EB3D95">
        <w:rPr>
          <w:b/>
          <w:i/>
          <w:sz w:val="28"/>
          <w:szCs w:val="28"/>
        </w:rPr>
        <w:t>Основные мероприятия по контролю за целевым и эффективным использованием бюджетных средств на среднесрочную перспективу.</w:t>
      </w:r>
    </w:p>
    <w:p w:rsidR="00EB3D95" w:rsidRPr="00EB3D95" w:rsidRDefault="00EB3D95" w:rsidP="00EB3D95">
      <w:pPr>
        <w:ind w:firstLine="708"/>
        <w:jc w:val="both"/>
        <w:rPr>
          <w:sz w:val="28"/>
          <w:szCs w:val="28"/>
        </w:rPr>
      </w:pPr>
    </w:p>
    <w:p w:rsidR="00EB3D95" w:rsidRPr="00EB3D95" w:rsidRDefault="00EB3D95" w:rsidP="00EB3D95">
      <w:pPr>
        <w:ind w:firstLine="708"/>
        <w:jc w:val="both"/>
        <w:rPr>
          <w:sz w:val="28"/>
          <w:szCs w:val="28"/>
        </w:rPr>
      </w:pPr>
      <w:r w:rsidRPr="00EB3D95">
        <w:rPr>
          <w:sz w:val="28"/>
          <w:szCs w:val="28"/>
        </w:rPr>
        <w:t xml:space="preserve">Внесенные изменения в федеральное, областное и местное законодательство позволили создать систему правового регулирования для обеспечения на территории муниципального образования внутреннего государственного (муниципального) финансового контроля, </w:t>
      </w:r>
      <w:r w:rsidRPr="00EB3D95">
        <w:rPr>
          <w:sz w:val="28"/>
          <w:szCs w:val="28"/>
        </w:rPr>
        <w:lastRenderedPageBreak/>
        <w:t>ориентированного на выявление и пресечение неправомерного, нецелевого, неэффективного и (или) нерезультативного использования бюджетных средств.</w:t>
      </w:r>
    </w:p>
    <w:p w:rsidR="00EB3D95" w:rsidRPr="00EB3D95" w:rsidRDefault="00EB3D95" w:rsidP="00EB3D95">
      <w:pPr>
        <w:ind w:firstLine="708"/>
        <w:jc w:val="both"/>
        <w:rPr>
          <w:sz w:val="28"/>
          <w:szCs w:val="28"/>
        </w:rPr>
      </w:pPr>
      <w:r w:rsidRPr="00EB3D95">
        <w:rPr>
          <w:sz w:val="28"/>
          <w:szCs w:val="28"/>
        </w:rPr>
        <w:t xml:space="preserve">Ужесточение административной ответственности за нарушения требований законов и иных нормативных правовых актов, регулирующих бюджетные правоотношения, а также сферу закупок товаров, работ, услуг для обеспечения государственных и муниципальных нужд, должно положительно повлиять на соблюдение бюджетного законодательства при использовании бюджетных средств. Необходимо усилить внутренний муниципальный финансовый контроль на стадии санкционирования бюджетных расходов. </w:t>
      </w:r>
    </w:p>
    <w:p w:rsidR="00EB3D95" w:rsidRPr="00EB3D95" w:rsidRDefault="00EB3D95" w:rsidP="00EB3D95">
      <w:pPr>
        <w:ind w:firstLine="708"/>
        <w:jc w:val="both"/>
        <w:rPr>
          <w:sz w:val="28"/>
          <w:szCs w:val="28"/>
        </w:rPr>
      </w:pPr>
      <w:r w:rsidRPr="00EB3D95">
        <w:rPr>
          <w:sz w:val="28"/>
          <w:szCs w:val="28"/>
        </w:rPr>
        <w:t>Дополнительной мерой обеспечения эффективности бюджетных расходов должен стать внутренний финансовый контроль и аудит, осуществляемый главным распорядителем бюджетных средств, который поможет главным распорядителям средств местного бюджета самостоятельно реализовывать меры по обеспечению эффективного использования средств местного бюджета.</w:t>
      </w:r>
    </w:p>
    <w:p w:rsidR="00EB3D95" w:rsidRPr="00EB3D95" w:rsidRDefault="00EB3D95" w:rsidP="00EB3D95">
      <w:pPr>
        <w:ind w:firstLine="708"/>
        <w:jc w:val="both"/>
        <w:rPr>
          <w:sz w:val="28"/>
          <w:szCs w:val="28"/>
        </w:rPr>
      </w:pPr>
    </w:p>
    <w:p w:rsidR="00EB3D95" w:rsidRPr="00EB3D95" w:rsidRDefault="00EB3D95" w:rsidP="00EB3D95">
      <w:pPr>
        <w:ind w:firstLine="708"/>
        <w:jc w:val="center"/>
        <w:rPr>
          <w:b/>
          <w:i/>
          <w:sz w:val="28"/>
          <w:szCs w:val="28"/>
        </w:rPr>
      </w:pPr>
      <w:r w:rsidRPr="00EB3D95">
        <w:rPr>
          <w:b/>
          <w:i/>
          <w:sz w:val="28"/>
          <w:szCs w:val="28"/>
        </w:rPr>
        <w:t>Повышение эффективности бюджетных расходов</w:t>
      </w:r>
    </w:p>
    <w:p w:rsidR="00EB3D95" w:rsidRPr="00EB3D95" w:rsidRDefault="00EB3D95" w:rsidP="00EB3D95">
      <w:pPr>
        <w:ind w:firstLine="708"/>
        <w:jc w:val="both"/>
        <w:rPr>
          <w:sz w:val="28"/>
          <w:szCs w:val="28"/>
        </w:rPr>
      </w:pPr>
    </w:p>
    <w:p w:rsidR="00EB3D95" w:rsidRPr="00EB3D95" w:rsidRDefault="00EB3D95" w:rsidP="00EB3D95">
      <w:pPr>
        <w:ind w:firstLine="708"/>
        <w:jc w:val="both"/>
        <w:rPr>
          <w:sz w:val="28"/>
          <w:szCs w:val="28"/>
        </w:rPr>
      </w:pPr>
      <w:r w:rsidRPr="00EB3D95">
        <w:rPr>
          <w:sz w:val="28"/>
          <w:szCs w:val="28"/>
        </w:rPr>
        <w:t xml:space="preserve">Задача повышения эффективности бюджетных расходов выходит на первый план. Необходимо активно использовать оценку эффективности бюджетных расходов уже на этапе планирования расходов. </w:t>
      </w:r>
    </w:p>
    <w:p w:rsidR="00EB3D95" w:rsidRPr="00EB3D95" w:rsidRDefault="00EB3D95" w:rsidP="00EB3D95">
      <w:pPr>
        <w:ind w:firstLine="708"/>
        <w:jc w:val="both"/>
        <w:rPr>
          <w:sz w:val="28"/>
          <w:szCs w:val="28"/>
        </w:rPr>
      </w:pPr>
      <w:r w:rsidRPr="00EB3D95">
        <w:rPr>
          <w:sz w:val="28"/>
          <w:szCs w:val="28"/>
        </w:rPr>
        <w:t xml:space="preserve">Основными задачами ближайших лет по повышению эффективности бюджетных расходов являются: </w:t>
      </w:r>
    </w:p>
    <w:p w:rsidR="00EB3D95" w:rsidRPr="00EB3D95" w:rsidRDefault="00EB3D95" w:rsidP="00EB3D95">
      <w:pPr>
        <w:ind w:firstLine="708"/>
        <w:jc w:val="both"/>
        <w:rPr>
          <w:sz w:val="28"/>
          <w:szCs w:val="28"/>
        </w:rPr>
      </w:pPr>
      <w:r w:rsidRPr="00EB3D95">
        <w:rPr>
          <w:sz w:val="28"/>
          <w:szCs w:val="28"/>
        </w:rPr>
        <w:t>повышение эффективности и результативности имеющихся инструментов программно-целевого управления и бюджетирования;</w:t>
      </w:r>
    </w:p>
    <w:p w:rsidR="00EB3D95" w:rsidRPr="00EB3D95" w:rsidRDefault="00EB3D95" w:rsidP="00EB3D95">
      <w:pPr>
        <w:ind w:firstLine="708"/>
        <w:jc w:val="both"/>
        <w:rPr>
          <w:sz w:val="28"/>
          <w:szCs w:val="28"/>
        </w:rPr>
      </w:pPr>
      <w:r w:rsidRPr="00EB3D95">
        <w:rPr>
          <w:sz w:val="28"/>
          <w:szCs w:val="28"/>
        </w:rPr>
        <w:t>создание условий для повышения качества предоставления муниципальных услуг;</w:t>
      </w:r>
    </w:p>
    <w:p w:rsidR="00EB3D95" w:rsidRPr="00EB3D95" w:rsidRDefault="00EB3D95" w:rsidP="00EB3D95">
      <w:pPr>
        <w:ind w:firstLine="708"/>
        <w:jc w:val="both"/>
        <w:rPr>
          <w:sz w:val="28"/>
          <w:szCs w:val="28"/>
        </w:rPr>
      </w:pPr>
      <w:r w:rsidRPr="00EB3D95">
        <w:rPr>
          <w:sz w:val="28"/>
          <w:szCs w:val="28"/>
        </w:rPr>
        <w:t xml:space="preserve">обеспечение широкого вовлечения граждан в процедуры обсуждения и принятия конкретных бюджетных решений, общественного </w:t>
      </w:r>
      <w:proofErr w:type="gramStart"/>
      <w:r w:rsidRPr="00EB3D95">
        <w:rPr>
          <w:sz w:val="28"/>
          <w:szCs w:val="28"/>
        </w:rPr>
        <w:t>контроля за</w:t>
      </w:r>
      <w:proofErr w:type="gramEnd"/>
      <w:r w:rsidRPr="00EB3D95">
        <w:rPr>
          <w:sz w:val="28"/>
          <w:szCs w:val="28"/>
        </w:rPr>
        <w:t xml:space="preserve"> их эффективностью и результативностью.</w:t>
      </w:r>
    </w:p>
    <w:p w:rsidR="00EB3D95" w:rsidRPr="00EB3D95" w:rsidRDefault="00EB3D95" w:rsidP="00EB3D95">
      <w:pPr>
        <w:ind w:firstLine="708"/>
        <w:jc w:val="both"/>
        <w:rPr>
          <w:sz w:val="28"/>
          <w:szCs w:val="28"/>
        </w:rPr>
      </w:pPr>
      <w:r w:rsidRPr="00EB3D95">
        <w:rPr>
          <w:sz w:val="28"/>
          <w:szCs w:val="28"/>
        </w:rPr>
        <w:t xml:space="preserve">Главным инструментом, который призван обеспечить повышение результативности и эффективности бюджетных расходов, ориентированности на достижение целей, должны стать муниципальные программы. </w:t>
      </w:r>
    </w:p>
    <w:p w:rsidR="00EB3D95" w:rsidRPr="00EB3D95" w:rsidRDefault="00EB3D95" w:rsidP="00EB3D95">
      <w:pPr>
        <w:ind w:firstLine="708"/>
        <w:jc w:val="both"/>
        <w:rPr>
          <w:sz w:val="28"/>
          <w:szCs w:val="28"/>
        </w:rPr>
      </w:pPr>
      <w:r w:rsidRPr="00EB3D95">
        <w:rPr>
          <w:sz w:val="28"/>
          <w:szCs w:val="28"/>
        </w:rPr>
        <w:t>Органы исполнительной власти, реализующие муниципальные программы должны осуществлять распределение предельных объемов бюджетных ассигнований, доведенных финансовым отделом по конкретным мероприятиям государственных программ (кодам бюджетной классификации). Таким образом, ответственные исполнители могут уточнить подходы к определению параметров финансового обеспечения конкретных мероприятий, самостоятельно определять расходные приоритеты в рамках соответствующих муниципальных программ, неся ответственность за достижение целевых индикаторов и ожидаемых результатов их реализации.</w:t>
      </w:r>
    </w:p>
    <w:p w:rsidR="00EB3D95" w:rsidRPr="00EB3D95" w:rsidRDefault="00EB3D95" w:rsidP="00EB3D95">
      <w:pPr>
        <w:ind w:firstLine="708"/>
        <w:jc w:val="both"/>
        <w:rPr>
          <w:sz w:val="28"/>
          <w:szCs w:val="28"/>
        </w:rPr>
      </w:pPr>
      <w:r w:rsidRPr="00EB3D95">
        <w:rPr>
          <w:sz w:val="28"/>
          <w:szCs w:val="28"/>
        </w:rPr>
        <w:lastRenderedPageBreak/>
        <w:t xml:space="preserve">В рамках </w:t>
      </w:r>
      <w:proofErr w:type="gramStart"/>
      <w:r w:rsidRPr="00EB3D95">
        <w:rPr>
          <w:sz w:val="28"/>
          <w:szCs w:val="28"/>
        </w:rPr>
        <w:t>решения задачи повышения эффективности оказания муниципальных услуг</w:t>
      </w:r>
      <w:proofErr w:type="gramEnd"/>
      <w:r w:rsidRPr="00EB3D95">
        <w:rPr>
          <w:sz w:val="28"/>
          <w:szCs w:val="28"/>
        </w:rPr>
        <w:t xml:space="preserve"> продолжается работа по рациональному и экономному использованию бюджетных средств посредством оптимизации структуры бюджетной сети. </w:t>
      </w:r>
    </w:p>
    <w:p w:rsidR="00EB3D95" w:rsidRPr="00EB3D95" w:rsidRDefault="00EB3D95" w:rsidP="00EB3D95">
      <w:pPr>
        <w:ind w:firstLine="708"/>
        <w:jc w:val="both"/>
        <w:rPr>
          <w:sz w:val="28"/>
          <w:szCs w:val="28"/>
        </w:rPr>
      </w:pPr>
      <w:r w:rsidRPr="00EB3D95">
        <w:rPr>
          <w:sz w:val="28"/>
          <w:szCs w:val="28"/>
        </w:rPr>
        <w:t xml:space="preserve">Должна быть завершена работа </w:t>
      </w:r>
      <w:proofErr w:type="gramStart"/>
      <w:r w:rsidRPr="00EB3D95">
        <w:rPr>
          <w:sz w:val="28"/>
          <w:szCs w:val="28"/>
        </w:rPr>
        <w:t>по формированию нормативных затрат на оказание муниципальных услуг на основе общих требований к определению нормативных затрат на оказание</w:t>
      </w:r>
      <w:proofErr w:type="gramEnd"/>
      <w:r w:rsidRPr="00EB3D95">
        <w:rPr>
          <w:sz w:val="28"/>
          <w:szCs w:val="28"/>
        </w:rPr>
        <w:t xml:space="preserve"> муниципальных услуг в установленной сфере деятельности.</w:t>
      </w:r>
    </w:p>
    <w:p w:rsidR="00EB3D95" w:rsidRPr="00EB3D95" w:rsidRDefault="00EB3D95" w:rsidP="00EB3D95">
      <w:pPr>
        <w:ind w:firstLine="708"/>
        <w:jc w:val="both"/>
        <w:rPr>
          <w:sz w:val="28"/>
          <w:szCs w:val="28"/>
        </w:rPr>
      </w:pPr>
      <w:r w:rsidRPr="00EB3D95">
        <w:rPr>
          <w:sz w:val="28"/>
          <w:szCs w:val="28"/>
        </w:rPr>
        <w:t>При осуществлении бюджетных инвестиций предполагается использование механизмов государственно-частного партнерства, позволяющих привлечь инвестиции и услуги частных компаний для решения государственных полномочий.</w:t>
      </w:r>
    </w:p>
    <w:p w:rsidR="00EB3D95" w:rsidRPr="00EB3D95" w:rsidRDefault="00EB3D95" w:rsidP="00EB3D95">
      <w:pPr>
        <w:ind w:firstLine="708"/>
        <w:jc w:val="both"/>
        <w:rPr>
          <w:sz w:val="28"/>
          <w:szCs w:val="28"/>
        </w:rPr>
      </w:pPr>
      <w:r w:rsidRPr="00EB3D95">
        <w:rPr>
          <w:sz w:val="28"/>
          <w:szCs w:val="28"/>
        </w:rPr>
        <w:t>Для того</w:t>
      </w:r>
      <w:proofErr w:type="gramStart"/>
      <w:r w:rsidRPr="00EB3D95">
        <w:rPr>
          <w:sz w:val="28"/>
          <w:szCs w:val="28"/>
        </w:rPr>
        <w:t>,</w:t>
      </w:r>
      <w:proofErr w:type="gramEnd"/>
      <w:r w:rsidRPr="00EB3D95">
        <w:rPr>
          <w:sz w:val="28"/>
          <w:szCs w:val="28"/>
        </w:rPr>
        <w:t xml:space="preserve"> чтобы повысить заинтересованность населения в области информации по бюджету, обеспечить участие граждан в распределении бюджетных средств на муниципальном уровне, будет создаваться методологическая база по внедрению «инициативного бюджетирования». </w:t>
      </w:r>
    </w:p>
    <w:p w:rsidR="00EB3D95" w:rsidRPr="00EB3D95" w:rsidRDefault="00EB3D95" w:rsidP="00EB3D95">
      <w:pPr>
        <w:ind w:firstLine="708"/>
        <w:jc w:val="both"/>
        <w:rPr>
          <w:sz w:val="28"/>
          <w:szCs w:val="28"/>
        </w:rPr>
      </w:pPr>
    </w:p>
    <w:p w:rsidR="00EB3D95" w:rsidRPr="00EB3D95" w:rsidRDefault="00EB3D95" w:rsidP="00EB3D95">
      <w:pPr>
        <w:ind w:firstLine="708"/>
        <w:jc w:val="center"/>
        <w:rPr>
          <w:b/>
          <w:i/>
          <w:sz w:val="28"/>
          <w:szCs w:val="28"/>
        </w:rPr>
      </w:pPr>
      <w:r w:rsidRPr="00EB3D95">
        <w:rPr>
          <w:b/>
          <w:i/>
          <w:sz w:val="28"/>
          <w:szCs w:val="28"/>
        </w:rPr>
        <w:t>Совершенствование управления исполнением</w:t>
      </w:r>
    </w:p>
    <w:p w:rsidR="00EB3D95" w:rsidRPr="00EB3D95" w:rsidRDefault="00EB3D95" w:rsidP="00EB3D95">
      <w:pPr>
        <w:ind w:firstLine="708"/>
        <w:jc w:val="center"/>
        <w:rPr>
          <w:b/>
          <w:i/>
          <w:sz w:val="28"/>
          <w:szCs w:val="28"/>
        </w:rPr>
      </w:pPr>
      <w:r w:rsidRPr="00EB3D95">
        <w:rPr>
          <w:b/>
          <w:i/>
          <w:sz w:val="28"/>
          <w:szCs w:val="28"/>
        </w:rPr>
        <w:t>местного бюджета</w:t>
      </w:r>
    </w:p>
    <w:p w:rsidR="00EB3D95" w:rsidRPr="00EB3D95" w:rsidRDefault="00EB3D95" w:rsidP="00EB3D95">
      <w:pPr>
        <w:ind w:firstLine="708"/>
        <w:jc w:val="both"/>
        <w:rPr>
          <w:sz w:val="28"/>
          <w:szCs w:val="28"/>
        </w:rPr>
      </w:pPr>
    </w:p>
    <w:p w:rsidR="00EB3D95" w:rsidRPr="00EB3D95" w:rsidRDefault="00EB3D95" w:rsidP="00EB3D95">
      <w:pPr>
        <w:ind w:firstLine="708"/>
        <w:jc w:val="both"/>
        <w:rPr>
          <w:sz w:val="28"/>
          <w:szCs w:val="28"/>
        </w:rPr>
      </w:pPr>
      <w:r w:rsidRPr="00EB3D95">
        <w:rPr>
          <w:sz w:val="28"/>
          <w:szCs w:val="28"/>
        </w:rPr>
        <w:t>Управление исполнением местного бюджета ориентировано на повышение эффективности использования бюджетных средств, повышение качества управления средствами местного бюджета и строгое соблюдение бюджетной дисциплины всеми участниками бюджетного процесса, включая:</w:t>
      </w:r>
    </w:p>
    <w:p w:rsidR="00EB3D95" w:rsidRPr="00EB3D95" w:rsidRDefault="00EB3D95" w:rsidP="00EB3D95">
      <w:pPr>
        <w:ind w:firstLine="708"/>
        <w:jc w:val="both"/>
        <w:rPr>
          <w:sz w:val="28"/>
          <w:szCs w:val="28"/>
        </w:rPr>
      </w:pPr>
      <w:r w:rsidRPr="00EB3D95">
        <w:rPr>
          <w:sz w:val="28"/>
          <w:szCs w:val="28"/>
        </w:rPr>
        <w:t>исполнение местного бюджета на основе кассового плана;</w:t>
      </w:r>
    </w:p>
    <w:p w:rsidR="00EB3D95" w:rsidRPr="00EB3D95" w:rsidRDefault="00EB3D95" w:rsidP="00EB3D95">
      <w:pPr>
        <w:ind w:firstLine="708"/>
        <w:jc w:val="both"/>
        <w:rPr>
          <w:sz w:val="28"/>
          <w:szCs w:val="28"/>
        </w:rPr>
      </w:pPr>
      <w:r w:rsidRPr="00EB3D95">
        <w:rPr>
          <w:sz w:val="28"/>
          <w:szCs w:val="28"/>
        </w:rPr>
        <w:t>планирование кассовых разрывов и резервов их покрытия;</w:t>
      </w:r>
    </w:p>
    <w:p w:rsidR="00EB3D95" w:rsidRPr="00EB3D95" w:rsidRDefault="00EB3D95" w:rsidP="00EB3D95">
      <w:pPr>
        <w:ind w:firstLine="708"/>
        <w:jc w:val="both"/>
        <w:rPr>
          <w:sz w:val="28"/>
          <w:szCs w:val="28"/>
        </w:rPr>
      </w:pPr>
      <w:r w:rsidRPr="00EB3D95">
        <w:rPr>
          <w:sz w:val="28"/>
          <w:szCs w:val="28"/>
        </w:rPr>
        <w:t>совершенствование управления ликвидностью местного бюджета в целях эффективного использования бюджетных средств;</w:t>
      </w:r>
    </w:p>
    <w:p w:rsidR="00EB3D95" w:rsidRPr="00EB3D95" w:rsidRDefault="00EB3D95" w:rsidP="00EB3D95">
      <w:pPr>
        <w:ind w:firstLine="708"/>
        <w:jc w:val="both"/>
        <w:rPr>
          <w:sz w:val="28"/>
          <w:szCs w:val="28"/>
        </w:rPr>
      </w:pPr>
      <w:r w:rsidRPr="00EB3D95">
        <w:rPr>
          <w:sz w:val="28"/>
          <w:szCs w:val="28"/>
        </w:rPr>
        <w:t>совершенствование процедуры кассового исполнения местного бюджета, осуществляемого через лицевые счета, открытые в Новосергиевском финансовом отделе и в отделе № 25 Управления Федерального казначейства по Оренбургской области;</w:t>
      </w:r>
    </w:p>
    <w:p w:rsidR="00EB3D95" w:rsidRPr="00EB3D95" w:rsidRDefault="00EB3D95" w:rsidP="00EB3D95">
      <w:pPr>
        <w:ind w:firstLine="708"/>
        <w:jc w:val="both"/>
        <w:rPr>
          <w:sz w:val="28"/>
          <w:szCs w:val="28"/>
        </w:rPr>
      </w:pPr>
      <w:r w:rsidRPr="00EB3D95">
        <w:rPr>
          <w:sz w:val="28"/>
          <w:szCs w:val="28"/>
        </w:rPr>
        <w:t>принятие главными распорядителями бюджетных средств бюджетных обязательств только в пределах лимитов бюджетных обязательств;</w:t>
      </w:r>
    </w:p>
    <w:p w:rsidR="00EB3D95" w:rsidRPr="00EB3D95" w:rsidRDefault="00EB3D95" w:rsidP="00EB3D95">
      <w:pPr>
        <w:ind w:firstLine="708"/>
        <w:jc w:val="both"/>
        <w:rPr>
          <w:sz w:val="28"/>
          <w:szCs w:val="28"/>
        </w:rPr>
      </w:pPr>
      <w:r w:rsidRPr="00EB3D95">
        <w:rPr>
          <w:sz w:val="28"/>
          <w:szCs w:val="28"/>
        </w:rPr>
        <w:t xml:space="preserve">обеспечение жесткого </w:t>
      </w:r>
      <w:proofErr w:type="gramStart"/>
      <w:r w:rsidRPr="00EB3D95">
        <w:rPr>
          <w:sz w:val="28"/>
          <w:szCs w:val="28"/>
        </w:rPr>
        <w:t>контроля за</w:t>
      </w:r>
      <w:proofErr w:type="gramEnd"/>
      <w:r w:rsidRPr="00EB3D95">
        <w:rPr>
          <w:sz w:val="28"/>
          <w:szCs w:val="28"/>
        </w:rPr>
        <w:t xml:space="preserve"> отсутствием кредиторской задолженности по принятым обязательствам, в первую очередь – по заработной плате и социальным выплатам;</w:t>
      </w:r>
    </w:p>
    <w:p w:rsidR="00EB3D95" w:rsidRPr="00EB3D95" w:rsidRDefault="00EB3D95" w:rsidP="00EB3D95">
      <w:pPr>
        <w:ind w:firstLine="708"/>
        <w:jc w:val="both"/>
        <w:rPr>
          <w:sz w:val="28"/>
          <w:szCs w:val="28"/>
        </w:rPr>
      </w:pPr>
      <w:r w:rsidRPr="00EB3D95">
        <w:rPr>
          <w:sz w:val="28"/>
          <w:szCs w:val="28"/>
        </w:rPr>
        <w:t>совершенствование методов и усиление предварительного контроля в части санкционирования операций по расходованию  бюджетных сре</w:t>
      </w:r>
      <w:proofErr w:type="gramStart"/>
      <w:r w:rsidRPr="00EB3D95">
        <w:rPr>
          <w:sz w:val="28"/>
          <w:szCs w:val="28"/>
        </w:rPr>
        <w:t>дств в ц</w:t>
      </w:r>
      <w:proofErr w:type="gramEnd"/>
      <w:r w:rsidRPr="00EB3D95">
        <w:rPr>
          <w:sz w:val="28"/>
          <w:szCs w:val="28"/>
        </w:rPr>
        <w:t>елях предупреждения и пресечения бюджетных нарушений в процессе исполнения местного бюджета;</w:t>
      </w:r>
    </w:p>
    <w:p w:rsidR="00EB3D95" w:rsidRPr="00EB3D95" w:rsidRDefault="00EB3D95" w:rsidP="00EB3D95">
      <w:pPr>
        <w:ind w:firstLine="708"/>
        <w:jc w:val="both"/>
        <w:rPr>
          <w:sz w:val="28"/>
          <w:szCs w:val="28"/>
        </w:rPr>
      </w:pPr>
      <w:r w:rsidRPr="00EB3D95">
        <w:rPr>
          <w:sz w:val="28"/>
          <w:szCs w:val="28"/>
        </w:rPr>
        <w:t xml:space="preserve">осуществление </w:t>
      </w:r>
      <w:proofErr w:type="gramStart"/>
      <w:r w:rsidRPr="00EB3D95">
        <w:rPr>
          <w:sz w:val="28"/>
          <w:szCs w:val="28"/>
        </w:rPr>
        <w:t>контроля за</w:t>
      </w:r>
      <w:proofErr w:type="gramEnd"/>
      <w:r w:rsidRPr="00EB3D95">
        <w:rPr>
          <w:sz w:val="28"/>
          <w:szCs w:val="28"/>
        </w:rPr>
        <w:t xml:space="preserve"> соответствием планов закупок и планов-графиков закупок объемам финансового обеспечения, предусмотренным в расходах местного бюджета для их осуществления.</w:t>
      </w:r>
    </w:p>
    <w:p w:rsidR="00EB3D95" w:rsidRPr="00EB3D95" w:rsidRDefault="00EB3D95" w:rsidP="00EB3D95">
      <w:pPr>
        <w:ind w:firstLine="708"/>
        <w:jc w:val="both"/>
        <w:rPr>
          <w:sz w:val="28"/>
          <w:szCs w:val="28"/>
        </w:rPr>
      </w:pPr>
    </w:p>
    <w:p w:rsidR="00EB3D95" w:rsidRDefault="00EB3D95" w:rsidP="00EB3D95">
      <w:pPr>
        <w:ind w:firstLine="708"/>
        <w:jc w:val="center"/>
        <w:rPr>
          <w:b/>
          <w:sz w:val="28"/>
          <w:szCs w:val="28"/>
        </w:rPr>
      </w:pPr>
    </w:p>
    <w:p w:rsidR="00EB3D95" w:rsidRPr="00EB3D95" w:rsidRDefault="00EB3D95" w:rsidP="00EB3D95">
      <w:pPr>
        <w:ind w:firstLine="708"/>
        <w:jc w:val="center"/>
        <w:rPr>
          <w:b/>
          <w:sz w:val="28"/>
          <w:szCs w:val="28"/>
        </w:rPr>
      </w:pPr>
      <w:r w:rsidRPr="00EB3D95">
        <w:rPr>
          <w:b/>
          <w:sz w:val="28"/>
          <w:szCs w:val="28"/>
        </w:rPr>
        <w:t xml:space="preserve">Дефицит бюджета </w:t>
      </w:r>
    </w:p>
    <w:p w:rsidR="00EB3D95" w:rsidRPr="00EB3D95" w:rsidRDefault="00EB3D95" w:rsidP="00EB3D95">
      <w:pPr>
        <w:ind w:firstLine="708"/>
        <w:jc w:val="center"/>
        <w:rPr>
          <w:b/>
          <w:sz w:val="28"/>
          <w:szCs w:val="28"/>
        </w:rPr>
      </w:pPr>
    </w:p>
    <w:p w:rsidR="00EB3D95" w:rsidRPr="00EB3D95" w:rsidRDefault="00EB3D95" w:rsidP="00EB3D95">
      <w:pPr>
        <w:ind w:firstLine="708"/>
        <w:jc w:val="both"/>
        <w:rPr>
          <w:sz w:val="28"/>
          <w:szCs w:val="28"/>
        </w:rPr>
      </w:pPr>
      <w:r w:rsidRPr="00EB3D95">
        <w:rPr>
          <w:sz w:val="28"/>
          <w:szCs w:val="28"/>
        </w:rPr>
        <w:t>В условиях экономии бюджетных средств одним из важных направлений бюджетной политики является ограничение дефицита бюджета.</w:t>
      </w:r>
    </w:p>
    <w:p w:rsidR="00EB3D95" w:rsidRPr="00EB3D95" w:rsidRDefault="00EB3D95" w:rsidP="00EB3D95">
      <w:pPr>
        <w:ind w:firstLine="708"/>
        <w:jc w:val="both"/>
        <w:rPr>
          <w:sz w:val="28"/>
          <w:szCs w:val="28"/>
        </w:rPr>
      </w:pPr>
      <w:r w:rsidRPr="00EB3D95">
        <w:rPr>
          <w:sz w:val="28"/>
          <w:szCs w:val="28"/>
        </w:rPr>
        <w:t>В целях минимизации имеющихся рисков несбалансированности местного бюджета необходимо обеспечить направление дополнительных поступлений по доходам на снижение бюджетного дефицита при его наличии, а не на увеличение расходных обязательств.</w:t>
      </w:r>
    </w:p>
    <w:p w:rsidR="00EB3D95" w:rsidRPr="00EB3D95" w:rsidRDefault="00EB3D95" w:rsidP="00EB3D95">
      <w:pPr>
        <w:rPr>
          <w:sz w:val="28"/>
          <w:szCs w:val="28"/>
        </w:rPr>
      </w:pPr>
    </w:p>
    <w:p w:rsidR="00EB0F24" w:rsidRPr="00EB3D95" w:rsidRDefault="00EB0F24" w:rsidP="00EB3D95">
      <w:pPr>
        <w:widowControl/>
        <w:overflowPunct/>
        <w:autoSpaceDE/>
        <w:adjustRightInd/>
        <w:ind w:firstLine="700"/>
        <w:jc w:val="both"/>
        <w:rPr>
          <w:sz w:val="28"/>
          <w:szCs w:val="28"/>
        </w:rPr>
      </w:pPr>
    </w:p>
    <w:sectPr w:rsidR="00EB0F24" w:rsidRPr="00EB3D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01CF9"/>
    <w:multiLevelType w:val="hybridMultilevel"/>
    <w:tmpl w:val="DE4A4A70"/>
    <w:lvl w:ilvl="0" w:tplc="3BCC7A0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2E4F4698"/>
    <w:multiLevelType w:val="hybridMultilevel"/>
    <w:tmpl w:val="DEDE9D7A"/>
    <w:lvl w:ilvl="0" w:tplc="7F7C55C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D84"/>
    <w:rsid w:val="00004231"/>
    <w:rsid w:val="000752A5"/>
    <w:rsid w:val="00092823"/>
    <w:rsid w:val="001A5FD6"/>
    <w:rsid w:val="00364728"/>
    <w:rsid w:val="00432D68"/>
    <w:rsid w:val="00491910"/>
    <w:rsid w:val="004B5A58"/>
    <w:rsid w:val="00792AAE"/>
    <w:rsid w:val="00940696"/>
    <w:rsid w:val="00991508"/>
    <w:rsid w:val="00A00FA5"/>
    <w:rsid w:val="00A07D84"/>
    <w:rsid w:val="00A24F53"/>
    <w:rsid w:val="00B210CA"/>
    <w:rsid w:val="00BA4C66"/>
    <w:rsid w:val="00C04538"/>
    <w:rsid w:val="00C10D5D"/>
    <w:rsid w:val="00E66D6F"/>
    <w:rsid w:val="00EB0F24"/>
    <w:rsid w:val="00EB3D95"/>
    <w:rsid w:val="00F70686"/>
    <w:rsid w:val="00F73111"/>
    <w:rsid w:val="00FE5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F24"/>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C04538"/>
    <w:pPr>
      <w:keepNext/>
      <w:widowControl/>
      <w:overflowPunct/>
      <w:autoSpaceDE/>
      <w:autoSpaceDN/>
      <w:adjustRightInd/>
      <w:jc w:val="both"/>
      <w:outlineLvl w:val="2"/>
    </w:pPr>
    <w:rPr>
      <w:rFonts w:eastAsia="Arial Unicode M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0F24"/>
    <w:rPr>
      <w:color w:val="0000FF" w:themeColor="hyperlink"/>
      <w:u w:val="single"/>
    </w:rPr>
  </w:style>
  <w:style w:type="paragraph" w:styleId="a4">
    <w:name w:val="No Spacing"/>
    <w:uiPriority w:val="1"/>
    <w:qFormat/>
    <w:rsid w:val="00EB0F24"/>
    <w:pPr>
      <w:spacing w:after="0" w:line="240" w:lineRule="auto"/>
    </w:pPr>
    <w:rPr>
      <w:rFonts w:ascii="Calibri" w:eastAsia="Calibri" w:hAnsi="Calibri" w:cs="Times New Roman"/>
    </w:rPr>
  </w:style>
  <w:style w:type="paragraph" w:styleId="a5">
    <w:name w:val="List Paragraph"/>
    <w:basedOn w:val="a"/>
    <w:uiPriority w:val="34"/>
    <w:qFormat/>
    <w:rsid w:val="00EB0F24"/>
    <w:pPr>
      <w:widowControl/>
      <w:overflowPunct/>
      <w:autoSpaceDE/>
      <w:autoSpaceDN/>
      <w:adjustRightInd/>
      <w:ind w:left="720"/>
      <w:contextualSpacing/>
    </w:pPr>
    <w:rPr>
      <w:rFonts w:eastAsia="Calibri"/>
      <w:sz w:val="28"/>
      <w:szCs w:val="22"/>
      <w:lang w:eastAsia="en-US"/>
    </w:rPr>
  </w:style>
  <w:style w:type="paragraph" w:customStyle="1" w:styleId="Default">
    <w:name w:val="Default"/>
    <w:rsid w:val="00EB0F2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uiPriority w:val="99"/>
    <w:rsid w:val="00EB0F2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C04538"/>
    <w:rPr>
      <w:rFonts w:ascii="Times New Roman" w:eastAsia="Arial Unicode MS" w:hAnsi="Times New Roman" w:cs="Times New Roman"/>
      <w:sz w:val="28"/>
      <w:szCs w:val="24"/>
      <w:lang w:eastAsia="ru-RU"/>
    </w:rPr>
  </w:style>
  <w:style w:type="paragraph" w:customStyle="1" w:styleId="ConsNormal">
    <w:name w:val="ConsNormal"/>
    <w:rsid w:val="00C04538"/>
    <w:pPr>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F24"/>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C04538"/>
    <w:pPr>
      <w:keepNext/>
      <w:widowControl/>
      <w:overflowPunct/>
      <w:autoSpaceDE/>
      <w:autoSpaceDN/>
      <w:adjustRightInd/>
      <w:jc w:val="both"/>
      <w:outlineLvl w:val="2"/>
    </w:pPr>
    <w:rPr>
      <w:rFonts w:eastAsia="Arial Unicode M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0F24"/>
    <w:rPr>
      <w:color w:val="0000FF" w:themeColor="hyperlink"/>
      <w:u w:val="single"/>
    </w:rPr>
  </w:style>
  <w:style w:type="paragraph" w:styleId="a4">
    <w:name w:val="No Spacing"/>
    <w:uiPriority w:val="1"/>
    <w:qFormat/>
    <w:rsid w:val="00EB0F24"/>
    <w:pPr>
      <w:spacing w:after="0" w:line="240" w:lineRule="auto"/>
    </w:pPr>
    <w:rPr>
      <w:rFonts w:ascii="Calibri" w:eastAsia="Calibri" w:hAnsi="Calibri" w:cs="Times New Roman"/>
    </w:rPr>
  </w:style>
  <w:style w:type="paragraph" w:styleId="a5">
    <w:name w:val="List Paragraph"/>
    <w:basedOn w:val="a"/>
    <w:uiPriority w:val="34"/>
    <w:qFormat/>
    <w:rsid w:val="00EB0F24"/>
    <w:pPr>
      <w:widowControl/>
      <w:overflowPunct/>
      <w:autoSpaceDE/>
      <w:autoSpaceDN/>
      <w:adjustRightInd/>
      <w:ind w:left="720"/>
      <w:contextualSpacing/>
    </w:pPr>
    <w:rPr>
      <w:rFonts w:eastAsia="Calibri"/>
      <w:sz w:val="28"/>
      <w:szCs w:val="22"/>
      <w:lang w:eastAsia="en-US"/>
    </w:rPr>
  </w:style>
  <w:style w:type="paragraph" w:customStyle="1" w:styleId="Default">
    <w:name w:val="Default"/>
    <w:rsid w:val="00EB0F2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uiPriority w:val="99"/>
    <w:rsid w:val="00EB0F2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C04538"/>
    <w:rPr>
      <w:rFonts w:ascii="Times New Roman" w:eastAsia="Arial Unicode MS" w:hAnsi="Times New Roman" w:cs="Times New Roman"/>
      <w:sz w:val="28"/>
      <w:szCs w:val="24"/>
      <w:lang w:eastAsia="ru-RU"/>
    </w:rPr>
  </w:style>
  <w:style w:type="paragraph" w:customStyle="1" w:styleId="ConsNormal">
    <w:name w:val="ConsNormal"/>
    <w:rsid w:val="00C04538"/>
    <w:pPr>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82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B4545-BDAD-411E-9AF8-87ADBEFFD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3480</Words>
  <Characters>19840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Широкова</dc:creator>
  <cp:lastModifiedBy>Юлия</cp:lastModifiedBy>
  <cp:revision>5</cp:revision>
  <cp:lastPrinted>2014-11-14T04:24:00Z</cp:lastPrinted>
  <dcterms:created xsi:type="dcterms:W3CDTF">2015-11-17T04:26:00Z</dcterms:created>
  <dcterms:modified xsi:type="dcterms:W3CDTF">2015-11-30T03:00:00Z</dcterms:modified>
</cp:coreProperties>
</file>