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786"/>
      </w:tblGrid>
      <w:tr w:rsidR="00181700" w:rsidRPr="006A7531" w:rsidTr="00181700">
        <w:tc>
          <w:tcPr>
            <w:tcW w:w="4677" w:type="dxa"/>
            <w:tcBorders>
              <w:top w:val="nil"/>
              <w:left w:val="nil"/>
              <w:bottom w:val="nil"/>
              <w:right w:val="nil"/>
            </w:tcBorders>
            <w:shd w:val="clear" w:color="auto" w:fill="auto"/>
          </w:tcPr>
          <w:p w:rsidR="00181700" w:rsidRPr="006A7531" w:rsidRDefault="00181700" w:rsidP="00181700">
            <w:pPr>
              <w:jc w:val="center"/>
              <w:rPr>
                <w:b/>
                <w:bCs/>
                <w:sz w:val="22"/>
              </w:rPr>
            </w:pPr>
            <w:bookmarkStart w:id="0" w:name="_GoBack"/>
            <w:bookmarkEnd w:id="0"/>
            <w:r w:rsidRPr="006A7531">
              <w:rPr>
                <w:b/>
                <w:bCs/>
                <w:sz w:val="22"/>
              </w:rPr>
              <w:t>АДМИНИСТРАЦИЯ</w:t>
            </w:r>
          </w:p>
          <w:p w:rsidR="00181700" w:rsidRPr="006A7531" w:rsidRDefault="00181700" w:rsidP="00181700">
            <w:pPr>
              <w:jc w:val="center"/>
              <w:rPr>
                <w:b/>
                <w:bCs/>
                <w:sz w:val="22"/>
              </w:rPr>
            </w:pPr>
            <w:r w:rsidRPr="006A7531">
              <w:rPr>
                <w:b/>
                <w:bCs/>
                <w:sz w:val="22"/>
              </w:rPr>
              <w:t xml:space="preserve">МУНИЦИПАЛЬНОГО ОБРАЗОВАНИЯ </w:t>
            </w:r>
          </w:p>
          <w:p w:rsidR="00181700" w:rsidRPr="006A7531" w:rsidRDefault="00181700" w:rsidP="00181700">
            <w:pPr>
              <w:jc w:val="center"/>
              <w:rPr>
                <w:b/>
                <w:bCs/>
                <w:sz w:val="22"/>
              </w:rPr>
            </w:pPr>
            <w:r w:rsidRPr="006A7531">
              <w:rPr>
                <w:b/>
                <w:bCs/>
                <w:sz w:val="22"/>
              </w:rPr>
              <w:t>НОВОСЕРГИЕВСКИЙ ПОССОВЕТ</w:t>
            </w:r>
          </w:p>
          <w:p w:rsidR="00181700" w:rsidRPr="006A7531" w:rsidRDefault="00181700" w:rsidP="00181700">
            <w:pPr>
              <w:jc w:val="center"/>
              <w:rPr>
                <w:b/>
                <w:bCs/>
                <w:sz w:val="22"/>
              </w:rPr>
            </w:pPr>
            <w:r w:rsidRPr="006A7531">
              <w:rPr>
                <w:b/>
                <w:bCs/>
                <w:sz w:val="22"/>
              </w:rPr>
              <w:t xml:space="preserve">НОВОСЕРГИЕВСКОГО РАЙОНА </w:t>
            </w:r>
          </w:p>
          <w:p w:rsidR="00181700" w:rsidRPr="006A7531" w:rsidRDefault="00181700" w:rsidP="00181700">
            <w:pPr>
              <w:jc w:val="center"/>
              <w:rPr>
                <w:b/>
                <w:bCs/>
              </w:rPr>
            </w:pPr>
            <w:r w:rsidRPr="006A7531">
              <w:rPr>
                <w:b/>
                <w:bCs/>
                <w:sz w:val="22"/>
              </w:rPr>
              <w:t>ОРЕНБУРГСКОЙ ОБЛАСТИ</w:t>
            </w:r>
            <w:r w:rsidRPr="006A7531">
              <w:rPr>
                <w:b/>
                <w:bCs/>
              </w:rPr>
              <w:t xml:space="preserve"> </w:t>
            </w:r>
          </w:p>
          <w:p w:rsidR="00181700" w:rsidRPr="006A7531" w:rsidRDefault="00181700" w:rsidP="00181700">
            <w:pPr>
              <w:rPr>
                <w:b/>
              </w:rPr>
            </w:pPr>
          </w:p>
          <w:p w:rsidR="00181700" w:rsidRDefault="00181700" w:rsidP="00181700">
            <w:pPr>
              <w:jc w:val="center"/>
              <w:rPr>
                <w:b/>
                <w:szCs w:val="28"/>
              </w:rPr>
            </w:pPr>
            <w:r>
              <w:rPr>
                <w:b/>
                <w:szCs w:val="28"/>
              </w:rPr>
              <w:t xml:space="preserve">ПОСТАНОВЛЕНИЕ </w:t>
            </w:r>
          </w:p>
          <w:p w:rsidR="00181700" w:rsidRPr="006A7531" w:rsidRDefault="00181700" w:rsidP="00181700">
            <w:pPr>
              <w:jc w:val="center"/>
              <w:rPr>
                <w:szCs w:val="28"/>
              </w:rPr>
            </w:pPr>
          </w:p>
          <w:p w:rsidR="00181700" w:rsidRPr="00E46FBE" w:rsidRDefault="00AB5008" w:rsidP="00181700">
            <w:pPr>
              <w:jc w:val="center"/>
              <w:rPr>
                <w:szCs w:val="28"/>
                <w:u w:val="single"/>
              </w:rPr>
            </w:pPr>
            <w:r>
              <w:rPr>
                <w:szCs w:val="28"/>
                <w:u w:val="single"/>
              </w:rPr>
              <w:t>03</w:t>
            </w:r>
            <w:r w:rsidR="00E46FBE" w:rsidRPr="00E46FBE">
              <w:rPr>
                <w:szCs w:val="28"/>
                <w:u w:val="single"/>
              </w:rPr>
              <w:t>.11.201</w:t>
            </w:r>
            <w:r>
              <w:rPr>
                <w:szCs w:val="28"/>
                <w:u w:val="single"/>
              </w:rPr>
              <w:t xml:space="preserve">7 </w:t>
            </w:r>
            <w:r w:rsidR="00E46FBE" w:rsidRPr="00E46FBE">
              <w:rPr>
                <w:szCs w:val="28"/>
                <w:u w:val="single"/>
              </w:rPr>
              <w:t>№</w:t>
            </w:r>
            <w:r>
              <w:rPr>
                <w:szCs w:val="28"/>
                <w:u w:val="single"/>
              </w:rPr>
              <w:t xml:space="preserve"> 332-п</w:t>
            </w:r>
          </w:p>
          <w:p w:rsidR="00181700" w:rsidRPr="006A7531" w:rsidRDefault="00181700" w:rsidP="00181700">
            <w:pPr>
              <w:pStyle w:val="3"/>
              <w:jc w:val="center"/>
              <w:rPr>
                <w:szCs w:val="28"/>
              </w:rPr>
            </w:pPr>
            <w:r w:rsidRPr="006A7531">
              <w:rPr>
                <w:szCs w:val="28"/>
              </w:rPr>
              <w:t>п.</w:t>
            </w:r>
            <w:r w:rsidR="000019A9">
              <w:rPr>
                <w:szCs w:val="28"/>
              </w:rPr>
              <w:t xml:space="preserve"> </w:t>
            </w:r>
            <w:r w:rsidRPr="006A7531">
              <w:rPr>
                <w:szCs w:val="28"/>
              </w:rPr>
              <w:t>Новосергиевка</w:t>
            </w:r>
          </w:p>
        </w:tc>
        <w:tc>
          <w:tcPr>
            <w:tcW w:w="4786" w:type="dxa"/>
            <w:tcBorders>
              <w:top w:val="nil"/>
              <w:left w:val="nil"/>
              <w:bottom w:val="nil"/>
              <w:right w:val="nil"/>
            </w:tcBorders>
            <w:shd w:val="clear" w:color="auto" w:fill="auto"/>
          </w:tcPr>
          <w:p w:rsidR="00181700" w:rsidRPr="006A7531" w:rsidRDefault="00181700" w:rsidP="00181700">
            <w:pPr>
              <w:pStyle w:val="3"/>
              <w:rPr>
                <w:szCs w:val="28"/>
              </w:rPr>
            </w:pPr>
          </w:p>
        </w:tc>
      </w:tr>
    </w:tbl>
    <w:p w:rsidR="00181700" w:rsidRDefault="00181700" w:rsidP="00181700">
      <w:pPr>
        <w:pStyle w:val="3"/>
        <w:ind w:firstLine="709"/>
        <w:rPr>
          <w:sz w:val="20"/>
          <w:szCs w:val="20"/>
        </w:rPr>
      </w:pPr>
    </w:p>
    <w:p w:rsidR="00181700" w:rsidRPr="00BA1582" w:rsidRDefault="00181700" w:rsidP="00181700"/>
    <w:tbl>
      <w:tblPr>
        <w:tblW w:w="0" w:type="auto"/>
        <w:tblInd w:w="108" w:type="dxa"/>
        <w:tblLook w:val="01E0" w:firstRow="1" w:lastRow="1" w:firstColumn="1" w:lastColumn="1" w:noHBand="0" w:noVBand="0"/>
      </w:tblPr>
      <w:tblGrid>
        <w:gridCol w:w="4586"/>
        <w:gridCol w:w="4877"/>
      </w:tblGrid>
      <w:tr w:rsidR="00181700" w:rsidRPr="006A7531" w:rsidTr="00181700">
        <w:tc>
          <w:tcPr>
            <w:tcW w:w="4680" w:type="dxa"/>
            <w:shd w:val="clear" w:color="auto" w:fill="auto"/>
          </w:tcPr>
          <w:p w:rsidR="00181700" w:rsidRPr="006A7531" w:rsidRDefault="00181700" w:rsidP="009A38ED">
            <w:pPr>
              <w:pStyle w:val="3"/>
              <w:rPr>
                <w:szCs w:val="28"/>
              </w:rPr>
            </w:pPr>
            <w:r w:rsidRPr="006A7531">
              <w:rPr>
                <w:szCs w:val="28"/>
              </w:rPr>
              <w:t xml:space="preserve">Об </w:t>
            </w:r>
            <w:r>
              <w:rPr>
                <w:szCs w:val="28"/>
              </w:rPr>
              <w:t xml:space="preserve"> утверждении основных направлений бюджетной и налоговой политики МО </w:t>
            </w:r>
            <w:r w:rsidR="00E92ED9">
              <w:rPr>
                <w:szCs w:val="28"/>
              </w:rPr>
              <w:t>Новосергиевский поссовет на 201</w:t>
            </w:r>
            <w:r w:rsidR="009A38ED">
              <w:rPr>
                <w:szCs w:val="28"/>
              </w:rPr>
              <w:t>8</w:t>
            </w:r>
            <w:r w:rsidR="00E92ED9">
              <w:rPr>
                <w:szCs w:val="28"/>
              </w:rPr>
              <w:t xml:space="preserve"> год и на плановый период 201</w:t>
            </w:r>
            <w:r w:rsidR="009A38ED">
              <w:rPr>
                <w:szCs w:val="28"/>
              </w:rPr>
              <w:t>9</w:t>
            </w:r>
            <w:r w:rsidR="00E92ED9">
              <w:rPr>
                <w:szCs w:val="28"/>
              </w:rPr>
              <w:t xml:space="preserve"> и 20</w:t>
            </w:r>
            <w:r w:rsidR="009A38ED">
              <w:rPr>
                <w:szCs w:val="28"/>
              </w:rPr>
              <w:t>20</w:t>
            </w:r>
            <w:r>
              <w:rPr>
                <w:szCs w:val="28"/>
              </w:rPr>
              <w:t xml:space="preserve"> годов </w:t>
            </w:r>
            <w:r w:rsidRPr="006A7531">
              <w:rPr>
                <w:szCs w:val="28"/>
              </w:rPr>
              <w:t xml:space="preserve"> </w:t>
            </w:r>
          </w:p>
        </w:tc>
        <w:tc>
          <w:tcPr>
            <w:tcW w:w="5069" w:type="dxa"/>
            <w:shd w:val="clear" w:color="auto" w:fill="auto"/>
          </w:tcPr>
          <w:p w:rsidR="00181700" w:rsidRDefault="00181700" w:rsidP="00181700"/>
        </w:tc>
      </w:tr>
    </w:tbl>
    <w:p w:rsidR="00181700" w:rsidRDefault="00181700" w:rsidP="00181700">
      <w:pPr>
        <w:ind w:firstLine="720"/>
      </w:pPr>
    </w:p>
    <w:p w:rsidR="00181700" w:rsidRDefault="00181700" w:rsidP="00181700">
      <w:pPr>
        <w:ind w:firstLine="720"/>
      </w:pPr>
    </w:p>
    <w:p w:rsidR="00181700" w:rsidRPr="00BA1582" w:rsidRDefault="00181700" w:rsidP="00181700">
      <w:pPr>
        <w:ind w:firstLine="720"/>
        <w:jc w:val="both"/>
        <w:rPr>
          <w:szCs w:val="28"/>
        </w:rPr>
      </w:pPr>
      <w:r w:rsidRPr="00901039">
        <w:rPr>
          <w:szCs w:val="28"/>
        </w:rPr>
        <w:t xml:space="preserve">В </w:t>
      </w:r>
      <w:r w:rsidRPr="00BA1582">
        <w:rPr>
          <w:szCs w:val="28"/>
        </w:rPr>
        <w:t>соответствии с «Положением о бюджетном процессе в муниципальном образовании Новосергиевский поссовет Новосергиевского района Оренбургской области»</w:t>
      </w:r>
      <w:r>
        <w:rPr>
          <w:szCs w:val="28"/>
        </w:rPr>
        <w:t>,</w:t>
      </w:r>
      <w:r w:rsidRPr="00BA1582">
        <w:rPr>
          <w:szCs w:val="28"/>
        </w:rPr>
        <w:t xml:space="preserve">  утвержденн</w:t>
      </w:r>
      <w:r>
        <w:rPr>
          <w:szCs w:val="28"/>
        </w:rPr>
        <w:t>ым</w:t>
      </w:r>
      <w:r w:rsidRPr="00BA1582">
        <w:rPr>
          <w:szCs w:val="28"/>
        </w:rPr>
        <w:t xml:space="preserve"> </w:t>
      </w:r>
      <w:r>
        <w:rPr>
          <w:szCs w:val="28"/>
        </w:rPr>
        <w:t>р</w:t>
      </w:r>
      <w:r w:rsidRPr="00BA1582">
        <w:rPr>
          <w:szCs w:val="28"/>
        </w:rPr>
        <w:t xml:space="preserve">ешением Совета депутатов </w:t>
      </w:r>
      <w:r>
        <w:rPr>
          <w:szCs w:val="28"/>
        </w:rPr>
        <w:t xml:space="preserve">муниципального образования Новосергиевский поссовет </w:t>
      </w:r>
      <w:r w:rsidRPr="00234813">
        <w:rPr>
          <w:color w:val="000000"/>
          <w:szCs w:val="28"/>
        </w:rPr>
        <w:t>№ 2</w:t>
      </w:r>
      <w:r>
        <w:rPr>
          <w:color w:val="000000"/>
          <w:szCs w:val="28"/>
        </w:rPr>
        <w:t>1/2</w:t>
      </w:r>
      <w:r w:rsidRPr="00234813">
        <w:rPr>
          <w:color w:val="000000"/>
          <w:szCs w:val="28"/>
        </w:rPr>
        <w:t xml:space="preserve"> р.С.</w:t>
      </w:r>
      <w:r>
        <w:rPr>
          <w:color w:val="000000"/>
          <w:szCs w:val="28"/>
        </w:rPr>
        <w:t xml:space="preserve"> </w:t>
      </w:r>
      <w:r>
        <w:rPr>
          <w:szCs w:val="28"/>
        </w:rPr>
        <w:t xml:space="preserve">от </w:t>
      </w:r>
      <w:r>
        <w:rPr>
          <w:color w:val="000000"/>
          <w:szCs w:val="28"/>
        </w:rPr>
        <w:t>26</w:t>
      </w:r>
      <w:r w:rsidRPr="00234813">
        <w:rPr>
          <w:color w:val="000000"/>
          <w:szCs w:val="28"/>
        </w:rPr>
        <w:t>.04.20</w:t>
      </w:r>
      <w:r>
        <w:rPr>
          <w:color w:val="000000"/>
          <w:szCs w:val="28"/>
        </w:rPr>
        <w:t>12</w:t>
      </w:r>
      <w:r w:rsidRPr="00234813">
        <w:rPr>
          <w:color w:val="000000"/>
          <w:szCs w:val="28"/>
        </w:rPr>
        <w:t xml:space="preserve"> г.</w:t>
      </w:r>
      <w:r>
        <w:rPr>
          <w:color w:val="000000"/>
          <w:szCs w:val="28"/>
        </w:rPr>
        <w:t xml:space="preserve">, </w:t>
      </w:r>
      <w:r w:rsidRPr="00C04538">
        <w:rPr>
          <w:color w:val="000000"/>
          <w:szCs w:val="28"/>
        </w:rPr>
        <w:t>руководствуясь Уставом МО Новосергиевский поссовет</w:t>
      </w:r>
      <w:r w:rsidRPr="00C04538">
        <w:rPr>
          <w:szCs w:val="28"/>
        </w:rPr>
        <w:t>:</w:t>
      </w:r>
      <w:r w:rsidRPr="00BA1582">
        <w:rPr>
          <w:szCs w:val="28"/>
        </w:rPr>
        <w:t xml:space="preserve"> </w:t>
      </w:r>
    </w:p>
    <w:p w:rsidR="00181700" w:rsidRPr="00BA1582" w:rsidRDefault="00181700" w:rsidP="00181700">
      <w:pPr>
        <w:ind w:firstLine="720"/>
        <w:jc w:val="both"/>
        <w:rPr>
          <w:szCs w:val="28"/>
        </w:rPr>
      </w:pPr>
      <w:r w:rsidRPr="00BA1582">
        <w:rPr>
          <w:szCs w:val="28"/>
        </w:rPr>
        <w:t>1.</w:t>
      </w:r>
      <w:r>
        <w:rPr>
          <w:szCs w:val="28"/>
        </w:rPr>
        <w:t xml:space="preserve"> </w:t>
      </w:r>
      <w:r w:rsidRPr="00BA1582">
        <w:rPr>
          <w:szCs w:val="28"/>
        </w:rPr>
        <w:t>Утвердить  основные направления бюджетной и налоговой политики МО Новосергиевский поссовет на 201</w:t>
      </w:r>
      <w:r w:rsidR="009A38ED">
        <w:rPr>
          <w:szCs w:val="28"/>
        </w:rPr>
        <w:t>8</w:t>
      </w:r>
      <w:r>
        <w:rPr>
          <w:szCs w:val="28"/>
        </w:rPr>
        <w:t xml:space="preserve"> год</w:t>
      </w:r>
      <w:r w:rsidRPr="00BA1582">
        <w:rPr>
          <w:szCs w:val="28"/>
        </w:rPr>
        <w:t xml:space="preserve"> и на плановы</w:t>
      </w:r>
      <w:r>
        <w:rPr>
          <w:szCs w:val="28"/>
        </w:rPr>
        <w:t>й</w:t>
      </w:r>
      <w:r w:rsidRPr="00BA1582">
        <w:rPr>
          <w:szCs w:val="28"/>
        </w:rPr>
        <w:t xml:space="preserve"> период 201</w:t>
      </w:r>
      <w:r w:rsidR="009A38ED">
        <w:rPr>
          <w:szCs w:val="28"/>
        </w:rPr>
        <w:t>9 и 2020</w:t>
      </w:r>
      <w:r w:rsidRPr="00BA1582">
        <w:rPr>
          <w:szCs w:val="28"/>
        </w:rPr>
        <w:t xml:space="preserve"> год</w:t>
      </w:r>
      <w:r>
        <w:rPr>
          <w:szCs w:val="28"/>
        </w:rPr>
        <w:t>ов</w:t>
      </w:r>
      <w:r w:rsidRPr="00BA1582">
        <w:rPr>
          <w:szCs w:val="28"/>
        </w:rPr>
        <w:t xml:space="preserve">,  согласно приложению.                                                                                         </w:t>
      </w:r>
    </w:p>
    <w:p w:rsidR="00181700" w:rsidRPr="00BA1582" w:rsidRDefault="00181700" w:rsidP="00181700">
      <w:pPr>
        <w:ind w:firstLine="708"/>
        <w:jc w:val="both"/>
        <w:rPr>
          <w:szCs w:val="28"/>
        </w:rPr>
      </w:pPr>
      <w:r w:rsidRPr="00BA1582">
        <w:rPr>
          <w:szCs w:val="28"/>
        </w:rPr>
        <w:t xml:space="preserve">2. Контроль </w:t>
      </w:r>
      <w:r>
        <w:rPr>
          <w:szCs w:val="28"/>
        </w:rPr>
        <w:t>за</w:t>
      </w:r>
      <w:r w:rsidRPr="00BA1582">
        <w:rPr>
          <w:szCs w:val="28"/>
        </w:rPr>
        <w:t xml:space="preserve"> исполнением </w:t>
      </w:r>
      <w:r w:rsidR="00383570">
        <w:rPr>
          <w:szCs w:val="28"/>
        </w:rPr>
        <w:t xml:space="preserve">настоящего </w:t>
      </w:r>
      <w:r w:rsidRPr="00BA1582">
        <w:rPr>
          <w:szCs w:val="28"/>
        </w:rPr>
        <w:t xml:space="preserve">постановления  возложить на заместителя главы администрации Новосергиевского поссовета  </w:t>
      </w:r>
      <w:r>
        <w:rPr>
          <w:szCs w:val="28"/>
        </w:rPr>
        <w:t xml:space="preserve">по финансовым вопросам </w:t>
      </w:r>
      <w:r w:rsidRPr="00BA1582">
        <w:rPr>
          <w:szCs w:val="28"/>
        </w:rPr>
        <w:t>Широкову С.Э.</w:t>
      </w:r>
    </w:p>
    <w:p w:rsidR="00181700" w:rsidRPr="00C04538" w:rsidRDefault="00181700" w:rsidP="00181700">
      <w:pPr>
        <w:ind w:firstLine="708"/>
        <w:jc w:val="both"/>
        <w:rPr>
          <w:color w:val="000000"/>
          <w:szCs w:val="28"/>
        </w:rPr>
      </w:pPr>
      <w:r w:rsidRPr="00C04538">
        <w:rPr>
          <w:color w:val="000000"/>
          <w:szCs w:val="28"/>
        </w:rPr>
        <w:t>3. Обнародовать (опубликовать) настоящее постановление в соответствии с Уставом МО Новосергиевский поссовет.</w:t>
      </w:r>
    </w:p>
    <w:p w:rsidR="00181700" w:rsidRPr="00C04538" w:rsidRDefault="00181700" w:rsidP="00181700">
      <w:pPr>
        <w:ind w:firstLine="708"/>
        <w:jc w:val="both"/>
        <w:rPr>
          <w:color w:val="000000"/>
          <w:szCs w:val="28"/>
        </w:rPr>
      </w:pPr>
      <w:r w:rsidRPr="00C04538">
        <w:rPr>
          <w:color w:val="000000"/>
          <w:szCs w:val="28"/>
        </w:rPr>
        <w:t>4.  Постановление вступает в</w:t>
      </w:r>
      <w:r w:rsidR="00C12F25">
        <w:rPr>
          <w:color w:val="000000"/>
          <w:szCs w:val="28"/>
        </w:rPr>
        <w:t xml:space="preserve"> силу с  01 января 201</w:t>
      </w:r>
      <w:r w:rsidR="009A38ED">
        <w:rPr>
          <w:color w:val="000000"/>
          <w:szCs w:val="28"/>
        </w:rPr>
        <w:t>8</w:t>
      </w:r>
      <w:r w:rsidRPr="00C04538">
        <w:rPr>
          <w:color w:val="000000"/>
          <w:szCs w:val="28"/>
        </w:rPr>
        <w:t xml:space="preserve"> года. </w:t>
      </w:r>
    </w:p>
    <w:p w:rsidR="00181700" w:rsidRDefault="00181700" w:rsidP="00181700">
      <w:pPr>
        <w:ind w:firstLine="708"/>
        <w:rPr>
          <w:szCs w:val="28"/>
        </w:rPr>
      </w:pPr>
    </w:p>
    <w:p w:rsidR="00181700" w:rsidRDefault="00181700" w:rsidP="00181700">
      <w:pPr>
        <w:ind w:firstLine="708"/>
        <w:rPr>
          <w:szCs w:val="28"/>
        </w:rPr>
      </w:pPr>
    </w:p>
    <w:p w:rsidR="00181700" w:rsidRPr="00C04538" w:rsidRDefault="00181700" w:rsidP="00181700">
      <w:pPr>
        <w:rPr>
          <w:color w:val="000000"/>
          <w:szCs w:val="28"/>
        </w:rPr>
      </w:pPr>
      <w:r w:rsidRPr="00C04538">
        <w:rPr>
          <w:color w:val="000000"/>
          <w:szCs w:val="28"/>
        </w:rPr>
        <w:t>Глава администрации МО</w:t>
      </w:r>
    </w:p>
    <w:p w:rsidR="00181700" w:rsidRPr="00C04538" w:rsidRDefault="00181700" w:rsidP="00181700">
      <w:pPr>
        <w:rPr>
          <w:color w:val="000000"/>
          <w:szCs w:val="28"/>
        </w:rPr>
      </w:pPr>
      <w:r w:rsidRPr="00C04538">
        <w:rPr>
          <w:color w:val="000000"/>
          <w:szCs w:val="28"/>
        </w:rPr>
        <w:t xml:space="preserve">Новосергиевский поссовет                                    </w:t>
      </w:r>
      <w:r w:rsidRPr="00C04538">
        <w:rPr>
          <w:color w:val="000000"/>
          <w:szCs w:val="28"/>
        </w:rPr>
        <w:tab/>
        <w:t xml:space="preserve">        </w:t>
      </w:r>
      <w:r w:rsidRPr="00C04538">
        <w:rPr>
          <w:color w:val="000000"/>
          <w:szCs w:val="28"/>
        </w:rPr>
        <w:tab/>
      </w:r>
      <w:r w:rsidR="009A38ED">
        <w:rPr>
          <w:color w:val="000000"/>
          <w:szCs w:val="28"/>
        </w:rPr>
        <w:t>Ю.П. Банников</w:t>
      </w:r>
      <w:r w:rsidRPr="00C04538">
        <w:rPr>
          <w:color w:val="000000"/>
          <w:szCs w:val="28"/>
        </w:rPr>
        <w:t xml:space="preserve"> </w:t>
      </w:r>
    </w:p>
    <w:p w:rsidR="00181700" w:rsidRPr="00C04538" w:rsidRDefault="00181700" w:rsidP="00181700">
      <w:pPr>
        <w:rPr>
          <w:color w:val="000000"/>
          <w:szCs w:val="28"/>
        </w:rPr>
      </w:pPr>
    </w:p>
    <w:p w:rsidR="00181700" w:rsidRDefault="00181700" w:rsidP="00181700">
      <w:pPr>
        <w:rPr>
          <w:szCs w:val="28"/>
        </w:rPr>
      </w:pPr>
    </w:p>
    <w:p w:rsidR="00181700" w:rsidRDefault="00181700" w:rsidP="00181700">
      <w:pPr>
        <w:rPr>
          <w:szCs w:val="28"/>
        </w:rPr>
      </w:pPr>
    </w:p>
    <w:p w:rsidR="00181700" w:rsidRDefault="00181700" w:rsidP="00181700">
      <w:pPr>
        <w:rPr>
          <w:szCs w:val="28"/>
        </w:rPr>
      </w:pPr>
      <w:r>
        <w:rPr>
          <w:szCs w:val="28"/>
        </w:rPr>
        <w:t>Разослано: Широковой С.Э., прокурору, для обнародования, в дело</w:t>
      </w:r>
    </w:p>
    <w:p w:rsidR="00181700" w:rsidRDefault="00181700" w:rsidP="00181700">
      <w:pPr>
        <w:rPr>
          <w:szCs w:val="28"/>
        </w:rPr>
      </w:pPr>
    </w:p>
    <w:p w:rsidR="00181700" w:rsidRDefault="00181700" w:rsidP="002956D4">
      <w:pPr>
        <w:jc w:val="right"/>
      </w:pPr>
    </w:p>
    <w:p w:rsidR="007F19E6" w:rsidRDefault="007F19E6" w:rsidP="007F19E6">
      <w:pPr>
        <w:ind w:firstLine="5670"/>
      </w:pPr>
    </w:p>
    <w:p w:rsidR="007F19E6" w:rsidRDefault="007F19E6" w:rsidP="007F19E6">
      <w:pPr>
        <w:ind w:firstLine="5670"/>
      </w:pPr>
    </w:p>
    <w:p w:rsidR="007F19E6" w:rsidRPr="0071693D" w:rsidRDefault="007F19E6" w:rsidP="007F19E6">
      <w:pPr>
        <w:ind w:firstLine="5670"/>
      </w:pPr>
      <w:r w:rsidRPr="0071693D">
        <w:lastRenderedPageBreak/>
        <w:t xml:space="preserve">Приложение </w:t>
      </w:r>
    </w:p>
    <w:p w:rsidR="007F19E6" w:rsidRPr="0071693D" w:rsidRDefault="007F19E6" w:rsidP="007F19E6">
      <w:pPr>
        <w:ind w:firstLine="5670"/>
      </w:pPr>
      <w:r w:rsidRPr="0071693D">
        <w:t xml:space="preserve">к постановлению </w:t>
      </w:r>
    </w:p>
    <w:p w:rsidR="007F19E6" w:rsidRDefault="007F19E6" w:rsidP="007F19E6">
      <w:pPr>
        <w:ind w:firstLine="5670"/>
      </w:pPr>
      <w:r w:rsidRPr="0071693D">
        <w:t>администрации</w:t>
      </w:r>
    </w:p>
    <w:p w:rsidR="007F19E6" w:rsidRDefault="007F19E6" w:rsidP="007F19E6">
      <w:pPr>
        <w:ind w:firstLine="5670"/>
      </w:pPr>
      <w:r>
        <w:t xml:space="preserve">Новосергиевского поссовета </w:t>
      </w:r>
    </w:p>
    <w:p w:rsidR="007F19E6" w:rsidRPr="0071693D" w:rsidRDefault="007F19E6" w:rsidP="007F19E6">
      <w:pPr>
        <w:ind w:firstLine="5670"/>
      </w:pPr>
      <w:r w:rsidRPr="0071693D">
        <w:t xml:space="preserve">от   </w:t>
      </w:r>
      <w:r>
        <w:t>03</w:t>
      </w:r>
      <w:r w:rsidRPr="0071693D">
        <w:t>.11.201</w:t>
      </w:r>
      <w:r>
        <w:t xml:space="preserve">7 </w:t>
      </w:r>
      <w:r w:rsidRPr="0071693D">
        <w:t xml:space="preserve"> № </w:t>
      </w:r>
      <w:r>
        <w:t>332-</w:t>
      </w:r>
      <w:r w:rsidRPr="0071693D">
        <w:t xml:space="preserve">п </w:t>
      </w:r>
    </w:p>
    <w:p w:rsidR="007F19E6" w:rsidRPr="0071693D" w:rsidRDefault="007F19E6" w:rsidP="007F19E6">
      <w:pPr>
        <w:jc w:val="right"/>
      </w:pPr>
    </w:p>
    <w:p w:rsidR="007F19E6" w:rsidRPr="001E6BD7" w:rsidRDefault="007F19E6" w:rsidP="007F19E6">
      <w:pPr>
        <w:jc w:val="center"/>
        <w:rPr>
          <w:b/>
        </w:rPr>
      </w:pPr>
      <w:r w:rsidRPr="001E6BD7">
        <w:rPr>
          <w:b/>
        </w:rPr>
        <w:t>Основные направления</w:t>
      </w:r>
    </w:p>
    <w:p w:rsidR="007F19E6" w:rsidRPr="001E6BD7" w:rsidRDefault="007F19E6" w:rsidP="007F19E6">
      <w:pPr>
        <w:jc w:val="center"/>
        <w:rPr>
          <w:b/>
        </w:rPr>
      </w:pPr>
      <w:r w:rsidRPr="001E6BD7">
        <w:rPr>
          <w:b/>
        </w:rPr>
        <w:t>бюджетной и налоговой политики на 201</w:t>
      </w:r>
      <w:r>
        <w:rPr>
          <w:b/>
        </w:rPr>
        <w:t>8</w:t>
      </w:r>
      <w:r w:rsidRPr="001E6BD7">
        <w:rPr>
          <w:b/>
        </w:rPr>
        <w:t xml:space="preserve"> год</w:t>
      </w:r>
    </w:p>
    <w:p w:rsidR="007F19E6" w:rsidRPr="001E6BD7" w:rsidRDefault="007F19E6" w:rsidP="007F19E6">
      <w:pPr>
        <w:jc w:val="center"/>
        <w:rPr>
          <w:b/>
        </w:rPr>
      </w:pPr>
      <w:r w:rsidRPr="001E6BD7">
        <w:rPr>
          <w:b/>
        </w:rPr>
        <w:t>и на плановый период 201</w:t>
      </w:r>
      <w:r>
        <w:rPr>
          <w:b/>
        </w:rPr>
        <w:t>9 и 2020</w:t>
      </w:r>
      <w:r w:rsidRPr="001E6BD7">
        <w:rPr>
          <w:b/>
        </w:rPr>
        <w:t xml:space="preserve"> годов</w:t>
      </w:r>
    </w:p>
    <w:p w:rsidR="007F19E6" w:rsidRPr="00C23948" w:rsidRDefault="007F19E6" w:rsidP="007F19E6">
      <w:pPr>
        <w:jc w:val="center"/>
      </w:pPr>
    </w:p>
    <w:p w:rsidR="007F19E6" w:rsidRPr="00C23948" w:rsidRDefault="007F19E6" w:rsidP="007F19E6">
      <w:pPr>
        <w:jc w:val="both"/>
      </w:pPr>
      <w:r>
        <w:t xml:space="preserve">            </w:t>
      </w:r>
      <w:r w:rsidRPr="00C23948">
        <w:t>Основные направления бюджетной и налоговой политики на 201</w:t>
      </w:r>
      <w:r>
        <w:t>8</w:t>
      </w:r>
      <w:r w:rsidRPr="00C23948">
        <w:t xml:space="preserve"> год и на плановый период</w:t>
      </w:r>
      <w:r>
        <w:t xml:space="preserve"> </w:t>
      </w:r>
      <w:r w:rsidRPr="00C23948">
        <w:t xml:space="preserve"> 201</w:t>
      </w:r>
      <w:r>
        <w:t xml:space="preserve">9–2020 </w:t>
      </w:r>
      <w:r w:rsidRPr="00C23948">
        <w:t xml:space="preserve">годов разработаны с учетом стратегических целей, сформулированных в </w:t>
      </w:r>
      <w:r>
        <w:t>соответствии с основными положениями П</w:t>
      </w:r>
      <w:r w:rsidRPr="00C23948">
        <w:t>ослания Президента Российской Федерации Федеральному Собранию Российской Федерации, Указах Президента Российской Федерации от 7 мая 2012 года № 597–599, № 606 (далее – Указы Президента),</w:t>
      </w:r>
      <w:r>
        <w:t xml:space="preserve"> стратегии развития Оренбургской области до 2020 года и на период до 2030 года,</w:t>
      </w:r>
      <w:r w:rsidRPr="00C23948">
        <w:t xml:space="preserve"> стратегии развития </w:t>
      </w:r>
      <w:r w:rsidRPr="00C23948">
        <w:rPr>
          <w:szCs w:val="28"/>
        </w:rPr>
        <w:t>Новосергиевского района</w:t>
      </w:r>
      <w:r w:rsidRPr="00C23948">
        <w:t xml:space="preserve"> до 2020 года и на период до 2030 года,</w:t>
      </w:r>
      <w:r>
        <w:t xml:space="preserve"> прогноза социально-экономического развития муниципального образования Новосергиевский поссовет Новосергиевского района Оренбургской области</w:t>
      </w:r>
      <w:r w:rsidRPr="00C23948">
        <w:t xml:space="preserve"> </w:t>
      </w:r>
      <w:r w:rsidRPr="00F92EEA">
        <w:t>на 201</w:t>
      </w:r>
      <w:r>
        <w:t>8</w:t>
      </w:r>
      <w:r w:rsidRPr="00F92EEA">
        <w:t xml:space="preserve"> год</w:t>
      </w:r>
      <w:r>
        <w:t xml:space="preserve"> и на плановый период 2019</w:t>
      </w:r>
      <w:r w:rsidRPr="00F92EEA">
        <w:t xml:space="preserve"> и 20</w:t>
      </w:r>
      <w:r>
        <w:t>20</w:t>
      </w:r>
      <w:r w:rsidRPr="00F92EEA">
        <w:t xml:space="preserve"> годов</w:t>
      </w:r>
      <w:r>
        <w:t xml:space="preserve">, </w:t>
      </w:r>
      <w:r w:rsidRPr="00C23948">
        <w:t xml:space="preserve">муниципальных программ. Кроме того, при определении бюджетной и налоговой политики на ближайшую перспективу использованы сценарные </w:t>
      </w:r>
      <w:r>
        <w:t>у</w:t>
      </w:r>
      <w:r w:rsidRPr="00C23948">
        <w:t xml:space="preserve">словия социально-экономического развития </w:t>
      </w:r>
      <w:r>
        <w:t xml:space="preserve">Оренбургской области, </w:t>
      </w:r>
      <w:r w:rsidRPr="00C23948">
        <w:t>Новосергиевского района</w:t>
      </w:r>
      <w:r>
        <w:t xml:space="preserve"> и Новосергиевского поссовета</w:t>
      </w:r>
      <w:r w:rsidRPr="00C23948">
        <w:t xml:space="preserve"> на 201</w:t>
      </w:r>
      <w:r>
        <w:t>8</w:t>
      </w:r>
      <w:r w:rsidRPr="00C23948">
        <w:t xml:space="preserve"> год и плановый период 201</w:t>
      </w:r>
      <w:r>
        <w:t>9</w:t>
      </w:r>
      <w:r w:rsidRPr="00C23948">
        <w:t xml:space="preserve"> и 20</w:t>
      </w:r>
      <w:r>
        <w:t>20</w:t>
      </w:r>
      <w:r w:rsidRPr="00C23948">
        <w:t xml:space="preserve"> годов. </w:t>
      </w:r>
    </w:p>
    <w:p w:rsidR="007F19E6" w:rsidRPr="004C617A" w:rsidRDefault="007F19E6" w:rsidP="007F19E6">
      <w:pPr>
        <w:ind w:firstLine="709"/>
        <w:jc w:val="both"/>
        <w:rPr>
          <w:color w:val="000000"/>
          <w:szCs w:val="28"/>
        </w:rPr>
      </w:pPr>
      <w:r w:rsidRPr="004C617A">
        <w:rPr>
          <w:color w:val="000000"/>
          <w:szCs w:val="28"/>
        </w:rPr>
        <w:t xml:space="preserve">Целью основных направлений </w:t>
      </w:r>
      <w:r>
        <w:rPr>
          <w:color w:val="000000"/>
          <w:szCs w:val="28"/>
        </w:rPr>
        <w:t xml:space="preserve">бюджетной и </w:t>
      </w:r>
      <w:r w:rsidRPr="004C617A">
        <w:rPr>
          <w:color w:val="000000"/>
          <w:szCs w:val="28"/>
        </w:rPr>
        <w:t xml:space="preserve">налоговой политики является определение условий, принимаемых для составления проекта </w:t>
      </w:r>
      <w:r>
        <w:rPr>
          <w:color w:val="000000"/>
          <w:szCs w:val="28"/>
        </w:rPr>
        <w:t>местн</w:t>
      </w:r>
      <w:r w:rsidRPr="004C617A">
        <w:rPr>
          <w:color w:val="000000"/>
          <w:szCs w:val="28"/>
        </w:rPr>
        <w:t>ого бюджета на 201</w:t>
      </w:r>
      <w:r>
        <w:rPr>
          <w:color w:val="000000"/>
          <w:szCs w:val="28"/>
        </w:rPr>
        <w:t>8</w:t>
      </w:r>
      <w:r w:rsidRPr="004C617A">
        <w:rPr>
          <w:color w:val="000000"/>
          <w:szCs w:val="28"/>
        </w:rPr>
        <w:t xml:space="preserve"> год и на плановый период 201</w:t>
      </w:r>
      <w:r>
        <w:rPr>
          <w:color w:val="000000"/>
          <w:szCs w:val="28"/>
        </w:rPr>
        <w:t>9</w:t>
      </w:r>
      <w:r w:rsidRPr="004C617A">
        <w:rPr>
          <w:color w:val="000000"/>
          <w:szCs w:val="28"/>
        </w:rPr>
        <w:t xml:space="preserve"> и 20</w:t>
      </w:r>
      <w:r>
        <w:rPr>
          <w:color w:val="000000"/>
          <w:szCs w:val="28"/>
        </w:rPr>
        <w:t>20</w:t>
      </w:r>
      <w:r w:rsidRPr="004C617A">
        <w:rPr>
          <w:color w:val="000000"/>
          <w:szCs w:val="28"/>
        </w:rPr>
        <w:t xml:space="preserve"> годов, подходов к его формированию и общего порядка разработки основных характеристик и прогнозируемых параметров </w:t>
      </w:r>
      <w:r>
        <w:rPr>
          <w:color w:val="000000"/>
          <w:szCs w:val="28"/>
        </w:rPr>
        <w:t>бюд</w:t>
      </w:r>
      <w:r w:rsidRPr="004C617A">
        <w:rPr>
          <w:color w:val="000000"/>
          <w:szCs w:val="28"/>
        </w:rPr>
        <w:t>жет</w:t>
      </w:r>
      <w:r>
        <w:rPr>
          <w:color w:val="000000"/>
          <w:szCs w:val="28"/>
        </w:rPr>
        <w:t>а</w:t>
      </w:r>
      <w:r w:rsidRPr="004C617A">
        <w:rPr>
          <w:color w:val="000000"/>
          <w:szCs w:val="28"/>
        </w:rPr>
        <w:t xml:space="preserve"> муниципальн</w:t>
      </w:r>
      <w:r>
        <w:rPr>
          <w:color w:val="000000"/>
          <w:szCs w:val="28"/>
        </w:rPr>
        <w:t>ого</w:t>
      </w:r>
      <w:r w:rsidRPr="004C617A">
        <w:rPr>
          <w:color w:val="000000"/>
          <w:szCs w:val="28"/>
        </w:rPr>
        <w:t xml:space="preserve"> образовани</w:t>
      </w:r>
      <w:r>
        <w:rPr>
          <w:color w:val="000000"/>
          <w:szCs w:val="28"/>
        </w:rPr>
        <w:t>я</w:t>
      </w:r>
      <w:r w:rsidRPr="004C617A">
        <w:rPr>
          <w:color w:val="000000"/>
          <w:szCs w:val="28"/>
        </w:rPr>
        <w:t xml:space="preserve">. </w:t>
      </w:r>
    </w:p>
    <w:p w:rsidR="007F19E6" w:rsidRPr="004C617A" w:rsidRDefault="007F19E6" w:rsidP="007F19E6">
      <w:pPr>
        <w:ind w:firstLine="709"/>
        <w:jc w:val="both"/>
        <w:rPr>
          <w:color w:val="000000"/>
          <w:szCs w:val="28"/>
        </w:rPr>
      </w:pPr>
      <w:r w:rsidRPr="004C617A">
        <w:rPr>
          <w:color w:val="000000"/>
          <w:szCs w:val="28"/>
        </w:rPr>
        <w:t xml:space="preserve">В среднесрочной перспективе проводимая </w:t>
      </w:r>
      <w:r>
        <w:rPr>
          <w:color w:val="000000"/>
          <w:szCs w:val="28"/>
        </w:rPr>
        <w:t xml:space="preserve">бюджетная и </w:t>
      </w:r>
      <w:r w:rsidRPr="004C617A">
        <w:rPr>
          <w:color w:val="000000"/>
          <w:szCs w:val="28"/>
        </w:rPr>
        <w:t xml:space="preserve">налоговая политика будет ориентирована на обеспечение сбалансированности </w:t>
      </w:r>
      <w:r>
        <w:rPr>
          <w:color w:val="000000"/>
          <w:szCs w:val="28"/>
        </w:rPr>
        <w:t xml:space="preserve">местного </w:t>
      </w:r>
      <w:r w:rsidRPr="004C617A">
        <w:rPr>
          <w:color w:val="000000"/>
          <w:szCs w:val="28"/>
        </w:rPr>
        <w:t xml:space="preserve">бюджета и на дальнейшее совершенствование законодательства  о налогах и сборах с продолжением курса на создание благоприятных условий для развития предпринимательства и стимулирование инвестиционной привлекательности </w:t>
      </w:r>
      <w:r>
        <w:rPr>
          <w:color w:val="000000"/>
          <w:szCs w:val="28"/>
        </w:rPr>
        <w:t>территории муниципального образования</w:t>
      </w:r>
      <w:r w:rsidRPr="004C617A">
        <w:rPr>
          <w:color w:val="000000"/>
          <w:szCs w:val="28"/>
        </w:rPr>
        <w:t xml:space="preserve">.  </w:t>
      </w:r>
    </w:p>
    <w:p w:rsidR="007F19E6" w:rsidRPr="004C617A" w:rsidRDefault="007F19E6" w:rsidP="007F19E6">
      <w:pPr>
        <w:ind w:firstLine="709"/>
        <w:jc w:val="both"/>
        <w:rPr>
          <w:szCs w:val="28"/>
        </w:rPr>
      </w:pPr>
      <w:r w:rsidRPr="004C617A">
        <w:rPr>
          <w:szCs w:val="28"/>
        </w:rPr>
        <w:t>Главными стратегическим ориентирами будут являться стабильность и предсказуемость налоговой политики, сбалансированность фискального и стимулирующего действия налогов.</w:t>
      </w:r>
    </w:p>
    <w:p w:rsidR="007F19E6" w:rsidRPr="004C617A" w:rsidRDefault="007F19E6" w:rsidP="007F19E6">
      <w:pPr>
        <w:ind w:firstLine="709"/>
        <w:jc w:val="both"/>
        <w:rPr>
          <w:szCs w:val="28"/>
        </w:rPr>
      </w:pPr>
      <w:r w:rsidRPr="004C617A">
        <w:rPr>
          <w:szCs w:val="28"/>
        </w:rPr>
        <w:t xml:space="preserve">Приоритетами в области налоговой политики являются совершенствование и оптимизация системы налогового администрирования, стимулирование развитие малого и среднего предпринимательства через специальные налоговые режимы, интеграция положений Налогового кодекса </w:t>
      </w:r>
      <w:r w:rsidRPr="004C617A">
        <w:rPr>
          <w:szCs w:val="28"/>
        </w:rPr>
        <w:lastRenderedPageBreak/>
        <w:t>Российской Федерации в нормативные правовые акты</w:t>
      </w:r>
      <w:r>
        <w:rPr>
          <w:szCs w:val="28"/>
        </w:rPr>
        <w:t xml:space="preserve"> </w:t>
      </w:r>
      <w:r>
        <w:rPr>
          <w:color w:val="000000"/>
          <w:szCs w:val="28"/>
        </w:rPr>
        <w:t>муниципального образования.</w:t>
      </w:r>
    </w:p>
    <w:p w:rsidR="007F19E6" w:rsidRPr="00C23948" w:rsidRDefault="007F19E6" w:rsidP="007F19E6">
      <w:pPr>
        <w:ind w:firstLine="708"/>
        <w:jc w:val="both"/>
      </w:pPr>
    </w:p>
    <w:p w:rsidR="007F19E6" w:rsidRPr="008B4B1B" w:rsidRDefault="007F19E6" w:rsidP="007F19E6">
      <w:pPr>
        <w:ind w:firstLine="709"/>
        <w:jc w:val="center"/>
        <w:rPr>
          <w:rFonts w:eastAsia="Times New Roman"/>
          <w:b/>
          <w:i/>
          <w:szCs w:val="28"/>
          <w:lang w:eastAsia="ru-RU"/>
        </w:rPr>
      </w:pPr>
      <w:r w:rsidRPr="008B4B1B">
        <w:rPr>
          <w:rFonts w:eastAsia="Times New Roman"/>
          <w:b/>
          <w:i/>
          <w:szCs w:val="28"/>
          <w:lang w:eastAsia="ru-RU"/>
        </w:rPr>
        <w:t xml:space="preserve">Основные направления налоговой политики </w:t>
      </w:r>
    </w:p>
    <w:p w:rsidR="007F19E6" w:rsidRPr="008B4B1B" w:rsidRDefault="007F19E6" w:rsidP="007F19E6">
      <w:pPr>
        <w:ind w:firstLine="709"/>
        <w:jc w:val="center"/>
        <w:rPr>
          <w:rFonts w:eastAsia="Times New Roman"/>
          <w:b/>
          <w:i/>
          <w:szCs w:val="28"/>
          <w:lang w:eastAsia="ru-RU"/>
        </w:rPr>
      </w:pPr>
      <w:r w:rsidRPr="008B4B1B">
        <w:rPr>
          <w:rFonts w:eastAsia="Times New Roman"/>
          <w:b/>
          <w:i/>
          <w:szCs w:val="28"/>
          <w:lang w:eastAsia="ru-RU"/>
        </w:rPr>
        <w:t>на 201</w:t>
      </w:r>
      <w:r>
        <w:rPr>
          <w:rFonts w:eastAsia="Times New Roman"/>
          <w:b/>
          <w:i/>
          <w:szCs w:val="28"/>
          <w:lang w:eastAsia="ru-RU"/>
        </w:rPr>
        <w:t>8</w:t>
      </w:r>
      <w:r w:rsidRPr="008B4B1B">
        <w:rPr>
          <w:rFonts w:eastAsia="Times New Roman"/>
          <w:b/>
          <w:i/>
          <w:szCs w:val="28"/>
          <w:lang w:eastAsia="ru-RU"/>
        </w:rPr>
        <w:t xml:space="preserve"> год и на плановый период 201</w:t>
      </w:r>
      <w:r>
        <w:rPr>
          <w:rFonts w:eastAsia="Times New Roman"/>
          <w:b/>
          <w:i/>
          <w:szCs w:val="28"/>
          <w:lang w:eastAsia="ru-RU"/>
        </w:rPr>
        <w:t>9</w:t>
      </w:r>
      <w:r w:rsidRPr="008B4B1B">
        <w:rPr>
          <w:rFonts w:eastAsia="Times New Roman"/>
          <w:b/>
          <w:i/>
          <w:szCs w:val="28"/>
          <w:lang w:eastAsia="ru-RU"/>
        </w:rPr>
        <w:t xml:space="preserve"> и 20</w:t>
      </w:r>
      <w:r>
        <w:rPr>
          <w:rFonts w:eastAsia="Times New Roman"/>
          <w:b/>
          <w:i/>
          <w:szCs w:val="28"/>
          <w:lang w:eastAsia="ru-RU"/>
        </w:rPr>
        <w:t>20</w:t>
      </w:r>
      <w:r w:rsidRPr="008B4B1B">
        <w:rPr>
          <w:rFonts w:eastAsia="Times New Roman"/>
          <w:b/>
          <w:i/>
          <w:szCs w:val="28"/>
          <w:lang w:eastAsia="ru-RU"/>
        </w:rPr>
        <w:t xml:space="preserve"> годов</w:t>
      </w:r>
    </w:p>
    <w:p w:rsidR="007F19E6" w:rsidRPr="008B4B1B" w:rsidRDefault="007F19E6" w:rsidP="007F19E6">
      <w:pPr>
        <w:ind w:firstLine="709"/>
        <w:jc w:val="center"/>
      </w:pPr>
    </w:p>
    <w:p w:rsidR="007F19E6" w:rsidRPr="008B4B1B" w:rsidRDefault="007F19E6" w:rsidP="007F19E6">
      <w:pPr>
        <w:ind w:firstLine="709"/>
        <w:jc w:val="both"/>
      </w:pPr>
      <w:r w:rsidRPr="008B4B1B">
        <w:t>Налоговая политика  направлена на безусловное соблюдение законодательства Российской Федерации.</w:t>
      </w:r>
    </w:p>
    <w:p w:rsidR="007F19E6" w:rsidRDefault="007F19E6" w:rsidP="007F19E6">
      <w:pPr>
        <w:ind w:firstLine="709"/>
        <w:jc w:val="both"/>
        <w:rPr>
          <w:szCs w:val="28"/>
        </w:rPr>
      </w:pPr>
      <w:r w:rsidRPr="005B23DC">
        <w:rPr>
          <w:szCs w:val="28"/>
        </w:rPr>
        <w:t xml:space="preserve">В </w:t>
      </w:r>
      <w:r>
        <w:rPr>
          <w:szCs w:val="28"/>
        </w:rPr>
        <w:t xml:space="preserve">2016 году в </w:t>
      </w:r>
      <w:r w:rsidRPr="005B23DC">
        <w:rPr>
          <w:szCs w:val="28"/>
        </w:rPr>
        <w:t xml:space="preserve">структуре налоговых и неналоговых доходов </w:t>
      </w:r>
      <w:r>
        <w:rPr>
          <w:szCs w:val="28"/>
        </w:rPr>
        <w:t>мест</w:t>
      </w:r>
      <w:r w:rsidRPr="005B23DC">
        <w:rPr>
          <w:szCs w:val="28"/>
        </w:rPr>
        <w:t>ного бюджета наибольший удельный вес занима</w:t>
      </w:r>
      <w:r>
        <w:rPr>
          <w:szCs w:val="28"/>
        </w:rPr>
        <w:t>е</w:t>
      </w:r>
      <w:r w:rsidRPr="005B23DC">
        <w:rPr>
          <w:szCs w:val="28"/>
        </w:rPr>
        <w:t>т</w:t>
      </w:r>
      <w:r>
        <w:rPr>
          <w:szCs w:val="28"/>
        </w:rPr>
        <w:t xml:space="preserve"> налог на доходы физических лиц.</w:t>
      </w:r>
    </w:p>
    <w:p w:rsidR="007F19E6" w:rsidRDefault="007F19E6" w:rsidP="007F19E6">
      <w:pPr>
        <w:ind w:firstLine="709"/>
        <w:jc w:val="both"/>
        <w:rPr>
          <w:szCs w:val="28"/>
        </w:rPr>
      </w:pPr>
      <w:r>
        <w:rPr>
          <w:szCs w:val="28"/>
        </w:rPr>
        <w:t>В 2016 году на федеральном уровне проиндексированы ставки акцизов на подакцизные товары и увеличен</w:t>
      </w:r>
      <w:r w:rsidRPr="00457116">
        <w:rPr>
          <w:szCs w:val="28"/>
        </w:rPr>
        <w:t xml:space="preserve"> норматив зачисления акцизов на нефте</w:t>
      </w:r>
      <w:r>
        <w:rPr>
          <w:szCs w:val="28"/>
        </w:rPr>
        <w:t>продукты, что обеспечило высокий процент исполнения данного доходного источника впервые за ряд последних лет.</w:t>
      </w:r>
    </w:p>
    <w:p w:rsidR="007F19E6" w:rsidRPr="00457116" w:rsidRDefault="007F19E6" w:rsidP="007F19E6">
      <w:pPr>
        <w:ind w:firstLine="709"/>
        <w:jc w:val="both"/>
        <w:rPr>
          <w:szCs w:val="28"/>
        </w:rPr>
      </w:pPr>
      <w:r>
        <w:rPr>
          <w:szCs w:val="28"/>
        </w:rPr>
        <w:t xml:space="preserve">На замедление темпов роста имущественных налогов продолжает оказывать </w:t>
      </w:r>
      <w:r w:rsidRPr="007A1943">
        <w:rPr>
          <w:szCs w:val="28"/>
        </w:rPr>
        <w:t xml:space="preserve">влияние предоставление на федеральном уровне налоговой льготы в отношении движимого имущества, принятого с 1 января 2013 года на учет в качестве основных средств. </w:t>
      </w:r>
    </w:p>
    <w:p w:rsidR="007F19E6" w:rsidRDefault="007F19E6" w:rsidP="007F19E6">
      <w:pPr>
        <w:ind w:firstLine="709"/>
        <w:jc w:val="both"/>
        <w:rPr>
          <w:szCs w:val="28"/>
        </w:rPr>
      </w:pPr>
      <w:r w:rsidRPr="009061FA">
        <w:rPr>
          <w:szCs w:val="28"/>
        </w:rPr>
        <w:t xml:space="preserve">В целях налогового стимулирования развития </w:t>
      </w:r>
      <w:r>
        <w:rPr>
          <w:szCs w:val="28"/>
        </w:rPr>
        <w:t xml:space="preserve">субъектов </w:t>
      </w:r>
      <w:r w:rsidRPr="009061FA">
        <w:rPr>
          <w:szCs w:val="28"/>
        </w:rPr>
        <w:t xml:space="preserve">малого предпринимательства </w:t>
      </w:r>
      <w:r w:rsidRPr="009C5944">
        <w:rPr>
          <w:szCs w:val="28"/>
        </w:rPr>
        <w:t xml:space="preserve">Оренбургская область в полной мере воспользовалась правами, данными федеральным законодательством субъектам Российской Федерации </w:t>
      </w:r>
      <w:r>
        <w:rPr>
          <w:szCs w:val="28"/>
        </w:rPr>
        <w:t>в рамках специальных налоговых режимов:</w:t>
      </w:r>
    </w:p>
    <w:p w:rsidR="007F19E6" w:rsidRPr="009C5944" w:rsidRDefault="007F19E6" w:rsidP="007F19E6">
      <w:pPr>
        <w:ind w:firstLine="709"/>
        <w:jc w:val="both"/>
        <w:rPr>
          <w:szCs w:val="28"/>
        </w:rPr>
      </w:pPr>
      <w:r>
        <w:rPr>
          <w:szCs w:val="28"/>
        </w:rPr>
        <w:t>введены «налоговые</w:t>
      </w:r>
      <w:r w:rsidRPr="009C5944">
        <w:rPr>
          <w:szCs w:val="28"/>
        </w:rPr>
        <w:t xml:space="preserve"> каникул</w:t>
      </w:r>
      <w:r>
        <w:rPr>
          <w:szCs w:val="28"/>
        </w:rPr>
        <w:t>ы</w:t>
      </w:r>
      <w:r w:rsidRPr="009C5944">
        <w:rPr>
          <w:szCs w:val="28"/>
        </w:rPr>
        <w:t>»</w:t>
      </w:r>
      <w:r>
        <w:rPr>
          <w:szCs w:val="28"/>
        </w:rPr>
        <w:t>;</w:t>
      </w:r>
    </w:p>
    <w:p w:rsidR="007F19E6" w:rsidRPr="009C5944" w:rsidRDefault="007F19E6" w:rsidP="007F19E6">
      <w:pPr>
        <w:ind w:firstLine="709"/>
        <w:jc w:val="both"/>
        <w:rPr>
          <w:szCs w:val="28"/>
        </w:rPr>
      </w:pPr>
      <w:r>
        <w:rPr>
          <w:szCs w:val="28"/>
        </w:rPr>
        <w:t>расширен перечень видов предпринимательской деятельности, в отношении которых может применяться</w:t>
      </w:r>
      <w:r w:rsidRPr="009C5944">
        <w:rPr>
          <w:szCs w:val="28"/>
        </w:rPr>
        <w:t xml:space="preserve"> патентн</w:t>
      </w:r>
      <w:r>
        <w:rPr>
          <w:szCs w:val="28"/>
        </w:rPr>
        <w:t>ая</w:t>
      </w:r>
      <w:r w:rsidRPr="009C5944">
        <w:rPr>
          <w:szCs w:val="28"/>
        </w:rPr>
        <w:t xml:space="preserve"> систем</w:t>
      </w:r>
      <w:r>
        <w:rPr>
          <w:szCs w:val="28"/>
        </w:rPr>
        <w:t>а налогообложения;</w:t>
      </w:r>
    </w:p>
    <w:p w:rsidR="007F19E6" w:rsidRDefault="007F19E6" w:rsidP="007F19E6">
      <w:pPr>
        <w:ind w:firstLine="709"/>
        <w:jc w:val="both"/>
        <w:rPr>
          <w:szCs w:val="28"/>
        </w:rPr>
      </w:pPr>
      <w:r w:rsidRPr="009C5944">
        <w:rPr>
          <w:szCs w:val="28"/>
        </w:rPr>
        <w:t>снижен</w:t>
      </w:r>
      <w:r>
        <w:rPr>
          <w:szCs w:val="28"/>
        </w:rPr>
        <w:t>ы</w:t>
      </w:r>
      <w:r w:rsidRPr="009C5944">
        <w:rPr>
          <w:szCs w:val="28"/>
        </w:rPr>
        <w:t xml:space="preserve"> налогов</w:t>
      </w:r>
      <w:r>
        <w:rPr>
          <w:szCs w:val="28"/>
        </w:rPr>
        <w:t>ые</w:t>
      </w:r>
      <w:r w:rsidRPr="009C5944">
        <w:rPr>
          <w:szCs w:val="28"/>
        </w:rPr>
        <w:t xml:space="preserve"> ставк</w:t>
      </w:r>
      <w:r>
        <w:rPr>
          <w:szCs w:val="28"/>
        </w:rPr>
        <w:t>и</w:t>
      </w:r>
      <w:r w:rsidRPr="009C5944">
        <w:rPr>
          <w:szCs w:val="28"/>
        </w:rPr>
        <w:t xml:space="preserve"> для отдельных категорий налогоплательщиков, применяющих упрощенную систему налогообложения</w:t>
      </w:r>
      <w:r>
        <w:rPr>
          <w:szCs w:val="28"/>
        </w:rPr>
        <w:t>.</w:t>
      </w:r>
    </w:p>
    <w:p w:rsidR="007F19E6" w:rsidRDefault="007F19E6" w:rsidP="007F19E6">
      <w:pPr>
        <w:pStyle w:val="Default"/>
        <w:ind w:firstLine="709"/>
        <w:jc w:val="both"/>
        <w:rPr>
          <w:sz w:val="28"/>
          <w:szCs w:val="28"/>
        </w:rPr>
      </w:pPr>
      <w:r>
        <w:rPr>
          <w:sz w:val="28"/>
          <w:szCs w:val="28"/>
        </w:rPr>
        <w:t>До 31 декабря 2020 года для начинающих предпринимателей при применении упрощенной или патентной системы налогообложения при осуществлении деятельности в производственной, социальной и научной сферах, а также в сфере бытового обслуживания предусмотрены двухлетние «налоговые каникулы».</w:t>
      </w:r>
    </w:p>
    <w:p w:rsidR="007F19E6" w:rsidRPr="00D57C45" w:rsidRDefault="007F19E6" w:rsidP="007F19E6">
      <w:pPr>
        <w:ind w:firstLine="720"/>
        <w:jc w:val="both"/>
        <w:rPr>
          <w:szCs w:val="28"/>
        </w:rPr>
      </w:pPr>
      <w:r w:rsidRPr="009E2586">
        <w:rPr>
          <w:szCs w:val="28"/>
        </w:rPr>
        <w:t>Н</w:t>
      </w:r>
      <w:r w:rsidRPr="00D57C45">
        <w:rPr>
          <w:szCs w:val="28"/>
        </w:rPr>
        <w:t xml:space="preserve">а территории Оренбургской области в соответствии с </w:t>
      </w:r>
      <w:hyperlink r:id="rId5" w:history="1">
        <w:r w:rsidRPr="009E2586">
          <w:rPr>
            <w:szCs w:val="28"/>
          </w:rPr>
          <w:t>Законом</w:t>
        </w:r>
      </w:hyperlink>
      <w:r w:rsidRPr="00D57C45">
        <w:rPr>
          <w:szCs w:val="28"/>
        </w:rPr>
        <w:t xml:space="preserve"> Оренбургской области от 12 ноября 2015 года </w:t>
      </w:r>
      <w:r>
        <w:rPr>
          <w:szCs w:val="28"/>
        </w:rPr>
        <w:t>№</w:t>
      </w:r>
      <w:r w:rsidRPr="00D57C45">
        <w:rPr>
          <w:szCs w:val="28"/>
        </w:rPr>
        <w:t> 3457/971-V-ОЗ</w:t>
      </w:r>
      <w:r>
        <w:rPr>
          <w:szCs w:val="28"/>
        </w:rPr>
        <w:t xml:space="preserve"> «</w:t>
      </w:r>
      <w:r w:rsidRPr="002C4A9D">
        <w:rPr>
          <w:szCs w:val="28"/>
        </w:rPr>
        <w:t>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w:t>
      </w:r>
      <w:r>
        <w:rPr>
          <w:szCs w:val="28"/>
        </w:rPr>
        <w:t>»</w:t>
      </w:r>
      <w:r w:rsidRPr="00D57C45">
        <w:rPr>
          <w:szCs w:val="28"/>
        </w:rPr>
        <w:t xml:space="preserve"> установлена единая дата начала применения порядка определения налоговой базы по налогу на имущество физических лиц исходя из кадастровой стоимости объектов налогообложения </w:t>
      </w:r>
      <w:r>
        <w:rPr>
          <w:szCs w:val="28"/>
        </w:rPr>
        <w:t xml:space="preserve">– </w:t>
      </w:r>
      <w:r w:rsidRPr="00D57C45">
        <w:rPr>
          <w:szCs w:val="28"/>
        </w:rPr>
        <w:t>1 января 2017 года.</w:t>
      </w:r>
    </w:p>
    <w:p w:rsidR="007F19E6" w:rsidRDefault="007F19E6" w:rsidP="007F19E6">
      <w:pPr>
        <w:pStyle w:val="Pa3"/>
        <w:spacing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В рамках совершенствования администрирования доходов бюджетной системы администраторами доходов местного бюджета продолжается работа по начислению и осуществлению платежей за оказанные услуги в </w:t>
      </w:r>
      <w:r>
        <w:rPr>
          <w:rFonts w:ascii="Times New Roman" w:hAnsi="Times New Roman"/>
          <w:color w:val="000000"/>
          <w:sz w:val="28"/>
          <w:szCs w:val="28"/>
        </w:rPr>
        <w:lastRenderedPageBreak/>
        <w:t xml:space="preserve">государственной информационной </w:t>
      </w:r>
      <w:r w:rsidRPr="00284A50">
        <w:rPr>
          <w:rFonts w:ascii="Times New Roman" w:hAnsi="Times New Roman"/>
          <w:color w:val="000000"/>
          <w:sz w:val="28"/>
          <w:szCs w:val="28"/>
        </w:rPr>
        <w:t>системе о государственных</w:t>
      </w:r>
      <w:r>
        <w:rPr>
          <w:rFonts w:ascii="Times New Roman" w:hAnsi="Times New Roman"/>
          <w:color w:val="000000"/>
          <w:sz w:val="28"/>
          <w:szCs w:val="28"/>
        </w:rPr>
        <w:t xml:space="preserve"> и муниципальных платежах.</w:t>
      </w:r>
    </w:p>
    <w:p w:rsidR="007F19E6" w:rsidRDefault="007F19E6" w:rsidP="007F19E6">
      <w:pPr>
        <w:ind w:firstLine="709"/>
        <w:jc w:val="both"/>
        <w:rPr>
          <w:szCs w:val="28"/>
        </w:rPr>
      </w:pPr>
      <w:r>
        <w:rPr>
          <w:szCs w:val="28"/>
        </w:rPr>
        <w:t xml:space="preserve">Особенности исполнения местного бюджета за первое полугодие 2017 года - </w:t>
      </w:r>
      <w:r w:rsidRPr="0071718D">
        <w:rPr>
          <w:szCs w:val="28"/>
        </w:rPr>
        <w:t>снижение нормативов зачисления от акцизов на нефтепродукты</w:t>
      </w:r>
      <w:r>
        <w:rPr>
          <w:szCs w:val="28"/>
        </w:rPr>
        <w:t>.</w:t>
      </w:r>
    </w:p>
    <w:p w:rsidR="007F19E6" w:rsidRDefault="007F19E6" w:rsidP="007F19E6">
      <w:pPr>
        <w:ind w:firstLine="709"/>
        <w:jc w:val="both"/>
        <w:rPr>
          <w:szCs w:val="28"/>
        </w:rPr>
      </w:pPr>
      <w:r>
        <w:rPr>
          <w:szCs w:val="28"/>
        </w:rPr>
        <w:t>В 2016 году и первой половине 2017 года расходы местного бюджета планировались и производились исходя из четких приоритетов, к которым в первую очередь относились безусловное исполнение указов Президента и в полном объеме исполнение принятых социальных обязательств.</w:t>
      </w:r>
    </w:p>
    <w:p w:rsidR="007F19E6" w:rsidRDefault="007F19E6" w:rsidP="007F19E6">
      <w:pPr>
        <w:pStyle w:val="Default"/>
        <w:ind w:firstLine="709"/>
        <w:jc w:val="both"/>
        <w:rPr>
          <w:sz w:val="28"/>
          <w:szCs w:val="28"/>
        </w:rPr>
      </w:pPr>
      <w:r>
        <w:rPr>
          <w:sz w:val="28"/>
          <w:szCs w:val="28"/>
        </w:rPr>
        <w:t>Б</w:t>
      </w:r>
      <w:r w:rsidRPr="00B62202">
        <w:rPr>
          <w:sz w:val="28"/>
          <w:szCs w:val="28"/>
        </w:rPr>
        <w:t xml:space="preserve">ыла продолжена работа по стимулированию активности субъектов малого и среднего бизнеса. </w:t>
      </w:r>
    </w:p>
    <w:p w:rsidR="007F19E6" w:rsidRPr="008B4B1B" w:rsidRDefault="007F19E6" w:rsidP="007F19E6">
      <w:pPr>
        <w:ind w:firstLine="700"/>
        <w:jc w:val="both"/>
        <w:rPr>
          <w:szCs w:val="28"/>
        </w:rPr>
      </w:pPr>
      <w:r w:rsidRPr="008B4B1B">
        <w:rPr>
          <w:szCs w:val="28"/>
        </w:rPr>
        <w:t xml:space="preserve">Приоритетом в области налоговой политики в средне и долгосрочной перспективе является дальнейшее повышение эффективности налоговой системы. При этом не планируется повышение налоговой нагрузки на экономику в среднесрочной перспективе путем повышения ставок основных налогов. </w:t>
      </w:r>
    </w:p>
    <w:p w:rsidR="007F19E6" w:rsidRDefault="007F19E6" w:rsidP="007F19E6">
      <w:pPr>
        <w:ind w:firstLine="700"/>
        <w:jc w:val="both"/>
        <w:rPr>
          <w:szCs w:val="28"/>
        </w:rPr>
      </w:pPr>
      <w:r w:rsidRPr="008B4B1B">
        <w:rPr>
          <w:szCs w:val="28"/>
        </w:rPr>
        <w:t>Основными целями налоговой политики являются сохранение бюджетной устойчивости, получение</w:t>
      </w:r>
      <w:r>
        <w:rPr>
          <w:szCs w:val="28"/>
        </w:rPr>
        <w:t xml:space="preserve"> необходимого объема бюджетных доходов, а также поддержка предпринимательской  и инвестиционной активности.</w:t>
      </w:r>
    </w:p>
    <w:p w:rsidR="007F19E6" w:rsidRDefault="007F19E6" w:rsidP="007F19E6">
      <w:pPr>
        <w:ind w:firstLine="700"/>
        <w:jc w:val="both"/>
        <w:rPr>
          <w:szCs w:val="28"/>
        </w:rPr>
      </w:pPr>
      <w:r>
        <w:rPr>
          <w:szCs w:val="28"/>
        </w:rPr>
        <w:t>Величина налоговых и неналоговых доходов местного бюджета в объеме валового  продукта на протяжении последних лет остается неизменной, что свидетельствует о стабильной налоговой нагрузке.</w:t>
      </w:r>
    </w:p>
    <w:p w:rsidR="007F19E6" w:rsidRPr="0071693D" w:rsidRDefault="007F19E6" w:rsidP="007F19E6">
      <w:pPr>
        <w:ind w:firstLine="709"/>
        <w:jc w:val="both"/>
      </w:pPr>
      <w:r w:rsidRPr="0071693D">
        <w:t xml:space="preserve">В процессе составления, утверждения и исполнения бюджета в ближайшее время предстоит интегрировать процесс ведения перечня и реестра источников доходов </w:t>
      </w:r>
      <w:r>
        <w:t xml:space="preserve">местного </w:t>
      </w:r>
      <w:r w:rsidRPr="0071693D">
        <w:t>бюджета, для чего необходимо разработать и утвердить порядки их формирования.</w:t>
      </w:r>
    </w:p>
    <w:p w:rsidR="007F19E6" w:rsidRPr="0071693D" w:rsidRDefault="007F19E6" w:rsidP="007F19E6">
      <w:pPr>
        <w:ind w:firstLine="709"/>
        <w:jc w:val="both"/>
      </w:pPr>
      <w:r w:rsidRPr="0071693D">
        <w:t xml:space="preserve">В основу налогообложения доходов физических лиц должен быть положен принцип совершенствования контроля за полнотой и своевременностью его уплаты. </w:t>
      </w:r>
    </w:p>
    <w:p w:rsidR="007F19E6" w:rsidRPr="0071693D" w:rsidRDefault="007F19E6" w:rsidP="007F19E6">
      <w:pPr>
        <w:ind w:firstLine="709"/>
        <w:jc w:val="both"/>
      </w:pPr>
      <w:r w:rsidRPr="0071693D">
        <w:t xml:space="preserve">Необходимо на постоянной основе осуществлять мониторинг динамики фонда заработной платы, среднемесячной номинальной начисленной заработной платы, как в целом по экономике Новосергиевского </w:t>
      </w:r>
      <w:r>
        <w:t>поссовета</w:t>
      </w:r>
      <w:r w:rsidRPr="0071693D">
        <w:t xml:space="preserve">, так и в </w:t>
      </w:r>
      <w:r>
        <w:t>разрезе отраслей</w:t>
      </w:r>
      <w:r w:rsidRPr="0071693D">
        <w:t>, а также сумм налоговых вычетов.</w:t>
      </w:r>
    </w:p>
    <w:p w:rsidR="007F19E6" w:rsidRPr="0071693D" w:rsidRDefault="007F19E6" w:rsidP="007F19E6">
      <w:pPr>
        <w:ind w:firstLine="709"/>
        <w:jc w:val="both"/>
      </w:pPr>
      <w:r w:rsidRPr="0071693D">
        <w:t>В современном налоговом законодательстве огромное внимание уделяется кадастровой оценке имущества. Наиважнейшей задачей является актуализация кадастровой стоимости объектов имущества. От качества этой работы зависят доходная часть бюджета и реальная налоговая нагрузка на налогоплательщиков.</w:t>
      </w:r>
    </w:p>
    <w:p w:rsidR="007F19E6" w:rsidRPr="0071693D" w:rsidRDefault="007F19E6" w:rsidP="007F19E6">
      <w:pPr>
        <w:ind w:firstLine="709"/>
        <w:jc w:val="both"/>
      </w:pPr>
      <w:r w:rsidRPr="0071693D">
        <w:t>Установлен</w:t>
      </w:r>
      <w:r>
        <w:t xml:space="preserve">а </w:t>
      </w:r>
      <w:r w:rsidRPr="0071693D">
        <w:t xml:space="preserve"> дат</w:t>
      </w:r>
      <w:r>
        <w:t xml:space="preserve">а </w:t>
      </w:r>
      <w:r w:rsidRPr="0071693D">
        <w:t xml:space="preserve"> перехода</w:t>
      </w:r>
      <w:r>
        <w:t xml:space="preserve"> (1 января 2017 года)</w:t>
      </w:r>
      <w:r w:rsidRPr="0071693D">
        <w:t xml:space="preserve"> на определение налоговой базы исходя из кадастровой оценки имущества по налогу на имущество физических лиц на уровне Оренбургской области как субъекта Российской Федерации  потребует от муниципальн</w:t>
      </w:r>
      <w:r>
        <w:t>ого</w:t>
      </w:r>
      <w:r w:rsidRPr="0071693D">
        <w:t xml:space="preserve"> образовани</w:t>
      </w:r>
      <w:r>
        <w:t>я</w:t>
      </w:r>
      <w:r w:rsidRPr="0071693D">
        <w:t xml:space="preserve"> пересмотра местных нормативных правовых актов по налогу на имущество физических лиц (налогооблагаемая база, налоговые ставки и т.д.).</w:t>
      </w:r>
    </w:p>
    <w:p w:rsidR="007F19E6" w:rsidRDefault="007F19E6" w:rsidP="007F19E6">
      <w:pPr>
        <w:ind w:firstLine="709"/>
        <w:jc w:val="both"/>
        <w:rPr>
          <w:szCs w:val="28"/>
        </w:rPr>
      </w:pPr>
      <w:r>
        <w:rPr>
          <w:szCs w:val="28"/>
        </w:rPr>
        <w:lastRenderedPageBreak/>
        <w:t>П</w:t>
      </w:r>
      <w:r w:rsidRPr="004C617A">
        <w:rPr>
          <w:szCs w:val="28"/>
        </w:rPr>
        <w:t>редусмотрены единые сроки уплаты физическими лицами транспортного, земельного налогов и налога на имущество физических лиц – не позднее 1 декабря года, следующего за истекшим налоговым периодом</w:t>
      </w:r>
      <w:r>
        <w:rPr>
          <w:szCs w:val="28"/>
        </w:rPr>
        <w:t>.</w:t>
      </w:r>
    </w:p>
    <w:p w:rsidR="007F19E6" w:rsidRPr="0071693D" w:rsidRDefault="007F19E6" w:rsidP="007F19E6">
      <w:pPr>
        <w:ind w:firstLine="709"/>
        <w:jc w:val="both"/>
      </w:pPr>
      <w:r w:rsidRPr="0071693D">
        <w:t>В целях дальнейшего налогового стимулирования развития малого предпринимательства предлагается существенно расширить перечень видов деятельности, в отношении которых может применяться патентная система налогообложения по всем видам деятельности, предусмотренным НК РФ.</w:t>
      </w:r>
    </w:p>
    <w:p w:rsidR="007F19E6" w:rsidRPr="0071693D" w:rsidRDefault="007F19E6" w:rsidP="007F19E6">
      <w:pPr>
        <w:ind w:firstLine="709"/>
        <w:jc w:val="both"/>
      </w:pPr>
      <w:r w:rsidRPr="0071693D">
        <w:t xml:space="preserve">В целях обеспечения бюджетной устойчивости в Новосергиевском </w:t>
      </w:r>
      <w:r>
        <w:t>поссовете</w:t>
      </w:r>
      <w:r w:rsidRPr="0071693D">
        <w:t xml:space="preserve"> с учетом реализации государственной политики Российской Федерации в части недопущения налоговой нагрузки особое значение имеют повышение эффективности мер урегулирования налоговой и неналоговой задолженности и снижение рисков образования новой задолженности.</w:t>
      </w:r>
    </w:p>
    <w:p w:rsidR="007F19E6" w:rsidRDefault="007F19E6" w:rsidP="007F19E6">
      <w:pPr>
        <w:pStyle w:val="Default"/>
        <w:ind w:firstLine="709"/>
        <w:jc w:val="both"/>
        <w:rPr>
          <w:sz w:val="28"/>
          <w:szCs w:val="28"/>
        </w:rPr>
      </w:pPr>
      <w:r>
        <w:rPr>
          <w:sz w:val="28"/>
          <w:szCs w:val="28"/>
        </w:rPr>
        <w:t>На бюджетную и налоговую политику на 2018 год и на плановый период 2019 и 2020 годов будут оказывать влияние внешние факторы, прежде всего изменения в федеральном законодательстве.</w:t>
      </w:r>
    </w:p>
    <w:p w:rsidR="007F19E6" w:rsidRPr="004F2A31" w:rsidRDefault="007F19E6" w:rsidP="007F19E6">
      <w:pPr>
        <w:ind w:firstLine="709"/>
        <w:jc w:val="both"/>
        <w:rPr>
          <w:szCs w:val="28"/>
        </w:rPr>
      </w:pPr>
      <w:r w:rsidRPr="004F2A31">
        <w:rPr>
          <w:color w:val="000000"/>
          <w:szCs w:val="28"/>
        </w:rPr>
        <w:t>Ограничен перенос убытков, полученных налогоплательщиками в предыдущих налоговых периодах</w:t>
      </w:r>
      <w:r>
        <w:rPr>
          <w:color w:val="000000"/>
          <w:szCs w:val="28"/>
        </w:rPr>
        <w:t>, отменено</w:t>
      </w:r>
      <w:r w:rsidRPr="004F2A31">
        <w:rPr>
          <w:color w:val="000000"/>
          <w:szCs w:val="28"/>
        </w:rPr>
        <w:t xml:space="preserve"> ограничение срока переноса убытков</w:t>
      </w:r>
      <w:r>
        <w:rPr>
          <w:color w:val="000000"/>
          <w:szCs w:val="28"/>
        </w:rPr>
        <w:t>.</w:t>
      </w:r>
    </w:p>
    <w:p w:rsidR="007F19E6" w:rsidRPr="004F2A31" w:rsidRDefault="007F19E6" w:rsidP="007F19E6">
      <w:pPr>
        <w:ind w:firstLine="709"/>
        <w:jc w:val="both"/>
        <w:rPr>
          <w:color w:val="000000"/>
          <w:szCs w:val="28"/>
        </w:rPr>
      </w:pPr>
      <w:r>
        <w:rPr>
          <w:color w:val="000000"/>
          <w:szCs w:val="28"/>
        </w:rPr>
        <w:t xml:space="preserve">Проводится ряд мероприятий по </w:t>
      </w:r>
      <w:r w:rsidRPr="004F2A31">
        <w:rPr>
          <w:color w:val="000000"/>
          <w:szCs w:val="28"/>
        </w:rPr>
        <w:t>вовлечени</w:t>
      </w:r>
      <w:r>
        <w:rPr>
          <w:color w:val="000000"/>
          <w:szCs w:val="28"/>
        </w:rPr>
        <w:t>ю</w:t>
      </w:r>
      <w:r w:rsidRPr="004F2A31">
        <w:rPr>
          <w:color w:val="000000"/>
          <w:szCs w:val="28"/>
        </w:rPr>
        <w:t xml:space="preserve"> в официальную экономику самозаняты</w:t>
      </w:r>
      <w:r>
        <w:rPr>
          <w:color w:val="000000"/>
          <w:szCs w:val="28"/>
        </w:rPr>
        <w:t>х граждан, осуществляющих</w:t>
      </w:r>
      <w:r w:rsidRPr="004F2A31">
        <w:rPr>
          <w:color w:val="000000"/>
          <w:szCs w:val="28"/>
        </w:rPr>
        <w:t xml:space="preserve"> деятельность в качестве репетиторов, сиделок, уборщиков жилых помещений и домработниц</w:t>
      </w:r>
      <w:r>
        <w:rPr>
          <w:color w:val="000000"/>
          <w:szCs w:val="28"/>
        </w:rPr>
        <w:t xml:space="preserve">. Эти категории работников </w:t>
      </w:r>
      <w:r w:rsidRPr="004F2A31">
        <w:rPr>
          <w:color w:val="000000"/>
          <w:szCs w:val="28"/>
        </w:rPr>
        <w:t>освобождены от уплаты налога на доходы физических лиц и страховых взносов в течение 2017 и 2018 годов</w:t>
      </w:r>
      <w:r>
        <w:rPr>
          <w:color w:val="000000"/>
          <w:szCs w:val="28"/>
        </w:rPr>
        <w:t>.</w:t>
      </w:r>
    </w:p>
    <w:p w:rsidR="007F19E6" w:rsidRDefault="007F19E6" w:rsidP="007F19E6">
      <w:pPr>
        <w:ind w:firstLine="709"/>
        <w:jc w:val="both"/>
        <w:rPr>
          <w:color w:val="000000"/>
          <w:szCs w:val="28"/>
        </w:rPr>
      </w:pPr>
      <w:r>
        <w:rPr>
          <w:color w:val="000000"/>
          <w:szCs w:val="28"/>
        </w:rPr>
        <w:t xml:space="preserve">В части специальных режимов налогообложения </w:t>
      </w:r>
      <w:r w:rsidRPr="00523B47">
        <w:rPr>
          <w:color w:val="000000"/>
          <w:szCs w:val="28"/>
        </w:rPr>
        <w:t>увеличен до 150 млн. рублей размер ограничения в виде доходов для применения упрощенной системы налогообложения (далее – УСН)</w:t>
      </w:r>
      <w:r>
        <w:rPr>
          <w:color w:val="000000"/>
          <w:szCs w:val="28"/>
        </w:rPr>
        <w:t xml:space="preserve">, </w:t>
      </w:r>
      <w:r w:rsidRPr="00523B47">
        <w:rPr>
          <w:color w:val="000000"/>
          <w:szCs w:val="28"/>
        </w:rPr>
        <w:t>до 150 млн. рублей</w:t>
      </w:r>
      <w:r>
        <w:rPr>
          <w:color w:val="000000"/>
          <w:szCs w:val="28"/>
        </w:rPr>
        <w:t xml:space="preserve"> – </w:t>
      </w:r>
      <w:r w:rsidRPr="00523B47">
        <w:rPr>
          <w:color w:val="000000"/>
          <w:szCs w:val="28"/>
        </w:rPr>
        <w:t>размер ограничения в виде остаточной стоимости основных средств</w:t>
      </w:r>
      <w:r>
        <w:rPr>
          <w:color w:val="000000"/>
          <w:szCs w:val="28"/>
        </w:rPr>
        <w:t>. Д</w:t>
      </w:r>
      <w:r w:rsidRPr="00523B47">
        <w:rPr>
          <w:color w:val="000000"/>
          <w:szCs w:val="28"/>
        </w:rPr>
        <w:t xml:space="preserve">ействие </w:t>
      </w:r>
      <w:r>
        <w:rPr>
          <w:color w:val="000000"/>
          <w:szCs w:val="28"/>
        </w:rPr>
        <w:t xml:space="preserve">единого налога на вмененный доход (далее – </w:t>
      </w:r>
      <w:r w:rsidRPr="00523B47">
        <w:rPr>
          <w:color w:val="000000"/>
          <w:szCs w:val="28"/>
        </w:rPr>
        <w:t>ЕНВД</w:t>
      </w:r>
      <w:r>
        <w:rPr>
          <w:color w:val="000000"/>
          <w:szCs w:val="28"/>
        </w:rPr>
        <w:t>)</w:t>
      </w:r>
      <w:r w:rsidRPr="00523B47">
        <w:rPr>
          <w:color w:val="000000"/>
          <w:szCs w:val="28"/>
        </w:rPr>
        <w:t xml:space="preserve"> про</w:t>
      </w:r>
      <w:r>
        <w:rPr>
          <w:color w:val="000000"/>
          <w:szCs w:val="28"/>
        </w:rPr>
        <w:t>длено до 2020 года включительно.</w:t>
      </w:r>
    </w:p>
    <w:p w:rsidR="007F19E6" w:rsidRPr="008A7079" w:rsidRDefault="007F19E6" w:rsidP="007F19E6">
      <w:pPr>
        <w:ind w:firstLine="709"/>
        <w:jc w:val="both"/>
        <w:rPr>
          <w:color w:val="000000"/>
          <w:szCs w:val="28"/>
        </w:rPr>
      </w:pPr>
      <w:r>
        <w:rPr>
          <w:color w:val="000000"/>
          <w:szCs w:val="28"/>
        </w:rPr>
        <w:t xml:space="preserve">Предусматривается полный охват розничной торговой сети контрольно-кассовой техникой, обеспечивающей </w:t>
      </w:r>
      <w:r w:rsidRPr="008A7079">
        <w:rPr>
          <w:szCs w:val="28"/>
        </w:rPr>
        <w:t>онлайн-передачу данных на сервер</w:t>
      </w:r>
      <w:r>
        <w:rPr>
          <w:szCs w:val="28"/>
        </w:rPr>
        <w:t>ы</w:t>
      </w:r>
      <w:r w:rsidRPr="008A7079">
        <w:rPr>
          <w:szCs w:val="28"/>
        </w:rPr>
        <w:t xml:space="preserve"> налоговой службы. </w:t>
      </w:r>
    </w:p>
    <w:p w:rsidR="007F19E6" w:rsidRDefault="007F19E6" w:rsidP="007F19E6">
      <w:pPr>
        <w:ind w:firstLine="709"/>
        <w:jc w:val="both"/>
        <w:rPr>
          <w:color w:val="000000"/>
          <w:szCs w:val="28"/>
        </w:rPr>
      </w:pPr>
      <w:r>
        <w:rPr>
          <w:color w:val="000000"/>
          <w:szCs w:val="28"/>
        </w:rPr>
        <w:t>В</w:t>
      </w:r>
      <w:r w:rsidRPr="004F2A31">
        <w:rPr>
          <w:color w:val="000000"/>
          <w:szCs w:val="28"/>
        </w:rPr>
        <w:t xml:space="preserve">несены изменения в законодательство в части совершенствования регулирования </w:t>
      </w:r>
      <w:r>
        <w:rPr>
          <w:color w:val="000000"/>
          <w:szCs w:val="28"/>
        </w:rPr>
        <w:t xml:space="preserve">оборота алкогольной продукции за счет </w:t>
      </w:r>
      <w:r w:rsidRPr="004F2A31">
        <w:rPr>
          <w:color w:val="000000"/>
          <w:szCs w:val="28"/>
        </w:rPr>
        <w:t>внедрени</w:t>
      </w:r>
      <w:r>
        <w:rPr>
          <w:color w:val="000000"/>
          <w:szCs w:val="28"/>
        </w:rPr>
        <w:t>я</w:t>
      </w:r>
      <w:r w:rsidRPr="004F2A31">
        <w:rPr>
          <w:color w:val="000000"/>
          <w:szCs w:val="28"/>
        </w:rPr>
        <w:t xml:space="preserve"> </w:t>
      </w:r>
      <w:r w:rsidRPr="0071718D">
        <w:rPr>
          <w:color w:val="000000"/>
          <w:szCs w:val="28"/>
        </w:rPr>
        <w:t>единой государственной автоматизированной информационной системы</w:t>
      </w:r>
      <w:r w:rsidRPr="004F2A31">
        <w:rPr>
          <w:color w:val="000000"/>
          <w:szCs w:val="28"/>
        </w:rPr>
        <w:t xml:space="preserve"> в точках продажи алкогольной продукции</w:t>
      </w:r>
      <w:r>
        <w:rPr>
          <w:color w:val="000000"/>
          <w:szCs w:val="28"/>
        </w:rPr>
        <w:t>.</w:t>
      </w:r>
    </w:p>
    <w:p w:rsidR="007F19E6" w:rsidRPr="004F2A31" w:rsidRDefault="007F19E6" w:rsidP="007F19E6">
      <w:pPr>
        <w:ind w:firstLine="709"/>
        <w:jc w:val="both"/>
        <w:rPr>
          <w:color w:val="000000"/>
          <w:szCs w:val="28"/>
        </w:rPr>
      </w:pPr>
      <w:r>
        <w:rPr>
          <w:color w:val="000000"/>
          <w:szCs w:val="28"/>
        </w:rPr>
        <w:t>С 01.01.2018 о</w:t>
      </w:r>
      <w:r w:rsidRPr="008A7079">
        <w:rPr>
          <w:color w:val="000000"/>
          <w:szCs w:val="28"/>
        </w:rPr>
        <w:t>тменена льгота по налогу на имущество организаций в части движимого имущества</w:t>
      </w:r>
      <w:r>
        <w:rPr>
          <w:szCs w:val="28"/>
        </w:rPr>
        <w:t xml:space="preserve">, </w:t>
      </w:r>
      <w:r w:rsidRPr="001F3F3B">
        <w:rPr>
          <w:szCs w:val="28"/>
        </w:rPr>
        <w:t>принятого с 1 января 2013 года на учет в качестве основных средств</w:t>
      </w:r>
      <w:r w:rsidRPr="008A7079">
        <w:rPr>
          <w:color w:val="000000"/>
          <w:szCs w:val="28"/>
        </w:rPr>
        <w:t>,</w:t>
      </w:r>
      <w:r>
        <w:rPr>
          <w:color w:val="000000"/>
          <w:szCs w:val="28"/>
        </w:rPr>
        <w:t xml:space="preserve"> </w:t>
      </w:r>
      <w:r w:rsidRPr="008A7079">
        <w:rPr>
          <w:color w:val="000000"/>
          <w:szCs w:val="28"/>
        </w:rPr>
        <w:t>установленная на федеральном уровне</w:t>
      </w:r>
      <w:r>
        <w:rPr>
          <w:color w:val="000000"/>
          <w:szCs w:val="28"/>
        </w:rPr>
        <w:t xml:space="preserve"> (правило «двух ключей»)</w:t>
      </w:r>
      <w:r w:rsidRPr="008A7079">
        <w:rPr>
          <w:color w:val="000000"/>
          <w:szCs w:val="28"/>
        </w:rPr>
        <w:t>.</w:t>
      </w:r>
    </w:p>
    <w:p w:rsidR="007F19E6" w:rsidRDefault="007F19E6" w:rsidP="007F19E6">
      <w:pPr>
        <w:pStyle w:val="Pa3"/>
        <w:spacing w:line="240" w:lineRule="auto"/>
        <w:ind w:firstLine="709"/>
        <w:jc w:val="both"/>
        <w:rPr>
          <w:rFonts w:ascii="Times New Roman" w:hAnsi="Times New Roman"/>
          <w:color w:val="000000"/>
          <w:sz w:val="28"/>
          <w:szCs w:val="28"/>
        </w:rPr>
      </w:pPr>
      <w:r w:rsidRPr="0030533D">
        <w:rPr>
          <w:color w:val="000000"/>
          <w:sz w:val="28"/>
          <w:szCs w:val="28"/>
        </w:rPr>
        <w:t>В целях</w:t>
      </w:r>
      <w:r w:rsidRPr="00B5779D">
        <w:rPr>
          <w:rFonts w:ascii="Times New Roman" w:hAnsi="Times New Roman"/>
          <w:color w:val="000000"/>
          <w:sz w:val="28"/>
          <w:szCs w:val="28"/>
        </w:rPr>
        <w:t xml:space="preserve"> снижения налоговой нагрузки на владельцев</w:t>
      </w:r>
      <w:r>
        <w:rPr>
          <w:rFonts w:ascii="Times New Roman" w:hAnsi="Times New Roman"/>
          <w:color w:val="000000"/>
          <w:sz w:val="28"/>
          <w:szCs w:val="28"/>
        </w:rPr>
        <w:t xml:space="preserve"> большегрузных</w:t>
      </w:r>
      <w:r w:rsidRPr="00B5779D">
        <w:rPr>
          <w:rFonts w:ascii="Times New Roman" w:hAnsi="Times New Roman"/>
          <w:color w:val="000000"/>
          <w:sz w:val="28"/>
          <w:szCs w:val="28"/>
        </w:rPr>
        <w:t xml:space="preserve"> транспортных </w:t>
      </w:r>
      <w:r>
        <w:rPr>
          <w:rFonts w:ascii="Times New Roman" w:hAnsi="Times New Roman"/>
          <w:color w:val="000000"/>
          <w:sz w:val="28"/>
          <w:szCs w:val="28"/>
        </w:rPr>
        <w:t xml:space="preserve">средств установлен налоговый вычет на транспортные средства, имеющие разрешенную максимальную массу свыше 12 тонн, с которых  в соответствии с законодательством Российской Федерации </w:t>
      </w:r>
      <w:r>
        <w:rPr>
          <w:rFonts w:ascii="Times New Roman" w:hAnsi="Times New Roman"/>
          <w:color w:val="000000"/>
          <w:sz w:val="28"/>
          <w:szCs w:val="28"/>
        </w:rPr>
        <w:lastRenderedPageBreak/>
        <w:t xml:space="preserve">взимается плата   в счет возмещения вреда, причиняемого федеральным автомобильным дорогам (система </w:t>
      </w:r>
      <w:r w:rsidRPr="00A7375C">
        <w:rPr>
          <w:rFonts w:ascii="Times New Roman" w:hAnsi="Times New Roman"/>
          <w:color w:val="000000"/>
          <w:sz w:val="28"/>
          <w:szCs w:val="28"/>
        </w:rPr>
        <w:t xml:space="preserve">взимания платы </w:t>
      </w:r>
      <w:r>
        <w:rPr>
          <w:rFonts w:ascii="Times New Roman" w:hAnsi="Times New Roman"/>
          <w:color w:val="000000"/>
          <w:sz w:val="28"/>
          <w:szCs w:val="28"/>
        </w:rPr>
        <w:t>«Платон»).</w:t>
      </w:r>
    </w:p>
    <w:p w:rsidR="007F19E6" w:rsidRDefault="007F19E6" w:rsidP="007F19E6">
      <w:pPr>
        <w:ind w:firstLine="709"/>
        <w:jc w:val="both"/>
        <w:rPr>
          <w:color w:val="000000"/>
          <w:szCs w:val="28"/>
        </w:rPr>
      </w:pPr>
      <w:r w:rsidRPr="0030533D">
        <w:rPr>
          <w:color w:val="000000"/>
          <w:szCs w:val="28"/>
        </w:rPr>
        <w:t>В целях обеспечения роста собираемости налогов и снижения административной нагрузки для добросовестного бизнеса на федеральном уровне планиру</w:t>
      </w:r>
      <w:r>
        <w:rPr>
          <w:color w:val="000000"/>
          <w:szCs w:val="28"/>
        </w:rPr>
        <w:t>ю</w:t>
      </w:r>
      <w:r w:rsidRPr="0030533D">
        <w:rPr>
          <w:color w:val="000000"/>
          <w:szCs w:val="28"/>
        </w:rPr>
        <w:t>тся</w:t>
      </w:r>
      <w:r>
        <w:rPr>
          <w:color w:val="000000"/>
          <w:szCs w:val="28"/>
        </w:rPr>
        <w:t>:</w:t>
      </w:r>
    </w:p>
    <w:p w:rsidR="007F19E6" w:rsidRDefault="007F19E6" w:rsidP="007F19E6">
      <w:pPr>
        <w:ind w:firstLine="709"/>
        <w:jc w:val="both"/>
        <w:rPr>
          <w:color w:val="000000"/>
          <w:szCs w:val="28"/>
        </w:rPr>
      </w:pPr>
      <w:r w:rsidRPr="0030533D">
        <w:rPr>
          <w:color w:val="000000"/>
          <w:szCs w:val="28"/>
        </w:rPr>
        <w:t xml:space="preserve">предоставление права </w:t>
      </w:r>
      <w:r w:rsidRPr="00E71D7A">
        <w:rPr>
          <w:color w:val="000000"/>
          <w:szCs w:val="28"/>
        </w:rPr>
        <w:t>плательщикам</w:t>
      </w:r>
      <w:r w:rsidRPr="0030533D">
        <w:rPr>
          <w:color w:val="000000"/>
          <w:szCs w:val="28"/>
        </w:rPr>
        <w:t xml:space="preserve"> ЕНВД</w:t>
      </w:r>
      <w:r>
        <w:rPr>
          <w:color w:val="000000"/>
          <w:szCs w:val="28"/>
        </w:rPr>
        <w:t xml:space="preserve"> и </w:t>
      </w:r>
      <w:r w:rsidRPr="00E71D7A">
        <w:rPr>
          <w:color w:val="000000"/>
          <w:szCs w:val="28"/>
        </w:rPr>
        <w:t>налогоплательщикам, применяющим патентную систему налогообложения</w:t>
      </w:r>
      <w:r>
        <w:rPr>
          <w:color w:val="000000"/>
          <w:szCs w:val="28"/>
        </w:rPr>
        <w:t>,</w:t>
      </w:r>
      <w:r w:rsidRPr="0030533D">
        <w:rPr>
          <w:color w:val="000000"/>
          <w:szCs w:val="28"/>
        </w:rPr>
        <w:t xml:space="preserve"> уменьшать соответствующие налоги на расходы по приобретению ККТ (в размере не более </w:t>
      </w:r>
      <w:r>
        <w:rPr>
          <w:color w:val="000000"/>
          <w:szCs w:val="28"/>
        </w:rPr>
        <w:t xml:space="preserve">         </w:t>
      </w:r>
      <w:r w:rsidRPr="0030533D">
        <w:rPr>
          <w:color w:val="000000"/>
          <w:szCs w:val="28"/>
        </w:rPr>
        <w:t>18 000 рублей за один кассовый аппарат);</w:t>
      </w:r>
    </w:p>
    <w:p w:rsidR="007F19E6" w:rsidRPr="00E71D7A" w:rsidRDefault="007F19E6" w:rsidP="007F19E6">
      <w:pPr>
        <w:ind w:firstLine="709"/>
        <w:jc w:val="both"/>
        <w:rPr>
          <w:color w:val="000000"/>
          <w:szCs w:val="28"/>
        </w:rPr>
      </w:pPr>
      <w:r>
        <w:rPr>
          <w:color w:val="000000"/>
          <w:szCs w:val="28"/>
        </w:rPr>
        <w:t>п</w:t>
      </w:r>
      <w:r w:rsidRPr="00E71D7A">
        <w:rPr>
          <w:color w:val="000000"/>
          <w:szCs w:val="28"/>
        </w:rPr>
        <w:t>редоставление налогоплательщикам, применяющим патентную систему налогообложения, возможности уменьшить стоимость патента на сумму страховых взносов</w:t>
      </w:r>
      <w:r>
        <w:rPr>
          <w:color w:val="000000"/>
          <w:szCs w:val="28"/>
        </w:rPr>
        <w:t>;</w:t>
      </w:r>
    </w:p>
    <w:p w:rsidR="007F19E6" w:rsidRPr="0030533D" w:rsidRDefault="007F19E6" w:rsidP="007F19E6">
      <w:pPr>
        <w:ind w:firstLine="709"/>
        <w:jc w:val="both"/>
        <w:rPr>
          <w:color w:val="000000"/>
          <w:szCs w:val="28"/>
        </w:rPr>
      </w:pPr>
      <w:r w:rsidRPr="00E71D7A">
        <w:rPr>
          <w:color w:val="000000"/>
          <w:szCs w:val="28"/>
        </w:rPr>
        <w:t>уточнение видов предпринимательской деятельности</w:t>
      </w:r>
      <w:r>
        <w:rPr>
          <w:color w:val="000000"/>
          <w:szCs w:val="28"/>
        </w:rPr>
        <w:t>,</w:t>
      </w:r>
      <w:r w:rsidRPr="00E71D7A">
        <w:rPr>
          <w:color w:val="000000"/>
          <w:szCs w:val="28"/>
        </w:rPr>
        <w:t xml:space="preserve"> в отношении которых могут применяться ЕНВД, патентная система налогообложения и пониженные тарифы страховых взносов для плательщиков на УСН в связи с введением в действие </w:t>
      </w:r>
      <w:r>
        <w:rPr>
          <w:color w:val="000000"/>
          <w:szCs w:val="28"/>
        </w:rPr>
        <w:t>Общероссийского классификатора видов экологической деятельности (</w:t>
      </w:r>
      <w:r w:rsidRPr="00E71D7A">
        <w:rPr>
          <w:color w:val="000000"/>
          <w:szCs w:val="28"/>
        </w:rPr>
        <w:t>ОКВЭД</w:t>
      </w:r>
      <w:r>
        <w:rPr>
          <w:color w:val="000000"/>
          <w:szCs w:val="28"/>
        </w:rPr>
        <w:t>2);</w:t>
      </w:r>
    </w:p>
    <w:p w:rsidR="007F19E6" w:rsidRPr="0030533D" w:rsidRDefault="007F19E6" w:rsidP="007F19E6">
      <w:pPr>
        <w:ind w:firstLine="709"/>
        <w:jc w:val="both"/>
        <w:rPr>
          <w:color w:val="000000"/>
          <w:szCs w:val="28"/>
        </w:rPr>
      </w:pPr>
      <w:r w:rsidRPr="00E71D7A">
        <w:rPr>
          <w:color w:val="000000"/>
          <w:szCs w:val="28"/>
        </w:rPr>
        <w:t>признание плательщиков</w:t>
      </w:r>
      <w:r>
        <w:rPr>
          <w:color w:val="000000"/>
          <w:szCs w:val="28"/>
        </w:rPr>
        <w:t xml:space="preserve"> единого сельскохозяйственного налога</w:t>
      </w:r>
      <w:r w:rsidRPr="00E71D7A">
        <w:rPr>
          <w:color w:val="000000"/>
          <w:szCs w:val="28"/>
        </w:rPr>
        <w:t xml:space="preserve"> </w:t>
      </w:r>
      <w:r>
        <w:rPr>
          <w:color w:val="000000"/>
          <w:szCs w:val="28"/>
        </w:rPr>
        <w:t xml:space="preserve">                 (далее – </w:t>
      </w:r>
      <w:r w:rsidRPr="00E71D7A">
        <w:rPr>
          <w:color w:val="000000"/>
          <w:szCs w:val="28"/>
        </w:rPr>
        <w:t>ЕСХН</w:t>
      </w:r>
      <w:r>
        <w:rPr>
          <w:color w:val="000000"/>
          <w:szCs w:val="28"/>
        </w:rPr>
        <w:t>)</w:t>
      </w:r>
      <w:r w:rsidRPr="00E71D7A">
        <w:rPr>
          <w:color w:val="000000"/>
          <w:szCs w:val="28"/>
        </w:rPr>
        <w:t xml:space="preserve"> с выручкой более 150 млн. руб</w:t>
      </w:r>
      <w:r>
        <w:rPr>
          <w:color w:val="000000"/>
          <w:szCs w:val="28"/>
        </w:rPr>
        <w:t>лей</w:t>
      </w:r>
      <w:r w:rsidRPr="00E71D7A">
        <w:rPr>
          <w:color w:val="000000"/>
          <w:szCs w:val="28"/>
        </w:rPr>
        <w:t xml:space="preserve"> плательщиками НДС для пресечения злоупотреблений и беспрепятственного их </w:t>
      </w:r>
      <w:r w:rsidRPr="0030533D">
        <w:rPr>
          <w:color w:val="000000"/>
          <w:szCs w:val="28"/>
        </w:rPr>
        <w:t>встраивания в хозяйственные отношения с плательщиками НДС;</w:t>
      </w:r>
    </w:p>
    <w:p w:rsidR="007F19E6" w:rsidRPr="0030533D" w:rsidRDefault="007F19E6" w:rsidP="007F19E6">
      <w:pPr>
        <w:ind w:firstLine="709"/>
        <w:jc w:val="both"/>
        <w:rPr>
          <w:color w:val="000000"/>
          <w:szCs w:val="28"/>
        </w:rPr>
      </w:pPr>
      <w:r w:rsidRPr="0030533D">
        <w:rPr>
          <w:color w:val="000000"/>
          <w:szCs w:val="28"/>
        </w:rPr>
        <w:t>освобождение плательщиков ЕСХН от налога на имущество организаций и налога на имущество физических лиц только в части имущества, используемого в предпринимательской деятельности, в отношении которой применяется ЕСХН;</w:t>
      </w:r>
    </w:p>
    <w:p w:rsidR="007F19E6" w:rsidRPr="00BA167B" w:rsidRDefault="007F19E6" w:rsidP="007F19E6">
      <w:pPr>
        <w:pStyle w:val="Default"/>
        <w:ind w:firstLine="708"/>
        <w:jc w:val="both"/>
        <w:rPr>
          <w:sz w:val="28"/>
          <w:szCs w:val="28"/>
        </w:rPr>
      </w:pPr>
      <w:r>
        <w:rPr>
          <w:sz w:val="28"/>
          <w:szCs w:val="28"/>
        </w:rPr>
        <w:t>п</w:t>
      </w:r>
      <w:r w:rsidRPr="0030533D">
        <w:rPr>
          <w:sz w:val="28"/>
          <w:szCs w:val="28"/>
        </w:rPr>
        <w:t xml:space="preserve">ресечение злоупотреблений, связанных с использованием патентной системы налогообложения для минимизации </w:t>
      </w:r>
      <w:r w:rsidRPr="0030533D">
        <w:rPr>
          <w:sz w:val="28"/>
          <w:szCs w:val="28"/>
          <w:lang w:eastAsia="ru-RU"/>
        </w:rPr>
        <w:t>налогообложения по такому виду предпринимательской деятельности</w:t>
      </w:r>
      <w:r>
        <w:rPr>
          <w:sz w:val="28"/>
          <w:szCs w:val="28"/>
          <w:lang w:eastAsia="ru-RU"/>
        </w:rPr>
        <w:t>,</w:t>
      </w:r>
      <w:r w:rsidRPr="0030533D">
        <w:rPr>
          <w:sz w:val="28"/>
          <w:szCs w:val="28"/>
          <w:lang w:eastAsia="ru-RU"/>
        </w:rPr>
        <w:t xml:space="preserve"> как сдача в аренду (наем) жилых и нежилых помещений, дач, земельных участков, принадлежащих индивидуальному предпринимателю на праве собственности. Предлагается ограничить общее количество таких объектов (общую площадь объектов), в отношении которых индивидуальный предприниматель может применять патентную </w:t>
      </w:r>
      <w:r w:rsidRPr="00BA167B">
        <w:rPr>
          <w:sz w:val="28"/>
          <w:szCs w:val="28"/>
        </w:rPr>
        <w:t>систему налогообложения.</w:t>
      </w:r>
    </w:p>
    <w:p w:rsidR="007F19E6" w:rsidRPr="0030533D" w:rsidRDefault="007F19E6" w:rsidP="007F19E6">
      <w:pPr>
        <w:ind w:firstLine="709"/>
        <w:jc w:val="both"/>
        <w:rPr>
          <w:color w:val="000000"/>
          <w:szCs w:val="28"/>
        </w:rPr>
      </w:pPr>
      <w:r>
        <w:rPr>
          <w:color w:val="000000"/>
          <w:szCs w:val="28"/>
        </w:rPr>
        <w:t xml:space="preserve">На федеральном уровне прорабатывается </w:t>
      </w:r>
      <w:r w:rsidRPr="00E71D7A">
        <w:rPr>
          <w:color w:val="000000"/>
          <w:szCs w:val="28"/>
        </w:rPr>
        <w:t>вопрос об установлении специфических ставок в отношении неметаллического сырья, используемого в основном в с</w:t>
      </w:r>
      <w:r>
        <w:rPr>
          <w:color w:val="000000"/>
          <w:szCs w:val="28"/>
        </w:rPr>
        <w:t>троительной индустрии, а именно</w:t>
      </w:r>
      <w:r w:rsidRPr="00E71D7A">
        <w:rPr>
          <w:color w:val="000000"/>
          <w:szCs w:val="28"/>
        </w:rPr>
        <w:t xml:space="preserve"> в отношении песка природного строительного и песчано-гравийных смесей.</w:t>
      </w:r>
    </w:p>
    <w:p w:rsidR="007F19E6" w:rsidRDefault="007F19E6" w:rsidP="007F19E6">
      <w:pPr>
        <w:pStyle w:val="Default"/>
        <w:ind w:firstLine="709"/>
        <w:jc w:val="both"/>
        <w:rPr>
          <w:sz w:val="28"/>
          <w:szCs w:val="28"/>
        </w:rPr>
      </w:pPr>
      <w:r>
        <w:rPr>
          <w:sz w:val="28"/>
          <w:szCs w:val="28"/>
        </w:rPr>
        <w:t>В целях создания условий для предсказуемости формирования и наполнения бюджетов субъектов Российской Федерации и местных бюджетов предлагается также снижение регулирования со стороны федерального центра налоговых доходов регионов, составляющих основу региональных и местных бюджетов:</w:t>
      </w:r>
    </w:p>
    <w:p w:rsidR="007F19E6" w:rsidRDefault="007F19E6" w:rsidP="007F19E6">
      <w:pPr>
        <w:pStyle w:val="Default"/>
        <w:ind w:firstLine="709"/>
        <w:jc w:val="both"/>
        <w:rPr>
          <w:sz w:val="28"/>
          <w:szCs w:val="28"/>
        </w:rPr>
      </w:pPr>
      <w:r>
        <w:rPr>
          <w:sz w:val="28"/>
          <w:szCs w:val="28"/>
        </w:rPr>
        <w:t xml:space="preserve">1) поэтапная отмена отдельных федеральных налоговых льгот, их передача на региональный уровень. Ставится задача по расширению применения механизма «двух ключей» для отдельных видов льгот и </w:t>
      </w:r>
      <w:r>
        <w:rPr>
          <w:sz w:val="28"/>
          <w:szCs w:val="28"/>
        </w:rPr>
        <w:lastRenderedPageBreak/>
        <w:t>преференций, который означает, что они применяются на территории региона в случае принятия соответствующего закона субъекта Российской Федерации;</w:t>
      </w:r>
    </w:p>
    <w:p w:rsidR="007F19E6" w:rsidRDefault="007F19E6" w:rsidP="007F19E6">
      <w:pPr>
        <w:pStyle w:val="Default"/>
        <w:ind w:firstLine="709"/>
        <w:jc w:val="both"/>
        <w:rPr>
          <w:sz w:val="28"/>
          <w:szCs w:val="28"/>
        </w:rPr>
      </w:pPr>
      <w:r>
        <w:rPr>
          <w:sz w:val="28"/>
          <w:szCs w:val="28"/>
        </w:rPr>
        <w:t>2) установление моратория на новые льготы по налогам, зачисляемым в региональные и местные бюджеты;</w:t>
      </w:r>
    </w:p>
    <w:p w:rsidR="007F19E6" w:rsidRDefault="007F19E6" w:rsidP="007F19E6">
      <w:pPr>
        <w:pStyle w:val="Default"/>
        <w:ind w:firstLine="709"/>
        <w:jc w:val="both"/>
        <w:rPr>
          <w:sz w:val="28"/>
          <w:szCs w:val="28"/>
        </w:rPr>
      </w:pPr>
      <w:r>
        <w:rPr>
          <w:sz w:val="28"/>
          <w:szCs w:val="28"/>
        </w:rPr>
        <w:t>3) разработка общей методологии оценки эффективности льгот с использованием в рамках бюджетного процесса подхода к льготам как к налоговым (неналоговым) расходам.</w:t>
      </w:r>
    </w:p>
    <w:p w:rsidR="007F19E6" w:rsidRDefault="007F19E6" w:rsidP="007F19E6">
      <w:pPr>
        <w:pStyle w:val="Default"/>
        <w:ind w:firstLine="709"/>
        <w:jc w:val="both"/>
        <w:rPr>
          <w:sz w:val="28"/>
          <w:szCs w:val="28"/>
        </w:rPr>
      </w:pPr>
      <w:r>
        <w:rPr>
          <w:sz w:val="28"/>
          <w:szCs w:val="28"/>
        </w:rPr>
        <w:t>Проектные принципы в работе со льготами предложено использовать и при принятии решений на региональном уровне: необходимо предусматривать конечные сроки действия льготных режимов и целевые индикаторы, механизм регулирования оценки эффективности льготы с точки зрения поставленных целей и механизм корректировки или отмены в случае, если цели не достигаются.</w:t>
      </w:r>
    </w:p>
    <w:p w:rsidR="007F19E6" w:rsidRDefault="007F19E6" w:rsidP="007F19E6">
      <w:pPr>
        <w:pStyle w:val="Default"/>
        <w:ind w:firstLine="709"/>
        <w:jc w:val="both"/>
        <w:rPr>
          <w:sz w:val="28"/>
          <w:szCs w:val="28"/>
        </w:rPr>
      </w:pPr>
      <w:r>
        <w:rPr>
          <w:sz w:val="28"/>
          <w:szCs w:val="28"/>
        </w:rPr>
        <w:t>Поскольку  налоговая политика выстраивается в русле общероссийской, предполагающей не повышение уровня налоговой нагрузки для добросовестных налогоплательщиков, а интенсификацию мер по обелению экономики, увеличению отдачи от государственных активов и повышению эффективности бюджетных расходов, в том числе на основе расширения применения проектных принципов управления, соответствующие положения будут учтены при определении целей и задач, ставящихся  в 2018–2020 годах.</w:t>
      </w:r>
    </w:p>
    <w:p w:rsidR="007F19E6" w:rsidRPr="00EC3F8B" w:rsidRDefault="007F19E6" w:rsidP="007F19E6">
      <w:pPr>
        <w:pStyle w:val="Default"/>
        <w:ind w:firstLine="709"/>
        <w:jc w:val="both"/>
        <w:rPr>
          <w:sz w:val="28"/>
          <w:szCs w:val="28"/>
        </w:rPr>
      </w:pPr>
      <w:r>
        <w:rPr>
          <w:sz w:val="28"/>
          <w:szCs w:val="28"/>
        </w:rPr>
        <w:t>Запланирована индексация тарифа страхового взноса на обязательное медицинское страхование неработающего населения на 8,16 процента в 2018 году и на 4,0 процента – в 2020 году.</w:t>
      </w:r>
    </w:p>
    <w:p w:rsidR="007F19E6" w:rsidRDefault="007F19E6" w:rsidP="007F19E6">
      <w:pPr>
        <w:ind w:firstLine="709"/>
        <w:jc w:val="both"/>
        <w:rPr>
          <w:szCs w:val="28"/>
        </w:rPr>
      </w:pPr>
      <w:r>
        <w:rPr>
          <w:szCs w:val="28"/>
        </w:rPr>
        <w:t xml:space="preserve">Будут реализоваться положения Федерального </w:t>
      </w:r>
      <w:hyperlink r:id="rId6" w:history="1">
        <w:r w:rsidRPr="00BF685F">
          <w:rPr>
            <w:szCs w:val="28"/>
          </w:rPr>
          <w:t>закона</w:t>
        </w:r>
      </w:hyperlink>
      <w:r>
        <w:rPr>
          <w:szCs w:val="28"/>
        </w:rPr>
        <w:t xml:space="preserve"> от 29 декабря 2014 года № 473-ФЗ «О территориях опережающего социально-экономического развития в Российской Федерации», предусматривающие особый правовой режим осуществления предпринимательской и иной деятельности и особенности налогообложения резидентов территории опережающего социально-экономического развития (далее – ТОСЭР).</w:t>
      </w:r>
    </w:p>
    <w:p w:rsidR="007F19E6" w:rsidRDefault="007F19E6" w:rsidP="007F19E6">
      <w:pPr>
        <w:ind w:firstLine="709"/>
        <w:jc w:val="both"/>
        <w:rPr>
          <w:szCs w:val="28"/>
        </w:rPr>
      </w:pPr>
      <w:r>
        <w:rPr>
          <w:szCs w:val="28"/>
        </w:rPr>
        <w:t>В целях стимулирования деятельности предпринимателей, осуществляющих деятельность в границах ТОСЭР, с 2018 года планируется снизить стоимость патента.</w:t>
      </w:r>
    </w:p>
    <w:p w:rsidR="007F19E6" w:rsidRPr="0017261A" w:rsidRDefault="007F19E6" w:rsidP="007F19E6">
      <w:pPr>
        <w:pStyle w:val="Default"/>
        <w:ind w:firstLine="708"/>
        <w:jc w:val="both"/>
        <w:rPr>
          <w:sz w:val="28"/>
          <w:szCs w:val="28"/>
        </w:rPr>
      </w:pPr>
      <w:r>
        <w:rPr>
          <w:sz w:val="28"/>
          <w:szCs w:val="28"/>
        </w:rPr>
        <w:t>Для создания комфортных налоговых условий для осуществления новых инвестиционных проектов в Оренбургской области предполагается интегрировать в региональное законодательство механизм инвестиционного налогового вычета в случае предоставления соответствующего права субъектам Налоговым кодексом Российской Федерации (</w:t>
      </w:r>
      <w:r w:rsidRPr="0017261A">
        <w:rPr>
          <w:sz w:val="28"/>
          <w:szCs w:val="28"/>
        </w:rPr>
        <w:t>право уменьшать исчисленную сумму налога на прибыль на сумму расходов, связанных с реконструкцией</w:t>
      </w:r>
      <w:r>
        <w:rPr>
          <w:sz w:val="28"/>
          <w:szCs w:val="28"/>
        </w:rPr>
        <w:t xml:space="preserve"> или </w:t>
      </w:r>
      <w:r w:rsidRPr="0017261A">
        <w:rPr>
          <w:sz w:val="28"/>
          <w:szCs w:val="28"/>
        </w:rPr>
        <w:t>модернизацией существующих производств в части имущества по 3</w:t>
      </w:r>
      <w:r>
        <w:rPr>
          <w:sz w:val="28"/>
          <w:szCs w:val="28"/>
        </w:rPr>
        <w:t>–</w:t>
      </w:r>
      <w:r w:rsidRPr="0017261A">
        <w:rPr>
          <w:sz w:val="28"/>
          <w:szCs w:val="28"/>
        </w:rPr>
        <w:t>7 амортизационным группам).</w:t>
      </w:r>
    </w:p>
    <w:p w:rsidR="007F19E6" w:rsidRDefault="007F19E6" w:rsidP="007F19E6">
      <w:pPr>
        <w:ind w:firstLine="709"/>
        <w:jc w:val="both"/>
        <w:rPr>
          <w:szCs w:val="28"/>
        </w:rPr>
      </w:pPr>
      <w:r>
        <w:rPr>
          <w:szCs w:val="28"/>
        </w:rPr>
        <w:t xml:space="preserve">При этом предстоит решить вопрос возможности и целесообразности установления налоговой льготы </w:t>
      </w:r>
      <w:r w:rsidRPr="008A7079">
        <w:rPr>
          <w:color w:val="000000"/>
          <w:szCs w:val="28"/>
        </w:rPr>
        <w:t>по налогу на имущество организаций в части движимого имущества</w:t>
      </w:r>
      <w:r>
        <w:rPr>
          <w:szCs w:val="28"/>
        </w:rPr>
        <w:t xml:space="preserve">, </w:t>
      </w:r>
      <w:r w:rsidRPr="001F3F3B">
        <w:rPr>
          <w:szCs w:val="28"/>
        </w:rPr>
        <w:t>принятого с 1 января 2013 года на учет в качестве основных средств</w:t>
      </w:r>
      <w:r>
        <w:rPr>
          <w:szCs w:val="28"/>
        </w:rPr>
        <w:t xml:space="preserve">. </w:t>
      </w:r>
    </w:p>
    <w:p w:rsidR="007F19E6" w:rsidRPr="00CC78F0" w:rsidRDefault="007F19E6" w:rsidP="007F19E6">
      <w:pPr>
        <w:ind w:firstLine="709"/>
        <w:jc w:val="both"/>
        <w:rPr>
          <w:szCs w:val="28"/>
        </w:rPr>
      </w:pPr>
      <w:r w:rsidRPr="00DD5B4D">
        <w:rPr>
          <w:szCs w:val="28"/>
        </w:rPr>
        <w:t xml:space="preserve">В целях повышения эффективности использования государственного и муниципального имущества предлагается с 01.01.2018 отменить льготы по налогу на имущество организаций в отношении органов государственной власти </w:t>
      </w:r>
      <w:r>
        <w:rPr>
          <w:szCs w:val="28"/>
        </w:rPr>
        <w:t>О</w:t>
      </w:r>
      <w:r w:rsidRPr="00DD5B4D">
        <w:rPr>
          <w:szCs w:val="28"/>
        </w:rPr>
        <w:t>ренбургской области, органов местного самоуправления, учреждений, учредителями которых является Российская Федерация (за исключением образовательных), Оренбургская область и муниципальные образования облас</w:t>
      </w:r>
      <w:r>
        <w:rPr>
          <w:szCs w:val="28"/>
        </w:rPr>
        <w:t>ти.</w:t>
      </w:r>
    </w:p>
    <w:p w:rsidR="007F19E6" w:rsidRDefault="007F19E6" w:rsidP="007F19E6">
      <w:pPr>
        <w:ind w:firstLine="709"/>
        <w:jc w:val="both"/>
        <w:rPr>
          <w:szCs w:val="28"/>
        </w:rPr>
      </w:pPr>
      <w:r w:rsidRPr="00B143D5">
        <w:rPr>
          <w:szCs w:val="28"/>
        </w:rPr>
        <w:t>Межведомственной рабочей группой, созданной в соответствии с распоряжением Губернатора Оренбургской области от 20.01.2017 № 12-р, проводится работа по формированию перечня объектов недвижимости в отношении отдельных видов недвижимого имущества (административно-деловые центры и торговые центры (комплексы) и помещения в них;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для определения налоговой базы исходя из кадастровой оценки имущества по налогу на имущество организаций и налогу на имущество физических лиц, используемого для предпринимательской деятельности.</w:t>
      </w:r>
    </w:p>
    <w:p w:rsidR="007F19E6" w:rsidRDefault="007F19E6" w:rsidP="007F19E6">
      <w:pPr>
        <w:ind w:firstLine="709"/>
        <w:jc w:val="both"/>
        <w:rPr>
          <w:szCs w:val="28"/>
        </w:rPr>
      </w:pPr>
      <w:r>
        <w:rPr>
          <w:szCs w:val="28"/>
        </w:rPr>
        <w:t>В целях обеспечения сбалансированности местных бюджетов:</w:t>
      </w:r>
    </w:p>
    <w:p w:rsidR="007F19E6" w:rsidRDefault="007F19E6" w:rsidP="007F19E6">
      <w:pPr>
        <w:ind w:firstLine="709"/>
        <w:jc w:val="both"/>
        <w:rPr>
          <w:szCs w:val="28"/>
        </w:rPr>
      </w:pPr>
      <w:r>
        <w:rPr>
          <w:szCs w:val="28"/>
        </w:rPr>
        <w:t xml:space="preserve">на региональном уровне утверждены положения, согласно которым  </w:t>
      </w:r>
      <w:r w:rsidRPr="00CA3CB6">
        <w:rPr>
          <w:szCs w:val="28"/>
        </w:rPr>
        <w:t xml:space="preserve">ежегодно максимальный </w:t>
      </w:r>
      <w:hyperlink r:id="rId7" w:history="1">
        <w:r w:rsidRPr="00CA3CB6">
          <w:rPr>
            <w:szCs w:val="28"/>
          </w:rPr>
          <w:t>размер</w:t>
        </w:r>
      </w:hyperlink>
      <w:r w:rsidRPr="00CA3CB6">
        <w:rPr>
          <w:szCs w:val="28"/>
        </w:rPr>
        <w:t xml:space="preserve"> потенциально возможного к получению индивидуальным предпринимателем годового дохода подлежит индексации на коэффициент-дефлятор</w:t>
      </w:r>
      <w:r>
        <w:rPr>
          <w:szCs w:val="28"/>
        </w:rPr>
        <w:t xml:space="preserve"> при применении патентной системы налогообложения (Закон Оренбургской </w:t>
      </w:r>
      <w:r w:rsidRPr="00CA3CB6">
        <w:rPr>
          <w:szCs w:val="28"/>
        </w:rPr>
        <w:t>области от 21</w:t>
      </w:r>
      <w:r>
        <w:rPr>
          <w:szCs w:val="28"/>
        </w:rPr>
        <w:t xml:space="preserve"> апреля </w:t>
      </w:r>
      <w:r w:rsidRPr="00CA3CB6">
        <w:rPr>
          <w:szCs w:val="28"/>
        </w:rPr>
        <w:t>2017</w:t>
      </w:r>
      <w:r>
        <w:rPr>
          <w:szCs w:val="28"/>
        </w:rPr>
        <w:t xml:space="preserve"> года</w:t>
      </w:r>
      <w:r w:rsidRPr="00CA3CB6">
        <w:rPr>
          <w:szCs w:val="28"/>
        </w:rPr>
        <w:t xml:space="preserve"> № 341/75-VI-ОЗ «О внесении изменения в Закон Оренбургской области </w:t>
      </w:r>
      <w:r>
        <w:rPr>
          <w:szCs w:val="28"/>
        </w:rPr>
        <w:t>«</w:t>
      </w:r>
      <w:r w:rsidRPr="00CA3CB6">
        <w:rPr>
          <w:szCs w:val="28"/>
        </w:rPr>
        <w:t>О патентной системе налогообложения»</w:t>
      </w:r>
      <w:r>
        <w:rPr>
          <w:szCs w:val="28"/>
        </w:rPr>
        <w:t>);</w:t>
      </w:r>
      <w:r w:rsidRPr="00CA3CB6">
        <w:rPr>
          <w:szCs w:val="28"/>
        </w:rPr>
        <w:t xml:space="preserve"> </w:t>
      </w:r>
    </w:p>
    <w:p w:rsidR="007F19E6" w:rsidRDefault="007F19E6" w:rsidP="007F19E6">
      <w:pPr>
        <w:ind w:firstLine="709"/>
        <w:jc w:val="both"/>
        <w:rPr>
          <w:szCs w:val="28"/>
        </w:rPr>
      </w:pPr>
      <w:r>
        <w:rPr>
          <w:szCs w:val="28"/>
        </w:rPr>
        <w:t>планируется разработка механизма поощрения муниципальных образований за достижение наивысших темпов роста налогов при применении специальных налоговых режимов;</w:t>
      </w:r>
    </w:p>
    <w:p w:rsidR="007F19E6" w:rsidRDefault="007F19E6" w:rsidP="007F19E6">
      <w:pPr>
        <w:ind w:firstLine="709"/>
        <w:jc w:val="both"/>
        <w:rPr>
          <w:szCs w:val="28"/>
        </w:rPr>
      </w:pPr>
      <w:r>
        <w:rPr>
          <w:szCs w:val="28"/>
        </w:rPr>
        <w:t xml:space="preserve">прорабатывается возможность установления единых нормативов отчислений в бюджеты городских округов и (или) муниципальных районов </w:t>
      </w:r>
      <w:r w:rsidRPr="00FE40ED">
        <w:rPr>
          <w:szCs w:val="28"/>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w:t>
      </w:r>
      <w:r>
        <w:rPr>
          <w:szCs w:val="28"/>
        </w:rPr>
        <w:t>МФЦ.</w:t>
      </w:r>
    </w:p>
    <w:p w:rsidR="007F19E6" w:rsidRDefault="007F19E6" w:rsidP="007F19E6">
      <w:pPr>
        <w:ind w:firstLine="709"/>
        <w:jc w:val="both"/>
        <w:rPr>
          <w:szCs w:val="28"/>
        </w:rPr>
      </w:pPr>
      <w:r w:rsidRPr="000B0E8C">
        <w:rPr>
          <w:szCs w:val="28"/>
        </w:rPr>
        <w:t xml:space="preserve">В настоящее время на </w:t>
      </w:r>
      <w:r>
        <w:rPr>
          <w:szCs w:val="28"/>
        </w:rPr>
        <w:t>региона</w:t>
      </w:r>
      <w:r w:rsidRPr="000B0E8C">
        <w:rPr>
          <w:szCs w:val="28"/>
        </w:rPr>
        <w:t>льном уровн</w:t>
      </w:r>
      <w:r>
        <w:rPr>
          <w:szCs w:val="28"/>
        </w:rPr>
        <w:t>е</w:t>
      </w:r>
      <w:r w:rsidRPr="000B0E8C">
        <w:rPr>
          <w:szCs w:val="28"/>
        </w:rPr>
        <w:t xml:space="preserve"> существует большое количество льгот и преференций, при этом значительная часть из них носит бессрочный характер</w:t>
      </w:r>
      <w:r>
        <w:rPr>
          <w:szCs w:val="28"/>
        </w:rPr>
        <w:t>,</w:t>
      </w:r>
      <w:r w:rsidRPr="000B0E8C">
        <w:rPr>
          <w:szCs w:val="28"/>
        </w:rPr>
        <w:t xml:space="preserve"> не направлена на решение какой-либо конкретной задачи экономической политики </w:t>
      </w:r>
      <w:r>
        <w:rPr>
          <w:szCs w:val="28"/>
        </w:rPr>
        <w:t>Оренбургской области</w:t>
      </w:r>
      <w:r w:rsidRPr="000B0E8C">
        <w:rPr>
          <w:szCs w:val="28"/>
        </w:rPr>
        <w:t>, не носит адресный характер.</w:t>
      </w:r>
    </w:p>
    <w:p w:rsidR="007F19E6" w:rsidRDefault="007F19E6" w:rsidP="007F19E6">
      <w:pPr>
        <w:ind w:firstLine="709"/>
        <w:jc w:val="both"/>
        <w:rPr>
          <w:szCs w:val="28"/>
        </w:rPr>
      </w:pPr>
      <w:r>
        <w:rPr>
          <w:szCs w:val="28"/>
        </w:rPr>
        <w:t>В целях реализации комплексного подхода к оценке налоговых льгот и иных преференций необходимо осуществлять оценку их эффективности через систему налоговых и неналоговых расходов, определяемых как разница между объемом налоговых и неналоговых доходов, рассчитанных с учетом отсутствия льгот, освобождений и иных преференций по налогам, сборам и иным платежам, и объемом налоговых и неналоговых доходов, учтенных при составлении проекта бюджета (фактически поступивших в бюджет).</w:t>
      </w:r>
    </w:p>
    <w:p w:rsidR="007F19E6" w:rsidRPr="000B0E8C" w:rsidRDefault="007F19E6" w:rsidP="007F19E6">
      <w:pPr>
        <w:ind w:firstLine="709"/>
        <w:jc w:val="both"/>
        <w:rPr>
          <w:szCs w:val="28"/>
        </w:rPr>
      </w:pPr>
      <w:r w:rsidRPr="000B0E8C">
        <w:rPr>
          <w:szCs w:val="28"/>
        </w:rPr>
        <w:t xml:space="preserve">Сохраняют актуальность следующие задачи: </w:t>
      </w:r>
    </w:p>
    <w:p w:rsidR="007F19E6" w:rsidRDefault="007F19E6" w:rsidP="007F19E6">
      <w:pPr>
        <w:ind w:firstLine="709"/>
        <w:jc w:val="both"/>
        <w:rPr>
          <w:szCs w:val="28"/>
        </w:rPr>
      </w:pPr>
      <w:r w:rsidRPr="000B0E8C">
        <w:rPr>
          <w:szCs w:val="28"/>
        </w:rPr>
        <w:t>1</w:t>
      </w:r>
      <w:r>
        <w:rPr>
          <w:szCs w:val="28"/>
        </w:rPr>
        <w:t>)</w:t>
      </w:r>
      <w:r w:rsidRPr="000B0E8C">
        <w:rPr>
          <w:szCs w:val="28"/>
        </w:rPr>
        <w:t xml:space="preserve"> </w:t>
      </w:r>
      <w:r>
        <w:rPr>
          <w:szCs w:val="28"/>
        </w:rPr>
        <w:t>р</w:t>
      </w:r>
      <w:r w:rsidRPr="000B0E8C">
        <w:rPr>
          <w:szCs w:val="28"/>
        </w:rPr>
        <w:t xml:space="preserve">аспределить действующие налоговые льготы по региональным и местным налогам на </w:t>
      </w:r>
      <w:r>
        <w:rPr>
          <w:szCs w:val="28"/>
        </w:rPr>
        <w:t>3</w:t>
      </w:r>
      <w:r w:rsidRPr="000B0E8C">
        <w:rPr>
          <w:szCs w:val="28"/>
        </w:rPr>
        <w:t xml:space="preserve"> категории в зависимости от срока их обязательного применения: льготы, обязательные к предоставлению в течение п</w:t>
      </w:r>
      <w:r>
        <w:rPr>
          <w:szCs w:val="28"/>
        </w:rPr>
        <w:t>яти лет, трех лет и одного года;</w:t>
      </w:r>
    </w:p>
    <w:p w:rsidR="007F19E6" w:rsidRDefault="007F19E6" w:rsidP="007F19E6">
      <w:pPr>
        <w:ind w:firstLine="709"/>
        <w:jc w:val="both"/>
        <w:rPr>
          <w:szCs w:val="28"/>
        </w:rPr>
      </w:pPr>
      <w:r w:rsidRPr="00802CE0">
        <w:rPr>
          <w:szCs w:val="28"/>
        </w:rPr>
        <w:t>2</w:t>
      </w:r>
      <w:r>
        <w:rPr>
          <w:szCs w:val="28"/>
        </w:rPr>
        <w:t>)</w:t>
      </w:r>
      <w:r w:rsidRPr="00802CE0">
        <w:rPr>
          <w:szCs w:val="28"/>
        </w:rPr>
        <w:t xml:space="preserve"> </w:t>
      </w:r>
      <w:r>
        <w:rPr>
          <w:szCs w:val="28"/>
        </w:rPr>
        <w:t>с</w:t>
      </w:r>
      <w:r w:rsidRPr="00802CE0">
        <w:rPr>
          <w:szCs w:val="28"/>
        </w:rPr>
        <w:t xml:space="preserve"> 2018 года </w:t>
      </w:r>
      <w:r>
        <w:rPr>
          <w:szCs w:val="28"/>
        </w:rPr>
        <w:t xml:space="preserve">– </w:t>
      </w:r>
      <w:r w:rsidRPr="00802CE0">
        <w:rPr>
          <w:szCs w:val="28"/>
        </w:rPr>
        <w:t>установить мораторий на новые льготы по налогам, зачисляемым в региональный и местные бюджеты</w:t>
      </w:r>
      <w:r>
        <w:rPr>
          <w:szCs w:val="28"/>
        </w:rPr>
        <w:t>;</w:t>
      </w:r>
    </w:p>
    <w:p w:rsidR="007F19E6" w:rsidRDefault="007F19E6" w:rsidP="007F19E6">
      <w:pPr>
        <w:ind w:firstLine="709"/>
        <w:jc w:val="both"/>
        <w:rPr>
          <w:szCs w:val="28"/>
        </w:rPr>
      </w:pPr>
      <w:r>
        <w:rPr>
          <w:szCs w:val="28"/>
        </w:rPr>
        <w:t>3) корректировка существующей методики оценки эффективности налоговых льгот, в том числе предоставляемых физическим лицам;</w:t>
      </w:r>
    </w:p>
    <w:p w:rsidR="007F19E6" w:rsidRPr="00802CE0" w:rsidRDefault="007F19E6" w:rsidP="007F19E6">
      <w:pPr>
        <w:ind w:firstLine="709"/>
        <w:jc w:val="both"/>
        <w:rPr>
          <w:szCs w:val="28"/>
        </w:rPr>
      </w:pPr>
      <w:r>
        <w:rPr>
          <w:szCs w:val="28"/>
        </w:rPr>
        <w:t>4) п</w:t>
      </w:r>
      <w:r w:rsidRPr="00802CE0">
        <w:rPr>
          <w:szCs w:val="28"/>
        </w:rPr>
        <w:t>редусм</w:t>
      </w:r>
      <w:r>
        <w:rPr>
          <w:szCs w:val="28"/>
        </w:rPr>
        <w:t>о</w:t>
      </w:r>
      <w:r w:rsidRPr="00802CE0">
        <w:rPr>
          <w:szCs w:val="28"/>
        </w:rPr>
        <w:t>тр</w:t>
      </w:r>
      <w:r>
        <w:rPr>
          <w:szCs w:val="28"/>
        </w:rPr>
        <w:t>е</w:t>
      </w:r>
      <w:r w:rsidRPr="00802CE0">
        <w:rPr>
          <w:szCs w:val="28"/>
        </w:rPr>
        <w:t>ть конечные сроки действия льготных режимов и целевые индикаторы, механизм</w:t>
      </w:r>
      <w:r>
        <w:rPr>
          <w:szCs w:val="28"/>
        </w:rPr>
        <w:t>ы</w:t>
      </w:r>
      <w:r w:rsidRPr="00802CE0">
        <w:rPr>
          <w:szCs w:val="28"/>
        </w:rPr>
        <w:t xml:space="preserve"> регулярной оценки эффективности льготы с точки зрения поставленных целей и механизм</w:t>
      </w:r>
      <w:r>
        <w:rPr>
          <w:szCs w:val="28"/>
        </w:rPr>
        <w:t>ы</w:t>
      </w:r>
      <w:r w:rsidRPr="00802CE0">
        <w:rPr>
          <w:szCs w:val="28"/>
        </w:rPr>
        <w:t xml:space="preserve"> корректировки</w:t>
      </w:r>
      <w:r>
        <w:rPr>
          <w:szCs w:val="28"/>
        </w:rPr>
        <w:t xml:space="preserve"> или </w:t>
      </w:r>
      <w:r w:rsidRPr="00802CE0">
        <w:rPr>
          <w:szCs w:val="28"/>
        </w:rPr>
        <w:t>отмены в случае, если цели не достигаются.</w:t>
      </w:r>
    </w:p>
    <w:p w:rsidR="007F19E6" w:rsidRDefault="007F19E6" w:rsidP="007F19E6">
      <w:pPr>
        <w:pStyle w:val="a3"/>
        <w:spacing w:before="0" w:beforeAutospacing="0" w:after="0" w:afterAutospacing="0"/>
        <w:ind w:firstLine="709"/>
        <w:jc w:val="both"/>
        <w:rPr>
          <w:sz w:val="28"/>
          <w:szCs w:val="28"/>
        </w:rPr>
      </w:pPr>
      <w:r w:rsidRPr="004C617A">
        <w:rPr>
          <w:sz w:val="28"/>
          <w:szCs w:val="28"/>
        </w:rPr>
        <w:t>При этом при принятии решений о предоставлении налоговых льгот следует исходить из достижения одной из целей налоговой политики – стимулирование экономического роста и развития налогооблагаемой базы, недопущени</w:t>
      </w:r>
      <w:r>
        <w:rPr>
          <w:sz w:val="28"/>
          <w:szCs w:val="28"/>
        </w:rPr>
        <w:t>е</w:t>
      </w:r>
      <w:r w:rsidRPr="004C617A">
        <w:rPr>
          <w:sz w:val="28"/>
          <w:szCs w:val="28"/>
        </w:rPr>
        <w:t xml:space="preserve"> увеличения уровня расходных обязательств</w:t>
      </w:r>
      <w:r>
        <w:rPr>
          <w:sz w:val="28"/>
          <w:szCs w:val="28"/>
        </w:rPr>
        <w:t xml:space="preserve"> местного</w:t>
      </w:r>
      <w:r w:rsidRPr="004C617A">
        <w:rPr>
          <w:sz w:val="28"/>
          <w:szCs w:val="28"/>
        </w:rPr>
        <w:t xml:space="preserve"> бюджета и роста социальной напряженности в обществе. </w:t>
      </w:r>
    </w:p>
    <w:p w:rsidR="007F19E6" w:rsidRPr="004C617A" w:rsidRDefault="007F19E6" w:rsidP="007F19E6">
      <w:pPr>
        <w:ind w:firstLine="709"/>
        <w:jc w:val="both"/>
        <w:rPr>
          <w:szCs w:val="28"/>
        </w:rPr>
      </w:pPr>
      <w:r w:rsidRPr="004C617A">
        <w:rPr>
          <w:szCs w:val="28"/>
        </w:rPr>
        <w:t>В рамках предупреждения и пресечения недобросовестной конкуренции для поддержки зарегистрированных субъектов малого и среднего предпринимательства необходимо утверждение на федеральном уровне признаков предпринимательской деятельности с одновременным увеличением административной ответственности за осуществление предпринимательской деятельности без государственной регистрации.</w:t>
      </w:r>
    </w:p>
    <w:p w:rsidR="007F19E6" w:rsidRPr="004C617A" w:rsidRDefault="007F19E6" w:rsidP="007F19E6">
      <w:pPr>
        <w:ind w:firstLine="709"/>
        <w:jc w:val="both"/>
        <w:rPr>
          <w:szCs w:val="28"/>
        </w:rPr>
      </w:pPr>
      <w:r w:rsidRPr="004C617A">
        <w:rPr>
          <w:szCs w:val="28"/>
        </w:rPr>
        <w:t xml:space="preserve">Во исполнение требований Налогового кодекса Российской Федерации на территории Оренбургской области </w:t>
      </w:r>
      <w:r>
        <w:rPr>
          <w:szCs w:val="28"/>
        </w:rPr>
        <w:t>в соответствии с З</w:t>
      </w:r>
      <w:r w:rsidRPr="004C617A">
        <w:rPr>
          <w:szCs w:val="28"/>
        </w:rPr>
        <w:t>аконом Оренбургской области от 12 ноября 2015 года № 3457/971-V-ОЗ</w:t>
      </w:r>
      <w:r>
        <w:rPr>
          <w:szCs w:val="28"/>
        </w:rPr>
        <w:t xml:space="preserve"> </w:t>
      </w:r>
      <w:r w:rsidRPr="004C617A">
        <w:rPr>
          <w:szCs w:val="28"/>
        </w:rPr>
        <w:t>установлена единая дат</w:t>
      </w:r>
      <w:r>
        <w:rPr>
          <w:szCs w:val="28"/>
        </w:rPr>
        <w:t>а</w:t>
      </w:r>
      <w:r w:rsidRPr="004C617A">
        <w:rPr>
          <w:szCs w:val="28"/>
        </w:rPr>
        <w:t xml:space="preserve"> начала применения порядка определения налоговой базы по налогу на имущество физических лиц исходя из кадастровой стоимости объектов налогообложения – 1 января 2017 года. </w:t>
      </w:r>
    </w:p>
    <w:p w:rsidR="007F19E6" w:rsidRPr="004C617A" w:rsidRDefault="007F19E6" w:rsidP="007F19E6">
      <w:pPr>
        <w:ind w:firstLine="709"/>
        <w:jc w:val="both"/>
        <w:rPr>
          <w:szCs w:val="28"/>
        </w:rPr>
      </w:pPr>
      <w:r w:rsidRPr="004C617A">
        <w:rPr>
          <w:szCs w:val="28"/>
        </w:rPr>
        <w:t>В современном налоговом законодательстве огромное значение уделяется кадастровой оценке имущества. Наиважнейшей задачей  является актуализация кадастровой стоимости объектов имущества. От качества этой работы зависит доходная часть бюджетов и реальная налоговая нагрузка на налогоплательщиков.</w:t>
      </w:r>
    </w:p>
    <w:p w:rsidR="007F19E6" w:rsidRPr="004C617A" w:rsidRDefault="007F19E6" w:rsidP="007F19E6">
      <w:pPr>
        <w:pStyle w:val="ConsPlusNormal"/>
        <w:ind w:firstLine="709"/>
        <w:jc w:val="both"/>
        <w:rPr>
          <w:rFonts w:ascii="Times New Roman" w:hAnsi="Times New Roman" w:cs="Times New Roman"/>
          <w:sz w:val="28"/>
          <w:szCs w:val="28"/>
        </w:rPr>
      </w:pPr>
      <w:r w:rsidRPr="004C617A">
        <w:rPr>
          <w:rFonts w:ascii="Times New Roman" w:hAnsi="Times New Roman" w:cs="Times New Roman"/>
          <w:sz w:val="28"/>
          <w:szCs w:val="28"/>
        </w:rPr>
        <w:t xml:space="preserve">Налогооблагаемая база, рассчитываемая исходя из кадастровой стоимости, </w:t>
      </w:r>
      <w:r>
        <w:rPr>
          <w:rFonts w:ascii="Times New Roman" w:hAnsi="Times New Roman" w:cs="Times New Roman"/>
          <w:sz w:val="28"/>
          <w:szCs w:val="28"/>
        </w:rPr>
        <w:t>определяет</w:t>
      </w:r>
      <w:r w:rsidRPr="004C617A">
        <w:rPr>
          <w:rFonts w:ascii="Times New Roman" w:hAnsi="Times New Roman" w:cs="Times New Roman"/>
          <w:sz w:val="28"/>
          <w:szCs w:val="28"/>
        </w:rPr>
        <w:t xml:space="preserve">ся с учетом положений Федерального закона от </w:t>
      </w:r>
      <w:r>
        <w:rPr>
          <w:rFonts w:ascii="Times New Roman" w:hAnsi="Times New Roman" w:cs="Times New Roman"/>
          <w:sz w:val="28"/>
          <w:szCs w:val="28"/>
        </w:rPr>
        <w:t xml:space="preserve">      </w:t>
      </w:r>
      <w:r>
        <w:rPr>
          <w:rFonts w:ascii="Times New Roman" w:hAnsi="Times New Roman" w:cs="Times New Roman"/>
          <w:sz w:val="28"/>
          <w:szCs w:val="28"/>
        </w:rPr>
        <w:br/>
      </w:r>
      <w:r w:rsidRPr="004C617A">
        <w:rPr>
          <w:rFonts w:ascii="Times New Roman" w:hAnsi="Times New Roman" w:cs="Times New Roman"/>
          <w:sz w:val="28"/>
          <w:szCs w:val="28"/>
        </w:rPr>
        <w:t>3</w:t>
      </w:r>
      <w:r>
        <w:rPr>
          <w:rFonts w:ascii="Times New Roman" w:hAnsi="Times New Roman" w:cs="Times New Roman"/>
          <w:sz w:val="28"/>
          <w:szCs w:val="28"/>
        </w:rPr>
        <w:t xml:space="preserve"> июля </w:t>
      </w:r>
      <w:r w:rsidRPr="004C617A">
        <w:rPr>
          <w:rFonts w:ascii="Times New Roman" w:hAnsi="Times New Roman" w:cs="Times New Roman"/>
          <w:sz w:val="28"/>
          <w:szCs w:val="28"/>
        </w:rPr>
        <w:t xml:space="preserve">2016 </w:t>
      </w:r>
      <w:r>
        <w:rPr>
          <w:rFonts w:ascii="Times New Roman" w:hAnsi="Times New Roman" w:cs="Times New Roman"/>
          <w:sz w:val="28"/>
          <w:szCs w:val="28"/>
        </w:rPr>
        <w:t xml:space="preserve">года </w:t>
      </w:r>
      <w:r w:rsidRPr="004C617A">
        <w:rPr>
          <w:rFonts w:ascii="Times New Roman" w:hAnsi="Times New Roman" w:cs="Times New Roman"/>
          <w:sz w:val="28"/>
          <w:szCs w:val="28"/>
        </w:rPr>
        <w:t xml:space="preserve">№ 360-ФЗ «О внесении изменений в отдельные законодательные акты Российской Федерации» и Федерального закона от </w:t>
      </w:r>
      <w:r>
        <w:rPr>
          <w:rFonts w:ascii="Times New Roman" w:hAnsi="Times New Roman" w:cs="Times New Roman"/>
          <w:sz w:val="28"/>
          <w:szCs w:val="28"/>
        </w:rPr>
        <w:t xml:space="preserve">                   </w:t>
      </w:r>
      <w:r>
        <w:rPr>
          <w:rFonts w:ascii="Times New Roman" w:hAnsi="Times New Roman" w:cs="Times New Roman"/>
          <w:sz w:val="28"/>
          <w:szCs w:val="28"/>
        </w:rPr>
        <w:br/>
      </w:r>
      <w:r w:rsidRPr="004C617A">
        <w:rPr>
          <w:rFonts w:ascii="Times New Roman" w:hAnsi="Times New Roman" w:cs="Times New Roman"/>
          <w:sz w:val="28"/>
          <w:szCs w:val="28"/>
        </w:rPr>
        <w:t>3</w:t>
      </w:r>
      <w:r>
        <w:rPr>
          <w:rFonts w:ascii="Times New Roman" w:hAnsi="Times New Roman" w:cs="Times New Roman"/>
          <w:sz w:val="28"/>
          <w:szCs w:val="28"/>
        </w:rPr>
        <w:t xml:space="preserve"> июля </w:t>
      </w:r>
      <w:r w:rsidRPr="004C617A">
        <w:rPr>
          <w:rFonts w:ascii="Times New Roman" w:hAnsi="Times New Roman" w:cs="Times New Roman"/>
          <w:sz w:val="28"/>
          <w:szCs w:val="28"/>
        </w:rPr>
        <w:t>2016 № 237-ФЗ «О государственной кадастровой оценке».</w:t>
      </w:r>
    </w:p>
    <w:p w:rsidR="007F19E6" w:rsidRPr="004C617A" w:rsidRDefault="007F19E6" w:rsidP="007F19E6">
      <w:pPr>
        <w:ind w:firstLine="709"/>
        <w:jc w:val="both"/>
        <w:rPr>
          <w:szCs w:val="28"/>
        </w:rPr>
      </w:pPr>
      <w:r w:rsidRPr="004C617A">
        <w:rPr>
          <w:szCs w:val="28"/>
        </w:rPr>
        <w:t>В последние годы на всех уровнях власти уделяется особое внимание вопросам совершенствования методов администрирования, направленных на улучшение налогового администрирования и расширение информационного взаимодействия.</w:t>
      </w:r>
    </w:p>
    <w:p w:rsidR="007F19E6" w:rsidRPr="004C617A" w:rsidRDefault="007F19E6" w:rsidP="007F19E6">
      <w:pPr>
        <w:ind w:firstLine="709"/>
        <w:jc w:val="both"/>
        <w:rPr>
          <w:szCs w:val="28"/>
        </w:rPr>
      </w:pPr>
      <w:r w:rsidRPr="004C617A">
        <w:rPr>
          <w:szCs w:val="28"/>
        </w:rPr>
        <w:t xml:space="preserve">В целях обеспечения бюджетной устойчивости особое значение имеет повышение эффективности мер урегулирования налоговой и неналоговой задолженности и снижение рисков образования новой задолженности. </w:t>
      </w:r>
    </w:p>
    <w:p w:rsidR="007F19E6" w:rsidRPr="004C617A" w:rsidRDefault="007F19E6" w:rsidP="007F19E6">
      <w:pPr>
        <w:ind w:firstLine="709"/>
        <w:jc w:val="both"/>
        <w:rPr>
          <w:szCs w:val="28"/>
        </w:rPr>
      </w:pPr>
      <w:r w:rsidRPr="004C617A">
        <w:rPr>
          <w:szCs w:val="28"/>
        </w:rPr>
        <w:t xml:space="preserve">Налоговая политика будет направлена на проведение целенаправленной и эффективной работы с федеральными, областными и местными администраторами доходов </w:t>
      </w:r>
      <w:r>
        <w:rPr>
          <w:szCs w:val="28"/>
        </w:rPr>
        <w:t xml:space="preserve">местного </w:t>
      </w:r>
      <w:r w:rsidRPr="004C617A">
        <w:rPr>
          <w:szCs w:val="28"/>
        </w:rPr>
        <w:t xml:space="preserve">бюджета с целью пополнения доходами </w:t>
      </w:r>
      <w:r>
        <w:rPr>
          <w:szCs w:val="28"/>
        </w:rPr>
        <w:t xml:space="preserve">местного </w:t>
      </w:r>
      <w:r w:rsidRPr="004C617A">
        <w:rPr>
          <w:szCs w:val="28"/>
        </w:rPr>
        <w:t>бюджета, выявления скрытых резервов, повышения уровня собираемости налогов, сокращения недоимки и усиления дисциплины плательщиков.</w:t>
      </w:r>
    </w:p>
    <w:p w:rsidR="007F19E6" w:rsidRDefault="007F19E6" w:rsidP="007F19E6">
      <w:pPr>
        <w:ind w:firstLine="709"/>
        <w:jc w:val="both"/>
        <w:rPr>
          <w:szCs w:val="28"/>
        </w:rPr>
      </w:pPr>
      <w:r w:rsidRPr="004C617A">
        <w:rPr>
          <w:szCs w:val="28"/>
        </w:rPr>
        <w:t>Особое внимание необходимо уделять увеличению имеющегося доходного потенциала муниципального образования</w:t>
      </w:r>
      <w:r>
        <w:rPr>
          <w:szCs w:val="28"/>
        </w:rPr>
        <w:t xml:space="preserve"> </w:t>
      </w:r>
      <w:r w:rsidRPr="004C617A">
        <w:rPr>
          <w:szCs w:val="28"/>
        </w:rPr>
        <w:t>в отдельности за счет повышения эффективности использования имущества, в том числе земельного фонда, и снижения недоимки по налоговым и неналоговым поступлениям.</w:t>
      </w:r>
    </w:p>
    <w:p w:rsidR="007F19E6" w:rsidRPr="0071693D" w:rsidRDefault="007F19E6" w:rsidP="007F19E6">
      <w:pPr>
        <w:ind w:firstLine="708"/>
        <w:jc w:val="center"/>
      </w:pPr>
    </w:p>
    <w:p w:rsidR="007F19E6" w:rsidRDefault="007F19E6" w:rsidP="007F19E6">
      <w:pPr>
        <w:ind w:firstLine="708"/>
        <w:jc w:val="center"/>
        <w:rPr>
          <w:b/>
          <w:i/>
        </w:rPr>
      </w:pPr>
      <w:r w:rsidRPr="006408C1">
        <w:rPr>
          <w:b/>
          <w:i/>
        </w:rPr>
        <w:t>Стратегические направления, цели и задачи бюджетной политики на 201</w:t>
      </w:r>
      <w:r>
        <w:rPr>
          <w:b/>
          <w:i/>
        </w:rPr>
        <w:t>8</w:t>
      </w:r>
      <w:r w:rsidRPr="006408C1">
        <w:rPr>
          <w:b/>
          <w:i/>
        </w:rPr>
        <w:t xml:space="preserve"> - 20</w:t>
      </w:r>
      <w:r>
        <w:rPr>
          <w:b/>
          <w:i/>
        </w:rPr>
        <w:t>20</w:t>
      </w:r>
      <w:r w:rsidRPr="006408C1">
        <w:rPr>
          <w:b/>
          <w:i/>
        </w:rPr>
        <w:t xml:space="preserve"> годы.</w:t>
      </w:r>
    </w:p>
    <w:p w:rsidR="007F19E6" w:rsidRDefault="007F19E6" w:rsidP="007F19E6">
      <w:pPr>
        <w:ind w:firstLine="708"/>
        <w:jc w:val="center"/>
        <w:rPr>
          <w:b/>
          <w:i/>
        </w:rPr>
      </w:pPr>
    </w:p>
    <w:p w:rsidR="007F19E6" w:rsidRDefault="007F19E6" w:rsidP="007F19E6">
      <w:pPr>
        <w:pStyle w:val="Pa3"/>
        <w:spacing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В рамках совершенствования администрирования доходов бюджетной системы администраторами доходов консолидированного бюджета продолжается работа по начислению и осуществлению платежей за оказанные услуги в государственной информационной </w:t>
      </w:r>
      <w:r w:rsidRPr="00284A50">
        <w:rPr>
          <w:rFonts w:ascii="Times New Roman" w:hAnsi="Times New Roman"/>
          <w:color w:val="000000"/>
          <w:sz w:val="28"/>
          <w:szCs w:val="28"/>
        </w:rPr>
        <w:t>системе о государственных</w:t>
      </w:r>
      <w:r>
        <w:rPr>
          <w:rFonts w:ascii="Times New Roman" w:hAnsi="Times New Roman"/>
          <w:color w:val="000000"/>
          <w:sz w:val="28"/>
          <w:szCs w:val="28"/>
        </w:rPr>
        <w:t xml:space="preserve"> и муниципальных платежах.</w:t>
      </w:r>
    </w:p>
    <w:p w:rsidR="007F19E6" w:rsidRDefault="007F19E6" w:rsidP="007F19E6">
      <w:pPr>
        <w:ind w:firstLine="709"/>
        <w:jc w:val="both"/>
        <w:rPr>
          <w:szCs w:val="28"/>
        </w:rPr>
      </w:pPr>
      <w:r>
        <w:rPr>
          <w:szCs w:val="28"/>
        </w:rPr>
        <w:t>В 2016 году и первой половине 2017 года расходы местного бюджета планировались и производились исходя из четких приоритетов, к которым в первую очередь относились безусловное исполнение указов Президента и в полном объеме исполнение принятых социальных обязательств.</w:t>
      </w:r>
    </w:p>
    <w:p w:rsidR="007F19E6" w:rsidRPr="00A21407" w:rsidRDefault="007F19E6" w:rsidP="007F19E6">
      <w:pPr>
        <w:pStyle w:val="Default"/>
        <w:ind w:firstLine="709"/>
        <w:jc w:val="both"/>
        <w:rPr>
          <w:sz w:val="28"/>
          <w:szCs w:val="28"/>
        </w:rPr>
      </w:pPr>
      <w:r w:rsidRPr="00A21407">
        <w:rPr>
          <w:sz w:val="28"/>
          <w:szCs w:val="28"/>
        </w:rPr>
        <w:t>По итогам 2016 года</w:t>
      </w:r>
      <w:r>
        <w:rPr>
          <w:sz w:val="28"/>
          <w:szCs w:val="28"/>
        </w:rPr>
        <w:t xml:space="preserve"> </w:t>
      </w:r>
      <w:r w:rsidRPr="00A21407">
        <w:rPr>
          <w:sz w:val="28"/>
          <w:szCs w:val="28"/>
        </w:rPr>
        <w:t xml:space="preserve">показатели средней заработной платы </w:t>
      </w:r>
      <w:r>
        <w:rPr>
          <w:sz w:val="28"/>
          <w:szCs w:val="28"/>
        </w:rPr>
        <w:t xml:space="preserve">работников бюджетной сферы, поименованных в указах Президента, </w:t>
      </w:r>
      <w:r w:rsidRPr="00A21407">
        <w:rPr>
          <w:sz w:val="28"/>
          <w:szCs w:val="28"/>
        </w:rPr>
        <w:t>достигнуты по всем категориям работников бюджетной сфе</w:t>
      </w:r>
      <w:r>
        <w:rPr>
          <w:sz w:val="28"/>
          <w:szCs w:val="28"/>
        </w:rPr>
        <w:t xml:space="preserve">ры. </w:t>
      </w:r>
    </w:p>
    <w:p w:rsidR="007F19E6" w:rsidRDefault="007F19E6" w:rsidP="007F19E6">
      <w:pPr>
        <w:pStyle w:val="Default"/>
        <w:ind w:firstLine="709"/>
        <w:jc w:val="both"/>
        <w:rPr>
          <w:sz w:val="28"/>
          <w:szCs w:val="28"/>
        </w:rPr>
      </w:pPr>
      <w:r>
        <w:rPr>
          <w:sz w:val="28"/>
          <w:szCs w:val="28"/>
        </w:rPr>
        <w:t>В полном объеме выполняются публичные обязательства, причем  социальные выплаты и иные меры социальной поддержки оказываются с учетом принципов адресности и нуждаемости.</w:t>
      </w:r>
    </w:p>
    <w:p w:rsidR="007F19E6" w:rsidRDefault="007F19E6" w:rsidP="007F19E6">
      <w:pPr>
        <w:pStyle w:val="Default"/>
        <w:ind w:firstLine="709"/>
        <w:jc w:val="both"/>
        <w:rPr>
          <w:sz w:val="28"/>
          <w:szCs w:val="28"/>
        </w:rPr>
      </w:pPr>
      <w:r>
        <w:rPr>
          <w:sz w:val="28"/>
          <w:szCs w:val="28"/>
        </w:rPr>
        <w:t>Минимальный размер оплаты труда (далее – МРОТ), составлявший по состоянию на 1 января 2016 года 6 204 рубля, был увеличен с                            1 июля 2016 года до 7 500 рублей и с 1 июля 2017 года – до 7 800 рублей. Соответствующее увеличение расходов было в полном объеме предусмотрено в местном бюджете.</w:t>
      </w:r>
    </w:p>
    <w:p w:rsidR="007F19E6" w:rsidRDefault="007F19E6" w:rsidP="007F19E6">
      <w:pPr>
        <w:pStyle w:val="Default"/>
        <w:ind w:firstLine="709"/>
        <w:jc w:val="both"/>
        <w:rPr>
          <w:sz w:val="28"/>
          <w:szCs w:val="28"/>
        </w:rPr>
      </w:pPr>
      <w:r>
        <w:rPr>
          <w:sz w:val="28"/>
          <w:szCs w:val="28"/>
        </w:rPr>
        <w:t>Растет количество услуг, оказываемых через сеть многофункциональных центров оказания государственных и муниципальных услуг (далее – МФЦ).</w:t>
      </w:r>
    </w:p>
    <w:p w:rsidR="007F19E6" w:rsidRDefault="007F19E6" w:rsidP="007F19E6">
      <w:pPr>
        <w:pStyle w:val="Default"/>
        <w:ind w:firstLine="709"/>
        <w:jc w:val="both"/>
        <w:rPr>
          <w:rFonts w:eastAsia="Calibri"/>
          <w:color w:val="auto"/>
          <w:sz w:val="28"/>
          <w:szCs w:val="28"/>
          <w:lang w:eastAsia="ru-RU"/>
        </w:rPr>
      </w:pPr>
      <w:r w:rsidRPr="008B3FA0">
        <w:rPr>
          <w:rFonts w:eastAsia="Calibri"/>
          <w:color w:val="auto"/>
          <w:sz w:val="28"/>
          <w:szCs w:val="28"/>
          <w:lang w:eastAsia="ru-RU"/>
        </w:rPr>
        <w:t>Оренбуржье стало пилотным регионом по созданию МФЦ для бизнеса.. С 2018 года планируется обеспечить предоставление полного спектра услуг предприятиям, в том числе комплексных услуг в зависимости от бизнес-ситуации, по принципу «одного окна», а также в электронной форме.</w:t>
      </w:r>
    </w:p>
    <w:p w:rsidR="007F19E6" w:rsidRDefault="007F19E6" w:rsidP="007F19E6">
      <w:pPr>
        <w:pStyle w:val="Default"/>
        <w:ind w:firstLine="709"/>
        <w:jc w:val="both"/>
        <w:rPr>
          <w:sz w:val="28"/>
          <w:szCs w:val="28"/>
        </w:rPr>
      </w:pPr>
      <w:r>
        <w:rPr>
          <w:sz w:val="28"/>
          <w:szCs w:val="28"/>
        </w:rPr>
        <w:t>Б</w:t>
      </w:r>
      <w:r w:rsidRPr="00B62202">
        <w:rPr>
          <w:sz w:val="28"/>
          <w:szCs w:val="28"/>
        </w:rPr>
        <w:t>ыла продолжена работа по стимулированию активности субъектов малого и среднего бизнеса.</w:t>
      </w:r>
    </w:p>
    <w:p w:rsidR="007F19E6" w:rsidRDefault="007F19E6" w:rsidP="007F19E6">
      <w:pPr>
        <w:ind w:firstLine="709"/>
        <w:jc w:val="both"/>
        <w:rPr>
          <w:szCs w:val="28"/>
        </w:rPr>
      </w:pPr>
      <w:r>
        <w:rPr>
          <w:szCs w:val="28"/>
        </w:rPr>
        <w:t>В соответствии с планами первоочередных мероприятий по обеспечению устойчивого развития экономики особое внимание уделялось созданию условий для развития территории муниципального образования, доступности услуг различного вида транспорта, развитию дорожного хозяйства и повышению безопасности дорожного движения, улучшению жилищных условий граждан.</w:t>
      </w:r>
    </w:p>
    <w:p w:rsidR="007F19E6" w:rsidRPr="00821559" w:rsidRDefault="007F19E6" w:rsidP="007F19E6">
      <w:pPr>
        <w:ind w:firstLine="709"/>
        <w:jc w:val="both"/>
        <w:rPr>
          <w:szCs w:val="28"/>
        </w:rPr>
      </w:pPr>
      <w:r w:rsidRPr="00821559">
        <w:rPr>
          <w:szCs w:val="28"/>
        </w:rPr>
        <w:t xml:space="preserve">Основным </w:t>
      </w:r>
      <w:r>
        <w:rPr>
          <w:szCs w:val="28"/>
        </w:rPr>
        <w:t>направлением стало</w:t>
      </w:r>
      <w:r w:rsidRPr="00821559">
        <w:rPr>
          <w:szCs w:val="28"/>
        </w:rPr>
        <w:t xml:space="preserve"> активное использование механизмов государственно</w:t>
      </w:r>
      <w:r>
        <w:rPr>
          <w:szCs w:val="28"/>
        </w:rPr>
        <w:t>-частно</w:t>
      </w:r>
      <w:r w:rsidRPr="00821559">
        <w:rPr>
          <w:szCs w:val="28"/>
        </w:rPr>
        <w:t xml:space="preserve">го партнерства, позволяющих привлечь инвестиции и услуги частных компаний </w:t>
      </w:r>
      <w:r>
        <w:rPr>
          <w:szCs w:val="28"/>
        </w:rPr>
        <w:t>в реализацию</w:t>
      </w:r>
      <w:r w:rsidRPr="00821559">
        <w:rPr>
          <w:szCs w:val="28"/>
        </w:rPr>
        <w:t xml:space="preserve"> инфраструктурны</w:t>
      </w:r>
      <w:r>
        <w:rPr>
          <w:szCs w:val="28"/>
        </w:rPr>
        <w:t>х</w:t>
      </w:r>
      <w:r w:rsidRPr="00821559">
        <w:rPr>
          <w:szCs w:val="28"/>
        </w:rPr>
        <w:t xml:space="preserve"> (дороги, коммунальные сети) и социальны</w:t>
      </w:r>
      <w:r>
        <w:rPr>
          <w:szCs w:val="28"/>
        </w:rPr>
        <w:t>х</w:t>
      </w:r>
      <w:r w:rsidRPr="00821559">
        <w:rPr>
          <w:szCs w:val="28"/>
        </w:rPr>
        <w:t xml:space="preserve"> </w:t>
      </w:r>
      <w:r>
        <w:rPr>
          <w:szCs w:val="28"/>
        </w:rPr>
        <w:t>проектов</w:t>
      </w:r>
      <w:r w:rsidRPr="00821559">
        <w:rPr>
          <w:szCs w:val="28"/>
        </w:rPr>
        <w:t>.</w:t>
      </w:r>
    </w:p>
    <w:p w:rsidR="007F19E6" w:rsidRPr="00B62202" w:rsidRDefault="007F19E6" w:rsidP="007F19E6">
      <w:pPr>
        <w:ind w:firstLine="709"/>
        <w:jc w:val="both"/>
        <w:rPr>
          <w:szCs w:val="28"/>
        </w:rPr>
      </w:pPr>
      <w:r>
        <w:rPr>
          <w:szCs w:val="28"/>
        </w:rPr>
        <w:t>В</w:t>
      </w:r>
      <w:r w:rsidRPr="00B62202">
        <w:rPr>
          <w:szCs w:val="28"/>
        </w:rPr>
        <w:t xml:space="preserve"> </w:t>
      </w:r>
      <w:r>
        <w:rPr>
          <w:szCs w:val="28"/>
        </w:rPr>
        <w:t>мес</w:t>
      </w:r>
      <w:r w:rsidRPr="00B62202">
        <w:rPr>
          <w:szCs w:val="28"/>
        </w:rPr>
        <w:t>тно</w:t>
      </w:r>
      <w:r>
        <w:rPr>
          <w:szCs w:val="28"/>
        </w:rPr>
        <w:t>м</w:t>
      </w:r>
      <w:r w:rsidRPr="00B62202">
        <w:rPr>
          <w:szCs w:val="28"/>
        </w:rPr>
        <w:t xml:space="preserve"> бюджет</w:t>
      </w:r>
      <w:r>
        <w:rPr>
          <w:szCs w:val="28"/>
        </w:rPr>
        <w:t>е ежегодно предусматриваются расходы</w:t>
      </w:r>
      <w:r w:rsidRPr="00B62202">
        <w:rPr>
          <w:szCs w:val="28"/>
        </w:rPr>
        <w:t xml:space="preserve"> на улучшение жилищных условий граждан. </w:t>
      </w:r>
    </w:p>
    <w:p w:rsidR="007F19E6" w:rsidRPr="00821559" w:rsidRDefault="007F19E6" w:rsidP="007F19E6">
      <w:pPr>
        <w:spacing w:before="100" w:beforeAutospacing="1"/>
        <w:ind w:firstLine="709"/>
        <w:contextualSpacing/>
        <w:jc w:val="both"/>
        <w:rPr>
          <w:szCs w:val="28"/>
        </w:rPr>
      </w:pPr>
      <w:r w:rsidRPr="00B62202">
        <w:rPr>
          <w:szCs w:val="28"/>
        </w:rPr>
        <w:t xml:space="preserve">В </w:t>
      </w:r>
      <w:r>
        <w:rPr>
          <w:szCs w:val="28"/>
        </w:rPr>
        <w:t xml:space="preserve">муниципальном образовании Новосергиевский поссовет </w:t>
      </w:r>
      <w:r w:rsidRPr="00B62202">
        <w:rPr>
          <w:szCs w:val="28"/>
        </w:rPr>
        <w:t>реализуется программа переселения граждан из аварийного жилья. До 1 сентября текущего года программа предусматрива</w:t>
      </w:r>
      <w:r>
        <w:rPr>
          <w:szCs w:val="28"/>
        </w:rPr>
        <w:t>ла</w:t>
      </w:r>
      <w:r w:rsidRPr="00B62202">
        <w:rPr>
          <w:szCs w:val="28"/>
        </w:rPr>
        <w:t xml:space="preserve"> полную ликвидацию аварийного жилищного фонда </w:t>
      </w:r>
      <w:r>
        <w:rPr>
          <w:szCs w:val="28"/>
        </w:rPr>
        <w:t>Новосергиевский поссовет</w:t>
      </w:r>
      <w:r w:rsidRPr="00B62202">
        <w:rPr>
          <w:szCs w:val="28"/>
        </w:rPr>
        <w:t xml:space="preserve">, признанного таковым до 1 января 2012 года. </w:t>
      </w:r>
    </w:p>
    <w:p w:rsidR="007F19E6" w:rsidRPr="00821559" w:rsidRDefault="007F19E6" w:rsidP="007F19E6">
      <w:pPr>
        <w:spacing w:before="100" w:beforeAutospacing="1"/>
        <w:ind w:firstLine="709"/>
        <w:contextualSpacing/>
        <w:jc w:val="both"/>
        <w:rPr>
          <w:szCs w:val="28"/>
        </w:rPr>
      </w:pPr>
      <w:r w:rsidRPr="00B62202">
        <w:rPr>
          <w:szCs w:val="28"/>
        </w:rPr>
        <w:t xml:space="preserve">В 2017 году стартовал национальный проект «Создание комфортной городской среды», его реализация  будет осуществляться в муниципальных образованиях области </w:t>
      </w:r>
      <w:r>
        <w:rPr>
          <w:szCs w:val="28"/>
        </w:rPr>
        <w:t>за счет средств местного,</w:t>
      </w:r>
      <w:r w:rsidRPr="00B62202">
        <w:rPr>
          <w:szCs w:val="28"/>
        </w:rPr>
        <w:t xml:space="preserve"> федерального и областного бюдже</w:t>
      </w:r>
      <w:r w:rsidRPr="00821559">
        <w:rPr>
          <w:spacing w:val="2"/>
          <w:szCs w:val="28"/>
        </w:rPr>
        <w:t xml:space="preserve">тов. Средства предполагается направить на благоустройство </w:t>
      </w:r>
      <w:r>
        <w:rPr>
          <w:spacing w:val="2"/>
          <w:szCs w:val="28"/>
        </w:rPr>
        <w:t>территорий</w:t>
      </w:r>
      <w:r w:rsidRPr="00821559">
        <w:rPr>
          <w:spacing w:val="2"/>
          <w:szCs w:val="28"/>
        </w:rPr>
        <w:t>, в том числе на обустройство парков и других общественных пространств, ремонт и модернизацию дворов.</w:t>
      </w:r>
    </w:p>
    <w:p w:rsidR="007F19E6" w:rsidRDefault="007F19E6" w:rsidP="007F19E6">
      <w:pPr>
        <w:pStyle w:val="Default"/>
        <w:ind w:firstLine="709"/>
        <w:jc w:val="both"/>
        <w:rPr>
          <w:sz w:val="28"/>
          <w:szCs w:val="28"/>
        </w:rPr>
      </w:pPr>
      <w:r>
        <w:rPr>
          <w:sz w:val="28"/>
          <w:szCs w:val="28"/>
        </w:rPr>
        <w:t xml:space="preserve">В 2016 году было осуществлено возвращение к трехлетнему планированию при формировании бюджета. </w:t>
      </w:r>
    </w:p>
    <w:p w:rsidR="007F19E6" w:rsidRPr="002B1F23" w:rsidRDefault="007F19E6" w:rsidP="007F19E6">
      <w:pPr>
        <w:ind w:firstLine="709"/>
        <w:jc w:val="both"/>
        <w:rPr>
          <w:szCs w:val="28"/>
        </w:rPr>
      </w:pPr>
      <w:r>
        <w:rPr>
          <w:szCs w:val="28"/>
        </w:rPr>
        <w:t>В</w:t>
      </w:r>
      <w:r w:rsidRPr="002B1F23">
        <w:rPr>
          <w:szCs w:val="28"/>
        </w:rPr>
        <w:t xml:space="preserve"> целях совершенствования системы программно-целевого планирования </w:t>
      </w:r>
      <w:r>
        <w:rPr>
          <w:szCs w:val="28"/>
        </w:rPr>
        <w:t>пров</w:t>
      </w:r>
      <w:r w:rsidRPr="006725FA">
        <w:rPr>
          <w:szCs w:val="28"/>
        </w:rPr>
        <w:t>одилась</w:t>
      </w:r>
      <w:r w:rsidRPr="002B1F23">
        <w:rPr>
          <w:szCs w:val="28"/>
        </w:rPr>
        <w:t xml:space="preserve"> работа по следующим направлениям:</w:t>
      </w:r>
    </w:p>
    <w:p w:rsidR="007F19E6" w:rsidRPr="002B1F23" w:rsidRDefault="007F19E6" w:rsidP="007F19E6">
      <w:pPr>
        <w:ind w:firstLine="709"/>
        <w:jc w:val="both"/>
        <w:rPr>
          <w:szCs w:val="28"/>
        </w:rPr>
      </w:pPr>
      <w:r w:rsidRPr="002B1F23">
        <w:rPr>
          <w:szCs w:val="28"/>
        </w:rPr>
        <w:t xml:space="preserve">повышение эффективности бюджетных расходов на реализацию </w:t>
      </w:r>
      <w:r>
        <w:rPr>
          <w:szCs w:val="28"/>
        </w:rPr>
        <w:t>муниципаль</w:t>
      </w:r>
      <w:r w:rsidRPr="002B1F23">
        <w:rPr>
          <w:szCs w:val="28"/>
        </w:rPr>
        <w:t>ных программ;</w:t>
      </w:r>
    </w:p>
    <w:p w:rsidR="007F19E6" w:rsidRPr="002B1F23" w:rsidRDefault="007F19E6" w:rsidP="007F19E6">
      <w:pPr>
        <w:ind w:firstLine="709"/>
        <w:jc w:val="both"/>
        <w:rPr>
          <w:szCs w:val="28"/>
        </w:rPr>
      </w:pPr>
      <w:r w:rsidRPr="002B1F23">
        <w:rPr>
          <w:szCs w:val="28"/>
        </w:rPr>
        <w:t>увеличение доли программных расходов бюджетов;</w:t>
      </w:r>
    </w:p>
    <w:p w:rsidR="007F19E6" w:rsidRPr="002B1F23" w:rsidRDefault="007F19E6" w:rsidP="007F19E6">
      <w:pPr>
        <w:ind w:firstLine="709"/>
        <w:jc w:val="both"/>
        <w:rPr>
          <w:szCs w:val="28"/>
        </w:rPr>
      </w:pPr>
      <w:r w:rsidRPr="002B1F23">
        <w:rPr>
          <w:szCs w:val="28"/>
        </w:rPr>
        <w:t xml:space="preserve">совершенствование методологии формирования и реализации </w:t>
      </w:r>
      <w:r>
        <w:rPr>
          <w:szCs w:val="28"/>
        </w:rPr>
        <w:t>муниципаль</w:t>
      </w:r>
      <w:r w:rsidRPr="002B1F23">
        <w:rPr>
          <w:szCs w:val="28"/>
        </w:rPr>
        <w:t>ных программ;</w:t>
      </w:r>
    </w:p>
    <w:p w:rsidR="007F19E6" w:rsidRPr="002B1F23" w:rsidRDefault="007F19E6" w:rsidP="007F19E6">
      <w:pPr>
        <w:ind w:firstLine="709"/>
        <w:jc w:val="both"/>
        <w:rPr>
          <w:szCs w:val="28"/>
        </w:rPr>
      </w:pPr>
      <w:r w:rsidRPr="002B1F23">
        <w:rPr>
          <w:szCs w:val="28"/>
        </w:rPr>
        <w:t>обеспечение преемственности показателей результативности субсидий</w:t>
      </w:r>
      <w:r>
        <w:rPr>
          <w:szCs w:val="28"/>
        </w:rPr>
        <w:t>, предоставляемых из федерального бюджета,</w:t>
      </w:r>
      <w:r w:rsidRPr="002B1F23">
        <w:rPr>
          <w:szCs w:val="28"/>
        </w:rPr>
        <w:t xml:space="preserve"> и показателей </w:t>
      </w:r>
      <w:r>
        <w:rPr>
          <w:szCs w:val="28"/>
        </w:rPr>
        <w:t>муниципаль</w:t>
      </w:r>
      <w:r w:rsidRPr="002B1F23">
        <w:rPr>
          <w:szCs w:val="28"/>
        </w:rPr>
        <w:t>ных программ.</w:t>
      </w:r>
    </w:p>
    <w:p w:rsidR="007F19E6" w:rsidRDefault="007F19E6" w:rsidP="007F19E6">
      <w:pPr>
        <w:ind w:firstLine="709"/>
        <w:jc w:val="both"/>
        <w:rPr>
          <w:szCs w:val="28"/>
        </w:rPr>
      </w:pPr>
      <w:r w:rsidRPr="002B1F23">
        <w:rPr>
          <w:szCs w:val="28"/>
        </w:rPr>
        <w:t xml:space="preserve">Усовершенствована форма плана реализации </w:t>
      </w:r>
      <w:r>
        <w:rPr>
          <w:szCs w:val="28"/>
        </w:rPr>
        <w:t>муниципаль</w:t>
      </w:r>
      <w:r w:rsidRPr="002B1F23">
        <w:rPr>
          <w:szCs w:val="28"/>
        </w:rPr>
        <w:t>ных</w:t>
      </w:r>
      <w:r>
        <w:rPr>
          <w:szCs w:val="28"/>
        </w:rPr>
        <w:t xml:space="preserve"> </w:t>
      </w:r>
      <w:r w:rsidRPr="002B1F23">
        <w:rPr>
          <w:szCs w:val="28"/>
        </w:rPr>
        <w:t xml:space="preserve">программ в части установления контрольных событий и сроков их наступления по каждому мероприятию, ответственных должностных лиц. </w:t>
      </w:r>
      <w:r>
        <w:rPr>
          <w:szCs w:val="28"/>
        </w:rPr>
        <w:t>Новая форма плана выступает элементом</w:t>
      </w:r>
      <w:r w:rsidRPr="002B1F23">
        <w:rPr>
          <w:szCs w:val="28"/>
        </w:rPr>
        <w:t xml:space="preserve"> проектного управления при формировании и реализации </w:t>
      </w:r>
      <w:r>
        <w:rPr>
          <w:szCs w:val="28"/>
        </w:rPr>
        <w:t>муниципаль</w:t>
      </w:r>
      <w:r w:rsidRPr="002B1F23">
        <w:rPr>
          <w:szCs w:val="28"/>
        </w:rPr>
        <w:t>ных программ.</w:t>
      </w:r>
    </w:p>
    <w:p w:rsidR="007F19E6" w:rsidRDefault="007F19E6" w:rsidP="007F19E6">
      <w:pPr>
        <w:ind w:firstLine="709"/>
        <w:jc w:val="both"/>
        <w:rPr>
          <w:szCs w:val="28"/>
        </w:rPr>
      </w:pPr>
      <w:r>
        <w:rPr>
          <w:szCs w:val="28"/>
        </w:rPr>
        <w:t>Доля программных расходов</w:t>
      </w:r>
      <w:r w:rsidRPr="00080E13">
        <w:rPr>
          <w:szCs w:val="28"/>
        </w:rPr>
        <w:t xml:space="preserve"> </w:t>
      </w:r>
      <w:r>
        <w:rPr>
          <w:szCs w:val="28"/>
        </w:rPr>
        <w:t xml:space="preserve">местного бюджета в 2017 году составляет 98,7 процентов. </w:t>
      </w:r>
    </w:p>
    <w:p w:rsidR="007F19E6" w:rsidRDefault="007F19E6" w:rsidP="007F19E6">
      <w:pPr>
        <w:ind w:firstLine="709"/>
        <w:jc w:val="both"/>
        <w:rPr>
          <w:szCs w:val="28"/>
        </w:rPr>
      </w:pPr>
      <w:r w:rsidRPr="00487665">
        <w:rPr>
          <w:szCs w:val="28"/>
        </w:rPr>
        <w:t xml:space="preserve">Предсказуемость и прозрачность бюджетной политики </w:t>
      </w:r>
      <w:r>
        <w:rPr>
          <w:szCs w:val="28"/>
        </w:rPr>
        <w:t>является одним из приоритетов</w:t>
      </w:r>
      <w:r w:rsidRPr="00487665">
        <w:rPr>
          <w:szCs w:val="28"/>
        </w:rPr>
        <w:t xml:space="preserve">. </w:t>
      </w:r>
    </w:p>
    <w:p w:rsidR="007F19E6" w:rsidRPr="00487665" w:rsidRDefault="007F19E6" w:rsidP="007F19E6">
      <w:pPr>
        <w:ind w:firstLine="709"/>
        <w:jc w:val="both"/>
        <w:rPr>
          <w:szCs w:val="28"/>
        </w:rPr>
      </w:pPr>
      <w:r w:rsidRPr="00487665">
        <w:rPr>
          <w:szCs w:val="28"/>
        </w:rPr>
        <w:t>Расширению финансовой самостоятельности муниципальн</w:t>
      </w:r>
      <w:r>
        <w:rPr>
          <w:szCs w:val="28"/>
        </w:rPr>
        <w:t>ого</w:t>
      </w:r>
      <w:r w:rsidRPr="00487665">
        <w:rPr>
          <w:szCs w:val="28"/>
        </w:rPr>
        <w:t xml:space="preserve"> образовани</w:t>
      </w:r>
      <w:r>
        <w:rPr>
          <w:szCs w:val="28"/>
        </w:rPr>
        <w:t>я</w:t>
      </w:r>
      <w:r w:rsidRPr="00487665">
        <w:rPr>
          <w:szCs w:val="28"/>
        </w:rPr>
        <w:t xml:space="preserve"> способствует внедрение механизма консолидации предоставляемых в местн</w:t>
      </w:r>
      <w:r>
        <w:rPr>
          <w:szCs w:val="28"/>
        </w:rPr>
        <w:t>ый</w:t>
      </w:r>
      <w:r w:rsidRPr="00487665">
        <w:rPr>
          <w:szCs w:val="28"/>
        </w:rPr>
        <w:t xml:space="preserve"> бюджет межбюджетных трансфертов. Это позволяет муниципальн</w:t>
      </w:r>
      <w:r>
        <w:rPr>
          <w:szCs w:val="28"/>
        </w:rPr>
        <w:t>ому</w:t>
      </w:r>
      <w:r w:rsidRPr="00487665">
        <w:rPr>
          <w:szCs w:val="28"/>
        </w:rPr>
        <w:t xml:space="preserve"> образовани</w:t>
      </w:r>
      <w:r>
        <w:rPr>
          <w:szCs w:val="28"/>
        </w:rPr>
        <w:t>ю</w:t>
      </w:r>
      <w:r w:rsidRPr="00487665">
        <w:rPr>
          <w:szCs w:val="28"/>
        </w:rPr>
        <w:t xml:space="preserve"> при получении таких трансфертов самостоятельно устанавливать объем средств на то или иное направление. </w:t>
      </w:r>
    </w:p>
    <w:p w:rsidR="007F19E6" w:rsidRDefault="007F19E6" w:rsidP="007F19E6">
      <w:pPr>
        <w:ind w:firstLine="709"/>
        <w:jc w:val="both"/>
        <w:rPr>
          <w:szCs w:val="28"/>
        </w:rPr>
      </w:pPr>
      <w:r>
        <w:rPr>
          <w:szCs w:val="28"/>
        </w:rPr>
        <w:t>Субсидии местным бюджетам</w:t>
      </w:r>
      <w:r w:rsidRPr="00715CB7">
        <w:rPr>
          <w:szCs w:val="28"/>
        </w:rPr>
        <w:t xml:space="preserve"> (за исключением субсидий на капитальные вложения и субсидий, софинансирование которых осуществляется за счет средств федерального бюджета) </w:t>
      </w:r>
      <w:r>
        <w:rPr>
          <w:szCs w:val="28"/>
        </w:rPr>
        <w:t>предоставляются по правилу</w:t>
      </w:r>
      <w:r w:rsidRPr="00715CB7">
        <w:rPr>
          <w:szCs w:val="28"/>
        </w:rPr>
        <w:t xml:space="preserve">: </w:t>
      </w:r>
      <w:r>
        <w:rPr>
          <w:szCs w:val="28"/>
        </w:rPr>
        <w:t>«</w:t>
      </w:r>
      <w:r w:rsidRPr="00715CB7">
        <w:rPr>
          <w:szCs w:val="28"/>
        </w:rPr>
        <w:t>одна подпрограмма государственной программы – одна субсидия</w:t>
      </w:r>
      <w:r>
        <w:rPr>
          <w:szCs w:val="28"/>
        </w:rPr>
        <w:t>», что позволило</w:t>
      </w:r>
      <w:r w:rsidRPr="00715CB7">
        <w:rPr>
          <w:szCs w:val="28"/>
        </w:rPr>
        <w:t xml:space="preserve"> софинансировать не </w:t>
      </w:r>
      <w:r>
        <w:rPr>
          <w:szCs w:val="28"/>
        </w:rPr>
        <w:t>отдельные</w:t>
      </w:r>
      <w:r w:rsidRPr="00715CB7">
        <w:rPr>
          <w:szCs w:val="28"/>
        </w:rPr>
        <w:t xml:space="preserve"> мероприятия, а в целом конкретн</w:t>
      </w:r>
      <w:r>
        <w:rPr>
          <w:szCs w:val="28"/>
        </w:rPr>
        <w:t>о</w:t>
      </w:r>
      <w:r w:rsidRPr="00715CB7">
        <w:rPr>
          <w:szCs w:val="28"/>
        </w:rPr>
        <w:t>е расходн</w:t>
      </w:r>
      <w:r>
        <w:rPr>
          <w:szCs w:val="28"/>
        </w:rPr>
        <w:t>о</w:t>
      </w:r>
      <w:r w:rsidRPr="00715CB7">
        <w:rPr>
          <w:szCs w:val="28"/>
        </w:rPr>
        <w:t>е обязатель</w:t>
      </w:r>
      <w:r>
        <w:rPr>
          <w:szCs w:val="28"/>
        </w:rPr>
        <w:t>ство муниципального образования.</w:t>
      </w:r>
    </w:p>
    <w:p w:rsidR="007F19E6" w:rsidRPr="00F44C3B" w:rsidRDefault="007F19E6" w:rsidP="007F19E6">
      <w:pPr>
        <w:pStyle w:val="Default"/>
        <w:ind w:firstLine="709"/>
        <w:jc w:val="both"/>
        <w:rPr>
          <w:color w:val="auto"/>
          <w:sz w:val="28"/>
          <w:szCs w:val="28"/>
        </w:rPr>
      </w:pPr>
      <w:r>
        <w:rPr>
          <w:color w:val="auto"/>
          <w:sz w:val="28"/>
          <w:szCs w:val="28"/>
        </w:rPr>
        <w:t>Бюджетный процесс в</w:t>
      </w:r>
      <w:r w:rsidRPr="00F44C3B">
        <w:rPr>
          <w:color w:val="auto"/>
          <w:sz w:val="28"/>
          <w:szCs w:val="28"/>
        </w:rPr>
        <w:t xml:space="preserve"> </w:t>
      </w:r>
      <w:r>
        <w:rPr>
          <w:color w:val="auto"/>
          <w:sz w:val="28"/>
          <w:szCs w:val="28"/>
        </w:rPr>
        <w:t>Новосергиевском поссовете</w:t>
      </w:r>
      <w:r w:rsidRPr="00F44C3B">
        <w:rPr>
          <w:color w:val="auto"/>
          <w:sz w:val="28"/>
          <w:szCs w:val="28"/>
        </w:rPr>
        <w:t xml:space="preserve"> </w:t>
      </w:r>
      <w:r>
        <w:rPr>
          <w:color w:val="auto"/>
          <w:sz w:val="28"/>
          <w:szCs w:val="28"/>
        </w:rPr>
        <w:t>открыт для общественности</w:t>
      </w:r>
      <w:r w:rsidRPr="00F44C3B">
        <w:rPr>
          <w:color w:val="auto"/>
          <w:sz w:val="28"/>
          <w:szCs w:val="28"/>
        </w:rPr>
        <w:t xml:space="preserve">. </w:t>
      </w:r>
    </w:p>
    <w:p w:rsidR="007F19E6" w:rsidRDefault="007F19E6" w:rsidP="007F19E6">
      <w:pPr>
        <w:ind w:firstLine="709"/>
        <w:jc w:val="both"/>
        <w:rPr>
          <w:szCs w:val="28"/>
        </w:rPr>
      </w:pPr>
      <w:r>
        <w:rPr>
          <w:szCs w:val="28"/>
        </w:rPr>
        <w:t>Действия администрации Новосергиевского поссовета направлены на развитие различных форм участия и вовлечения жителей в решение</w:t>
      </w:r>
      <w:r w:rsidRPr="00CA5CB3">
        <w:rPr>
          <w:szCs w:val="28"/>
        </w:rPr>
        <w:t xml:space="preserve"> вопросов местного значения</w:t>
      </w:r>
      <w:r>
        <w:rPr>
          <w:szCs w:val="28"/>
        </w:rPr>
        <w:t>. Это народный бюджет на муниципальном уровне и инициативное бюджетирование на региональном уровне.</w:t>
      </w:r>
    </w:p>
    <w:p w:rsidR="007F19E6" w:rsidRPr="00990DB5" w:rsidRDefault="007F19E6" w:rsidP="007F19E6">
      <w:pPr>
        <w:ind w:firstLine="709"/>
        <w:jc w:val="both"/>
        <w:rPr>
          <w:szCs w:val="28"/>
        </w:rPr>
      </w:pPr>
      <w:r w:rsidRPr="00990DB5">
        <w:rPr>
          <w:szCs w:val="28"/>
        </w:rPr>
        <w:t>В 2016 году Оренбургская область вошла в перечень регионов</w:t>
      </w:r>
      <w:r>
        <w:rPr>
          <w:szCs w:val="28"/>
        </w:rPr>
        <w:t xml:space="preserve"> –</w:t>
      </w:r>
      <w:r w:rsidRPr="00990DB5">
        <w:rPr>
          <w:szCs w:val="28"/>
        </w:rPr>
        <w:t>участников федерального проекта «Развитие инициативного бюджетирования в субъектах Российской Федерации в 2016–2018 годах». Проект реализуется в рамках международного соглашения между Мин</w:t>
      </w:r>
      <w:r>
        <w:rPr>
          <w:szCs w:val="28"/>
        </w:rPr>
        <w:t xml:space="preserve">истерством </w:t>
      </w:r>
      <w:r w:rsidRPr="00990DB5">
        <w:rPr>
          <w:szCs w:val="28"/>
        </w:rPr>
        <w:t>фин</w:t>
      </w:r>
      <w:r>
        <w:rPr>
          <w:szCs w:val="28"/>
        </w:rPr>
        <w:t>ансов Российской Федерации</w:t>
      </w:r>
      <w:r w:rsidRPr="00990DB5">
        <w:rPr>
          <w:szCs w:val="28"/>
        </w:rPr>
        <w:t xml:space="preserve"> и Всемирным банком.</w:t>
      </w:r>
    </w:p>
    <w:p w:rsidR="007F19E6" w:rsidRPr="00990DB5" w:rsidRDefault="007F19E6" w:rsidP="007F19E6">
      <w:pPr>
        <w:ind w:firstLine="709"/>
        <w:jc w:val="both"/>
        <w:rPr>
          <w:rFonts w:eastAsia="Courier New"/>
          <w:szCs w:val="28"/>
        </w:rPr>
      </w:pPr>
      <w:r w:rsidRPr="00990DB5">
        <w:rPr>
          <w:szCs w:val="28"/>
        </w:rPr>
        <w:t>Министерством финансов</w:t>
      </w:r>
      <w:r>
        <w:rPr>
          <w:szCs w:val="28"/>
        </w:rPr>
        <w:t xml:space="preserve"> Оренбургской</w:t>
      </w:r>
      <w:r w:rsidRPr="00990DB5">
        <w:rPr>
          <w:szCs w:val="28"/>
        </w:rPr>
        <w:t xml:space="preserve"> области была проведена серьезная работа по созданию необходимой базы для</w:t>
      </w:r>
      <w:r>
        <w:rPr>
          <w:szCs w:val="28"/>
        </w:rPr>
        <w:t xml:space="preserve"> внедрения</w:t>
      </w:r>
      <w:r w:rsidRPr="00990DB5">
        <w:rPr>
          <w:szCs w:val="28"/>
        </w:rPr>
        <w:t xml:space="preserve"> этого</w:t>
      </w:r>
      <w:r>
        <w:rPr>
          <w:szCs w:val="28"/>
        </w:rPr>
        <w:t xml:space="preserve"> инструмента:</w:t>
      </w:r>
      <w:r w:rsidRPr="00990DB5">
        <w:rPr>
          <w:szCs w:val="28"/>
        </w:rPr>
        <w:t xml:space="preserve"> </w:t>
      </w:r>
      <w:r>
        <w:rPr>
          <w:szCs w:val="28"/>
        </w:rPr>
        <w:t>о</w:t>
      </w:r>
      <w:r w:rsidRPr="00990DB5">
        <w:rPr>
          <w:szCs w:val="28"/>
        </w:rPr>
        <w:t>рганизовано</w:t>
      </w:r>
      <w:r>
        <w:rPr>
          <w:szCs w:val="28"/>
        </w:rPr>
        <w:t xml:space="preserve"> тесное</w:t>
      </w:r>
      <w:r w:rsidRPr="00990DB5">
        <w:rPr>
          <w:szCs w:val="28"/>
        </w:rPr>
        <w:t xml:space="preserve"> взаимодействие с муниципальными </w:t>
      </w:r>
      <w:r>
        <w:rPr>
          <w:szCs w:val="28"/>
        </w:rPr>
        <w:t>образованиями области, проведены</w:t>
      </w:r>
      <w:r w:rsidRPr="00990DB5">
        <w:rPr>
          <w:szCs w:val="28"/>
        </w:rPr>
        <w:t xml:space="preserve"> общественн</w:t>
      </w:r>
      <w:r>
        <w:rPr>
          <w:szCs w:val="28"/>
        </w:rPr>
        <w:t>ые обсуждения</w:t>
      </w:r>
      <w:r w:rsidRPr="00990DB5">
        <w:rPr>
          <w:szCs w:val="28"/>
        </w:rPr>
        <w:t xml:space="preserve"> и депутатские слушания</w:t>
      </w:r>
      <w:r w:rsidRPr="00990DB5">
        <w:rPr>
          <w:rFonts w:eastAsia="Courier New"/>
          <w:szCs w:val="28"/>
        </w:rPr>
        <w:t xml:space="preserve">. </w:t>
      </w:r>
    </w:p>
    <w:p w:rsidR="007F19E6" w:rsidRDefault="007F19E6" w:rsidP="007F19E6">
      <w:pPr>
        <w:pStyle w:val="Default"/>
        <w:ind w:firstLine="709"/>
        <w:jc w:val="both"/>
        <w:rPr>
          <w:sz w:val="28"/>
          <w:szCs w:val="28"/>
        </w:rPr>
      </w:pPr>
      <w:r>
        <w:rPr>
          <w:sz w:val="28"/>
          <w:szCs w:val="28"/>
        </w:rPr>
        <w:t>На бюджетную и налоговую политику Оренбургской области на 2018 год и на плановый период 2019 и 2020 годов будут оказывать влияние внешние факторы, прежде всего изменения в федеральном законодательстве.</w:t>
      </w:r>
    </w:p>
    <w:p w:rsidR="007F19E6" w:rsidRPr="004F2A31" w:rsidRDefault="007F19E6" w:rsidP="007F19E6">
      <w:pPr>
        <w:ind w:firstLine="709"/>
        <w:jc w:val="both"/>
        <w:rPr>
          <w:szCs w:val="28"/>
        </w:rPr>
      </w:pPr>
      <w:r w:rsidRPr="004F2A31">
        <w:rPr>
          <w:color w:val="000000"/>
          <w:szCs w:val="28"/>
        </w:rPr>
        <w:t>Ограничен перенос убытков, полученных налогоплательщиками в предыдущих налоговых периодах</w:t>
      </w:r>
      <w:r>
        <w:rPr>
          <w:color w:val="000000"/>
          <w:szCs w:val="28"/>
        </w:rPr>
        <w:t>, отменено</w:t>
      </w:r>
      <w:r w:rsidRPr="004F2A31">
        <w:rPr>
          <w:color w:val="000000"/>
          <w:szCs w:val="28"/>
        </w:rPr>
        <w:t xml:space="preserve"> ограничение срока переноса убытков</w:t>
      </w:r>
      <w:r>
        <w:rPr>
          <w:color w:val="000000"/>
          <w:szCs w:val="28"/>
        </w:rPr>
        <w:t>.</w:t>
      </w:r>
    </w:p>
    <w:p w:rsidR="007F19E6" w:rsidRPr="004F2A31" w:rsidRDefault="007F19E6" w:rsidP="007F19E6">
      <w:pPr>
        <w:ind w:firstLine="709"/>
        <w:jc w:val="both"/>
        <w:rPr>
          <w:color w:val="000000"/>
          <w:szCs w:val="28"/>
        </w:rPr>
      </w:pPr>
      <w:r>
        <w:rPr>
          <w:color w:val="000000"/>
          <w:szCs w:val="28"/>
        </w:rPr>
        <w:t xml:space="preserve">Проводится ряд мероприятий по </w:t>
      </w:r>
      <w:r w:rsidRPr="004F2A31">
        <w:rPr>
          <w:color w:val="000000"/>
          <w:szCs w:val="28"/>
        </w:rPr>
        <w:t>вовлечени</w:t>
      </w:r>
      <w:r>
        <w:rPr>
          <w:color w:val="000000"/>
          <w:szCs w:val="28"/>
        </w:rPr>
        <w:t>ю</w:t>
      </w:r>
      <w:r w:rsidRPr="004F2A31">
        <w:rPr>
          <w:color w:val="000000"/>
          <w:szCs w:val="28"/>
        </w:rPr>
        <w:t xml:space="preserve"> в официальную экономику самозаняты</w:t>
      </w:r>
      <w:r>
        <w:rPr>
          <w:color w:val="000000"/>
          <w:szCs w:val="28"/>
        </w:rPr>
        <w:t>х граждан, осуществляющих</w:t>
      </w:r>
      <w:r w:rsidRPr="004F2A31">
        <w:rPr>
          <w:color w:val="000000"/>
          <w:szCs w:val="28"/>
        </w:rPr>
        <w:t xml:space="preserve"> деятельность в качестве репетиторов, сиделок, уборщиков жилых помещений и домработниц</w:t>
      </w:r>
      <w:r>
        <w:rPr>
          <w:color w:val="000000"/>
          <w:szCs w:val="28"/>
        </w:rPr>
        <w:t xml:space="preserve">. Эти категории работников </w:t>
      </w:r>
      <w:r w:rsidRPr="004F2A31">
        <w:rPr>
          <w:color w:val="000000"/>
          <w:szCs w:val="28"/>
        </w:rPr>
        <w:t>освобождены от уплаты налога на доходы физических лиц и страховых взносов в течение 2017 и 2018 годов</w:t>
      </w:r>
      <w:r>
        <w:rPr>
          <w:color w:val="000000"/>
          <w:szCs w:val="28"/>
        </w:rPr>
        <w:t>.</w:t>
      </w:r>
    </w:p>
    <w:p w:rsidR="007F19E6" w:rsidRDefault="007F19E6" w:rsidP="007F19E6">
      <w:pPr>
        <w:pStyle w:val="Default"/>
        <w:ind w:firstLine="709"/>
        <w:jc w:val="both"/>
        <w:rPr>
          <w:sz w:val="28"/>
          <w:szCs w:val="28"/>
        </w:rPr>
      </w:pPr>
      <w:r>
        <w:rPr>
          <w:sz w:val="28"/>
          <w:szCs w:val="28"/>
        </w:rPr>
        <w:t>Реализован большой комплекс мероприятий в сфере повышения качества оказания государственных и муниципальных услуг:</w:t>
      </w:r>
    </w:p>
    <w:p w:rsidR="007F19E6" w:rsidRDefault="007F19E6" w:rsidP="007F19E6">
      <w:pPr>
        <w:pStyle w:val="Default"/>
        <w:ind w:firstLine="709"/>
        <w:jc w:val="both"/>
        <w:rPr>
          <w:sz w:val="28"/>
          <w:szCs w:val="28"/>
        </w:rPr>
      </w:pPr>
      <w:r>
        <w:rPr>
          <w:sz w:val="28"/>
          <w:szCs w:val="28"/>
        </w:rPr>
        <w:t>подготовлена законодательная основа для применения альтернативных государственному заданию механизмов оказания государственных услуг: государственно-частное партнерство, конкурсы и аукционы, сертификаты на получение услуг;</w:t>
      </w:r>
    </w:p>
    <w:p w:rsidR="007F19E6" w:rsidRDefault="007F19E6" w:rsidP="007F19E6">
      <w:pPr>
        <w:pStyle w:val="Default"/>
        <w:ind w:firstLine="709"/>
        <w:jc w:val="both"/>
        <w:rPr>
          <w:sz w:val="28"/>
          <w:szCs w:val="28"/>
        </w:rPr>
      </w:pPr>
      <w:r>
        <w:rPr>
          <w:sz w:val="28"/>
          <w:szCs w:val="28"/>
        </w:rPr>
        <w:t>внесены изменения, предусматривающие повышение ответственности государственных учреждений за невыполнение государственного задания, в том числе установление требований об обязательном возврате средств субсидии в бюджеты в случае недостижения показателей, установленных в государственном (муниципальном) задании;</w:t>
      </w:r>
    </w:p>
    <w:p w:rsidR="007F19E6" w:rsidRDefault="007F19E6" w:rsidP="007F19E6">
      <w:pPr>
        <w:pStyle w:val="Default"/>
        <w:ind w:firstLine="709"/>
        <w:jc w:val="both"/>
        <w:rPr>
          <w:sz w:val="28"/>
          <w:szCs w:val="28"/>
        </w:rPr>
      </w:pPr>
      <w:r>
        <w:rPr>
          <w:sz w:val="28"/>
          <w:szCs w:val="28"/>
        </w:rPr>
        <w:t>введены федеральные и региональные перечни государственных и муниципальных услуг и работ, не включенные в общероссийские базовые (отраслевые) перечни, в целях более оперативного включения новых услуг и работ, необходимых для формирования государственного задания.</w:t>
      </w:r>
    </w:p>
    <w:p w:rsidR="007F19E6" w:rsidRDefault="007F19E6" w:rsidP="007F19E6">
      <w:pPr>
        <w:pStyle w:val="Default"/>
        <w:ind w:firstLine="709"/>
        <w:jc w:val="both"/>
        <w:rPr>
          <w:sz w:val="28"/>
          <w:szCs w:val="28"/>
        </w:rPr>
      </w:pPr>
      <w:r>
        <w:rPr>
          <w:sz w:val="28"/>
          <w:szCs w:val="28"/>
        </w:rPr>
        <w:t>Поскольку бюджетная и налоговая политика Оренбургской области выстраивается в русле общероссийской, предполагающей не повышение уровня налоговой нагрузки для добросовестных налогоплательщиков, а интенсификацию мер по обелению экономики, увеличению отдачи от государственных активов и повышению эффективности бюджетных расходов, в том числе на основе расширения применения проектных принципов управления, соответствующие положения будут учтены при определении целей и задач, ставящихся перед Оренбургской областью в 2018–2020 годах.</w:t>
      </w:r>
    </w:p>
    <w:p w:rsidR="007F19E6" w:rsidRDefault="007F19E6" w:rsidP="007F19E6">
      <w:pPr>
        <w:pStyle w:val="Default"/>
        <w:ind w:firstLine="709"/>
        <w:jc w:val="both"/>
        <w:rPr>
          <w:sz w:val="28"/>
          <w:szCs w:val="28"/>
        </w:rPr>
      </w:pPr>
      <w:r>
        <w:rPr>
          <w:sz w:val="28"/>
          <w:szCs w:val="28"/>
        </w:rPr>
        <w:t>Планируется снять ограничения  при проведении  политики повышения эффективности бюджетных расходов, бюджетной консолидации и отказа от неприоритетных направлений финансирования, устанавливать меры социальной поддержки с учетом принципа нуждаемости.</w:t>
      </w:r>
    </w:p>
    <w:p w:rsidR="007F19E6" w:rsidRDefault="007F19E6" w:rsidP="007F19E6">
      <w:pPr>
        <w:pStyle w:val="Default"/>
        <w:ind w:firstLine="709"/>
        <w:jc w:val="both"/>
        <w:rPr>
          <w:sz w:val="28"/>
          <w:szCs w:val="28"/>
        </w:rPr>
      </w:pPr>
      <w:r>
        <w:rPr>
          <w:sz w:val="28"/>
          <w:szCs w:val="28"/>
        </w:rPr>
        <w:t>Стимулирование территории  к росту экономического потенциала будет реализовываться через механизм предоставления дотаций на выравнивание (3 года без уменьшения, несокращение дотаций в случае высоких темпов роста налогов в регионе) и грантов за достижение наивысших темпов роста налогового потенциала территорий (по 20 млрд. рублей ежегодно).</w:t>
      </w:r>
    </w:p>
    <w:p w:rsidR="007F19E6" w:rsidRDefault="007F19E6" w:rsidP="007F19E6">
      <w:pPr>
        <w:pStyle w:val="Default"/>
        <w:ind w:firstLine="709"/>
        <w:jc w:val="both"/>
        <w:rPr>
          <w:sz w:val="28"/>
          <w:szCs w:val="28"/>
        </w:rPr>
      </w:pPr>
      <w:r>
        <w:rPr>
          <w:sz w:val="28"/>
          <w:szCs w:val="28"/>
        </w:rPr>
        <w:t>Планируется изменение расчета размера дотационности муниципальных образований: не будет учитываться размер иных межбюджетных трансфертов между муниципальным районом и поселениями по заключенным соглашениям на решение вопросов местного значения.</w:t>
      </w:r>
    </w:p>
    <w:p w:rsidR="007F19E6" w:rsidRDefault="007F19E6" w:rsidP="007F19E6">
      <w:pPr>
        <w:pStyle w:val="Default"/>
        <w:ind w:firstLine="709"/>
        <w:jc w:val="both"/>
        <w:rPr>
          <w:sz w:val="28"/>
          <w:szCs w:val="28"/>
        </w:rPr>
      </w:pPr>
      <w:r>
        <w:rPr>
          <w:sz w:val="28"/>
          <w:szCs w:val="28"/>
        </w:rPr>
        <w:t xml:space="preserve">Тарифы страховых взносов с 1 января 2017 года регулируются законодательством Российской Федерации о налогах и сборах и определены в следующих размерах: </w:t>
      </w:r>
    </w:p>
    <w:p w:rsidR="007F19E6" w:rsidRPr="00EC3F8B" w:rsidRDefault="007F19E6" w:rsidP="007F19E6">
      <w:pPr>
        <w:pStyle w:val="Default"/>
        <w:ind w:firstLine="709"/>
        <w:jc w:val="both"/>
        <w:rPr>
          <w:sz w:val="28"/>
          <w:szCs w:val="28"/>
        </w:rPr>
      </w:pPr>
      <w:bookmarkStart w:id="1" w:name="sub_4261"/>
      <w:r w:rsidRPr="00EC3F8B">
        <w:rPr>
          <w:sz w:val="28"/>
          <w:szCs w:val="28"/>
        </w:rPr>
        <w:t>1) на обязательное пенсионное страхование:</w:t>
      </w:r>
    </w:p>
    <w:bookmarkEnd w:id="1"/>
    <w:p w:rsidR="007F19E6" w:rsidRPr="00EC3F8B" w:rsidRDefault="007F19E6" w:rsidP="007F19E6">
      <w:pPr>
        <w:pStyle w:val="Default"/>
        <w:ind w:firstLine="709"/>
        <w:jc w:val="both"/>
        <w:rPr>
          <w:sz w:val="28"/>
          <w:szCs w:val="28"/>
        </w:rPr>
      </w:pPr>
      <w:r w:rsidRPr="00EC3F8B">
        <w:rPr>
          <w:sz w:val="28"/>
          <w:szCs w:val="28"/>
        </w:rPr>
        <w:t xml:space="preserve">в пределах установленной предельной величины базы для исчисления страховых взносов на обязательное пенсионное страхование </w:t>
      </w:r>
      <w:r>
        <w:rPr>
          <w:sz w:val="28"/>
          <w:szCs w:val="28"/>
        </w:rPr>
        <w:t>–</w:t>
      </w:r>
      <w:r w:rsidRPr="00EC3F8B">
        <w:rPr>
          <w:sz w:val="28"/>
          <w:szCs w:val="28"/>
        </w:rPr>
        <w:t xml:space="preserve"> 22 процента;</w:t>
      </w:r>
    </w:p>
    <w:p w:rsidR="007F19E6" w:rsidRPr="00EC3F8B" w:rsidRDefault="007F19E6" w:rsidP="007F19E6">
      <w:pPr>
        <w:pStyle w:val="Default"/>
        <w:ind w:firstLine="709"/>
        <w:jc w:val="both"/>
        <w:rPr>
          <w:sz w:val="28"/>
          <w:szCs w:val="28"/>
        </w:rPr>
      </w:pPr>
      <w:r w:rsidRPr="00EC3F8B">
        <w:rPr>
          <w:sz w:val="28"/>
          <w:szCs w:val="28"/>
        </w:rPr>
        <w:t xml:space="preserve">свыше установленной предельной величины базы для исчисления страховых взносов на обязательное пенсионное страхование </w:t>
      </w:r>
      <w:r>
        <w:rPr>
          <w:sz w:val="28"/>
          <w:szCs w:val="28"/>
        </w:rPr>
        <w:t>–</w:t>
      </w:r>
      <w:r w:rsidRPr="00EC3F8B">
        <w:rPr>
          <w:sz w:val="28"/>
          <w:szCs w:val="28"/>
        </w:rPr>
        <w:t xml:space="preserve"> 10 процентов;</w:t>
      </w:r>
    </w:p>
    <w:p w:rsidR="007F19E6" w:rsidRPr="00EC3F8B" w:rsidRDefault="007F19E6" w:rsidP="007F19E6">
      <w:pPr>
        <w:pStyle w:val="Default"/>
        <w:ind w:firstLine="709"/>
        <w:jc w:val="both"/>
        <w:rPr>
          <w:sz w:val="28"/>
          <w:szCs w:val="28"/>
        </w:rPr>
      </w:pPr>
      <w:bookmarkStart w:id="2" w:name="sub_4262"/>
      <w:r w:rsidRPr="00EC3F8B">
        <w:rPr>
          <w:sz w:val="28"/>
          <w:szCs w:val="28"/>
        </w:rPr>
        <w:t xml:space="preserve">2) на обязательное социальное страхование на случай временной нетрудоспособности и в связи с материнством в пределах установленной предельной величины базы для исчисления страховых взносов по данному виду страхования </w:t>
      </w:r>
      <w:r>
        <w:rPr>
          <w:sz w:val="28"/>
          <w:szCs w:val="28"/>
        </w:rPr>
        <w:t>–</w:t>
      </w:r>
      <w:r w:rsidRPr="00EC3F8B">
        <w:rPr>
          <w:sz w:val="28"/>
          <w:szCs w:val="28"/>
        </w:rPr>
        <w:t xml:space="preserve"> 2,9 процента;</w:t>
      </w:r>
    </w:p>
    <w:p w:rsidR="007F19E6" w:rsidRPr="00EC3F8B" w:rsidRDefault="007F19E6" w:rsidP="007F19E6">
      <w:pPr>
        <w:pStyle w:val="Default"/>
        <w:ind w:firstLine="709"/>
        <w:jc w:val="both"/>
        <w:rPr>
          <w:sz w:val="28"/>
          <w:szCs w:val="28"/>
        </w:rPr>
      </w:pPr>
      <w:bookmarkStart w:id="3" w:name="sub_42622"/>
      <w:bookmarkEnd w:id="2"/>
      <w:r w:rsidRPr="00EC3F8B">
        <w:rPr>
          <w:sz w:val="28"/>
          <w:szCs w:val="28"/>
        </w:rPr>
        <w:t xml:space="preserve">на обязательное социальное страхование на случай временной нетрудоспособности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законом от 25 июля 2002 года </w:t>
      </w:r>
      <w:r>
        <w:rPr>
          <w:sz w:val="28"/>
          <w:szCs w:val="28"/>
        </w:rPr>
        <w:t>№</w:t>
      </w:r>
      <w:r w:rsidRPr="00EC3F8B">
        <w:rPr>
          <w:sz w:val="28"/>
          <w:szCs w:val="28"/>
        </w:rPr>
        <w:t xml:space="preserve"> 115-ФЗ </w:t>
      </w:r>
      <w:r>
        <w:rPr>
          <w:sz w:val="28"/>
          <w:szCs w:val="28"/>
        </w:rPr>
        <w:t>«</w:t>
      </w:r>
      <w:r w:rsidRPr="00EC3F8B">
        <w:rPr>
          <w:sz w:val="28"/>
          <w:szCs w:val="28"/>
        </w:rPr>
        <w:t>О правовом положении иностранных граждан в Российской Федерации</w:t>
      </w:r>
      <w:r>
        <w:rPr>
          <w:sz w:val="28"/>
          <w:szCs w:val="28"/>
        </w:rPr>
        <w:t>»</w:t>
      </w:r>
      <w:r w:rsidRPr="00EC3F8B">
        <w:rPr>
          <w:sz w:val="28"/>
          <w:szCs w:val="28"/>
        </w:rPr>
        <w:t xml:space="preserve">), в пределах установленной предельной величины базы для исчисления страховых взносов по данному виду страхования </w:t>
      </w:r>
      <w:r>
        <w:rPr>
          <w:sz w:val="28"/>
          <w:szCs w:val="28"/>
        </w:rPr>
        <w:t>–</w:t>
      </w:r>
      <w:r w:rsidRPr="00EC3F8B">
        <w:rPr>
          <w:sz w:val="28"/>
          <w:szCs w:val="28"/>
        </w:rPr>
        <w:t xml:space="preserve"> 1,8 процента;</w:t>
      </w:r>
    </w:p>
    <w:bookmarkEnd w:id="3"/>
    <w:p w:rsidR="007F19E6" w:rsidRPr="00EC3F8B" w:rsidRDefault="007F19E6" w:rsidP="007F19E6">
      <w:pPr>
        <w:pStyle w:val="Default"/>
        <w:ind w:firstLine="709"/>
        <w:jc w:val="both"/>
        <w:rPr>
          <w:sz w:val="28"/>
          <w:szCs w:val="28"/>
        </w:rPr>
      </w:pPr>
      <w:r w:rsidRPr="00EC3F8B">
        <w:rPr>
          <w:sz w:val="28"/>
          <w:szCs w:val="28"/>
        </w:rPr>
        <w:t xml:space="preserve">3) на обязательное медицинское страхование </w:t>
      </w:r>
      <w:r>
        <w:rPr>
          <w:sz w:val="28"/>
          <w:szCs w:val="28"/>
        </w:rPr>
        <w:t>–</w:t>
      </w:r>
      <w:r w:rsidRPr="00EC3F8B">
        <w:rPr>
          <w:sz w:val="28"/>
          <w:szCs w:val="28"/>
        </w:rPr>
        <w:t xml:space="preserve"> 5,1 процента.</w:t>
      </w:r>
    </w:p>
    <w:p w:rsidR="007F19E6" w:rsidRPr="00EC3F8B" w:rsidRDefault="007F19E6" w:rsidP="007F19E6">
      <w:pPr>
        <w:pStyle w:val="Default"/>
        <w:ind w:firstLine="709"/>
        <w:jc w:val="both"/>
        <w:rPr>
          <w:sz w:val="28"/>
          <w:szCs w:val="28"/>
        </w:rPr>
      </w:pPr>
      <w:r>
        <w:rPr>
          <w:sz w:val="28"/>
          <w:szCs w:val="28"/>
        </w:rPr>
        <w:t>Запланирована индексация тарифа страхового взноса на обязательное медицинское страхование неработающего населения на 8,16 процента в 2018 году и на 4,0 процента – в 2020 году.</w:t>
      </w:r>
    </w:p>
    <w:p w:rsidR="007F19E6" w:rsidRDefault="007F19E6" w:rsidP="007F19E6">
      <w:pPr>
        <w:ind w:firstLine="709"/>
        <w:jc w:val="both"/>
        <w:rPr>
          <w:szCs w:val="28"/>
        </w:rPr>
      </w:pPr>
      <w:r w:rsidRPr="00BE62AD">
        <w:rPr>
          <w:szCs w:val="28"/>
        </w:rPr>
        <w:t xml:space="preserve">В рамках существующих тенденций </w:t>
      </w:r>
      <w:r>
        <w:rPr>
          <w:szCs w:val="28"/>
        </w:rPr>
        <w:t>низких</w:t>
      </w:r>
      <w:r w:rsidRPr="00BE62AD">
        <w:rPr>
          <w:szCs w:val="28"/>
        </w:rPr>
        <w:t xml:space="preserve"> темпов экономического роста формирование проекта </w:t>
      </w:r>
      <w:r>
        <w:rPr>
          <w:szCs w:val="28"/>
        </w:rPr>
        <w:t>мест</w:t>
      </w:r>
      <w:r w:rsidRPr="00BE62AD">
        <w:rPr>
          <w:szCs w:val="28"/>
        </w:rPr>
        <w:t>ного бюджета на 201</w:t>
      </w:r>
      <w:r>
        <w:rPr>
          <w:szCs w:val="28"/>
        </w:rPr>
        <w:t>8</w:t>
      </w:r>
      <w:r w:rsidRPr="00BE62AD">
        <w:rPr>
          <w:szCs w:val="28"/>
        </w:rPr>
        <w:t xml:space="preserve"> год и на плановый период 201</w:t>
      </w:r>
      <w:r>
        <w:rPr>
          <w:szCs w:val="28"/>
        </w:rPr>
        <w:t>9</w:t>
      </w:r>
      <w:r w:rsidRPr="00BE62AD">
        <w:rPr>
          <w:szCs w:val="28"/>
        </w:rPr>
        <w:t xml:space="preserve"> и 20</w:t>
      </w:r>
      <w:r>
        <w:rPr>
          <w:szCs w:val="28"/>
        </w:rPr>
        <w:t>20</w:t>
      </w:r>
      <w:r w:rsidRPr="00BE62AD">
        <w:rPr>
          <w:szCs w:val="28"/>
        </w:rPr>
        <w:t xml:space="preserve"> годов будет осуществляться исходя из консервативных сценариев прогноза основных параметров</w:t>
      </w:r>
      <w:r>
        <w:rPr>
          <w:szCs w:val="28"/>
        </w:rPr>
        <w:t xml:space="preserve"> </w:t>
      </w:r>
      <w:r w:rsidRPr="00BE62AD">
        <w:rPr>
          <w:szCs w:val="28"/>
        </w:rPr>
        <w:t>бюджета</w:t>
      </w:r>
      <w:r>
        <w:rPr>
          <w:szCs w:val="28"/>
        </w:rPr>
        <w:t xml:space="preserve"> муниципального образования</w:t>
      </w:r>
      <w:r w:rsidRPr="00BE62AD">
        <w:rPr>
          <w:szCs w:val="28"/>
        </w:rPr>
        <w:t>.</w:t>
      </w:r>
    </w:p>
    <w:p w:rsidR="007F19E6" w:rsidRPr="00DD74DB" w:rsidRDefault="007F19E6" w:rsidP="007F19E6">
      <w:pPr>
        <w:pStyle w:val="a7"/>
        <w:jc w:val="both"/>
        <w:rPr>
          <w:b w:val="0"/>
          <w:szCs w:val="28"/>
        </w:rPr>
      </w:pPr>
      <w:r>
        <w:rPr>
          <w:b w:val="0"/>
          <w:szCs w:val="28"/>
        </w:rPr>
        <w:t xml:space="preserve">           </w:t>
      </w:r>
      <w:r w:rsidRPr="00DD74DB">
        <w:rPr>
          <w:b w:val="0"/>
          <w:szCs w:val="28"/>
        </w:rPr>
        <w:t xml:space="preserve">Планирование предельных объемов бюджетных ассигнований местного бюджета на 2018 и 2019 годы будет осуществляться исходя из «базовых» объемов, утвержденных Решением Совета депутатов Новосергиевский поссовет Новосергиевского района Оренбургской области от </w:t>
      </w:r>
      <w:r>
        <w:rPr>
          <w:b w:val="0"/>
          <w:szCs w:val="28"/>
        </w:rPr>
        <w:t>22</w:t>
      </w:r>
      <w:r w:rsidRPr="00DD74DB">
        <w:rPr>
          <w:b w:val="0"/>
          <w:szCs w:val="28"/>
        </w:rPr>
        <w:t>.1</w:t>
      </w:r>
      <w:r>
        <w:rPr>
          <w:b w:val="0"/>
          <w:szCs w:val="28"/>
        </w:rPr>
        <w:t>2</w:t>
      </w:r>
      <w:r w:rsidRPr="00DD74DB">
        <w:rPr>
          <w:b w:val="0"/>
          <w:szCs w:val="28"/>
        </w:rPr>
        <w:t>.201</w:t>
      </w:r>
      <w:r>
        <w:rPr>
          <w:b w:val="0"/>
          <w:szCs w:val="28"/>
        </w:rPr>
        <w:t>6</w:t>
      </w:r>
      <w:r w:rsidRPr="00DD74DB">
        <w:rPr>
          <w:b w:val="0"/>
        </w:rPr>
        <w:t xml:space="preserve"> г.</w:t>
      </w:r>
      <w:r>
        <w:rPr>
          <w:b w:val="0"/>
          <w:szCs w:val="28"/>
        </w:rPr>
        <w:t xml:space="preserve"> </w:t>
      </w:r>
      <w:r w:rsidRPr="0047608C">
        <w:rPr>
          <w:b w:val="0"/>
        </w:rPr>
        <w:t xml:space="preserve">№ </w:t>
      </w:r>
      <w:r>
        <w:rPr>
          <w:b w:val="0"/>
        </w:rPr>
        <w:t>16</w:t>
      </w:r>
      <w:r w:rsidRPr="0047608C">
        <w:rPr>
          <w:b w:val="0"/>
        </w:rPr>
        <w:t>/</w:t>
      </w:r>
      <w:r>
        <w:rPr>
          <w:b w:val="0"/>
        </w:rPr>
        <w:t xml:space="preserve">3 </w:t>
      </w:r>
      <w:r w:rsidRPr="0047608C">
        <w:rPr>
          <w:b w:val="0"/>
        </w:rPr>
        <w:t xml:space="preserve">р.С. </w:t>
      </w:r>
      <w:r w:rsidRPr="0047608C">
        <w:rPr>
          <w:b w:val="0"/>
          <w:szCs w:val="28"/>
        </w:rPr>
        <w:t>«О бюджете муниципального образования Новосергиевский поссовет Новосергиевского района Оренбургской области на 201</w:t>
      </w:r>
      <w:r>
        <w:rPr>
          <w:b w:val="0"/>
          <w:szCs w:val="28"/>
        </w:rPr>
        <w:t>7 год и плановый период 2018-2019 годов</w:t>
      </w:r>
      <w:r w:rsidRPr="0047608C">
        <w:rPr>
          <w:b w:val="0"/>
          <w:szCs w:val="28"/>
        </w:rPr>
        <w:t>»</w:t>
      </w:r>
      <w:r>
        <w:rPr>
          <w:b w:val="0"/>
          <w:szCs w:val="28"/>
        </w:rPr>
        <w:t xml:space="preserve"> </w:t>
      </w:r>
      <w:r w:rsidRPr="00DD74DB">
        <w:rPr>
          <w:b w:val="0"/>
          <w:szCs w:val="28"/>
        </w:rPr>
        <w:t>с учетом особенностей планирования бюджетных ассигнований, установленных методикой формирования бюджета</w:t>
      </w:r>
      <w:r>
        <w:rPr>
          <w:b w:val="0"/>
          <w:szCs w:val="28"/>
        </w:rPr>
        <w:t xml:space="preserve"> муниципального образования Новосергиевский поссовет</w:t>
      </w:r>
      <w:r w:rsidRPr="00DD74DB">
        <w:rPr>
          <w:b w:val="0"/>
          <w:szCs w:val="28"/>
        </w:rPr>
        <w:t>.</w:t>
      </w:r>
    </w:p>
    <w:p w:rsidR="007F19E6" w:rsidRDefault="007F19E6" w:rsidP="007F19E6">
      <w:pPr>
        <w:ind w:firstLine="709"/>
        <w:jc w:val="both"/>
        <w:rPr>
          <w:szCs w:val="28"/>
        </w:rPr>
      </w:pPr>
      <w:r>
        <w:rPr>
          <w:szCs w:val="28"/>
        </w:rPr>
        <w:t>Формирование расходов местного бюджета на 2018–2020 годы будет осуществляться исходя из следующих приоритетов.</w:t>
      </w:r>
    </w:p>
    <w:p w:rsidR="007F19E6" w:rsidRDefault="007F19E6" w:rsidP="007F19E6">
      <w:pPr>
        <w:ind w:firstLine="709"/>
        <w:jc w:val="both"/>
        <w:rPr>
          <w:szCs w:val="28"/>
        </w:rPr>
      </w:pPr>
      <w:r>
        <w:rPr>
          <w:szCs w:val="28"/>
        </w:rPr>
        <w:t xml:space="preserve">Первоочередной задачей является выход на траекторию целевых социально-экономических показателей, предусмотренных указами Президента, исходя из необходимости достижения целевых показателей с января 2018 года. Задача на 2019 и 2020 годы – поддержание достигнутого уровня. </w:t>
      </w:r>
    </w:p>
    <w:p w:rsidR="007F19E6" w:rsidRDefault="007F19E6" w:rsidP="007F19E6">
      <w:pPr>
        <w:ind w:firstLine="709"/>
        <w:jc w:val="both"/>
        <w:rPr>
          <w:szCs w:val="28"/>
        </w:rPr>
      </w:pPr>
      <w:r>
        <w:rPr>
          <w:szCs w:val="28"/>
        </w:rPr>
        <w:t>Работникам, не поименованным в указах Президента, фонд оплаты труда будет проиндексирован с 1 января 2018 года на 4,0 процента, с 1 октября 2019 года – на 4,0 процента и с 1 октября 2020 года – на 4,0 процента.</w:t>
      </w:r>
    </w:p>
    <w:p w:rsidR="007F19E6" w:rsidRDefault="007F19E6" w:rsidP="007F19E6">
      <w:pPr>
        <w:ind w:firstLine="709"/>
        <w:jc w:val="both"/>
        <w:rPr>
          <w:szCs w:val="28"/>
        </w:rPr>
      </w:pPr>
      <w:r>
        <w:rPr>
          <w:szCs w:val="28"/>
        </w:rPr>
        <w:t>В предельных объемах бюджетных ассигнований учитываются расходы на обеспечение минимального размера оплаты труда работников бюджетной сферы в соответствии с решениями, принятыми на федеральном уровне.</w:t>
      </w:r>
    </w:p>
    <w:p w:rsidR="007F19E6" w:rsidRDefault="007F19E6" w:rsidP="007F19E6">
      <w:pPr>
        <w:ind w:firstLine="709"/>
        <w:jc w:val="both"/>
        <w:rPr>
          <w:szCs w:val="28"/>
        </w:rPr>
      </w:pPr>
      <w:r>
        <w:rPr>
          <w:szCs w:val="28"/>
        </w:rPr>
        <w:t>Расходы на коммунальные услуги в 2018–2020 годах будут предусмотрены с учетом ежегодного увеличения общего объема расходов</w:t>
      </w:r>
      <w:r w:rsidRPr="003D64E4">
        <w:rPr>
          <w:szCs w:val="28"/>
        </w:rPr>
        <w:t xml:space="preserve"> </w:t>
      </w:r>
      <w:r>
        <w:rPr>
          <w:szCs w:val="28"/>
        </w:rPr>
        <w:t>на 4,0 процента.</w:t>
      </w:r>
    </w:p>
    <w:p w:rsidR="007F19E6" w:rsidRDefault="007F19E6" w:rsidP="007F19E6">
      <w:pPr>
        <w:ind w:firstLine="709"/>
        <w:jc w:val="both"/>
        <w:rPr>
          <w:szCs w:val="28"/>
        </w:rPr>
      </w:pPr>
      <w:r w:rsidRPr="004F5DE2">
        <w:rPr>
          <w:szCs w:val="28"/>
        </w:rPr>
        <w:t xml:space="preserve">В </w:t>
      </w:r>
      <w:r>
        <w:rPr>
          <w:szCs w:val="28"/>
        </w:rPr>
        <w:t>мест</w:t>
      </w:r>
      <w:r w:rsidRPr="004F5DE2">
        <w:rPr>
          <w:szCs w:val="28"/>
        </w:rPr>
        <w:t>но</w:t>
      </w:r>
      <w:r>
        <w:rPr>
          <w:szCs w:val="28"/>
        </w:rPr>
        <w:t>м</w:t>
      </w:r>
      <w:r w:rsidRPr="004F5DE2">
        <w:rPr>
          <w:szCs w:val="28"/>
        </w:rPr>
        <w:t xml:space="preserve"> бюджет</w:t>
      </w:r>
      <w:r>
        <w:rPr>
          <w:szCs w:val="28"/>
        </w:rPr>
        <w:t>е</w:t>
      </w:r>
      <w:r w:rsidRPr="004F5DE2">
        <w:rPr>
          <w:szCs w:val="28"/>
        </w:rPr>
        <w:t xml:space="preserve"> на 2018–2020 годы </w:t>
      </w:r>
      <w:r>
        <w:rPr>
          <w:szCs w:val="28"/>
        </w:rPr>
        <w:t>предусматриваются</w:t>
      </w:r>
      <w:r w:rsidRPr="004F5DE2">
        <w:rPr>
          <w:szCs w:val="28"/>
        </w:rPr>
        <w:t xml:space="preserve"> расходы на уплату </w:t>
      </w:r>
      <w:r>
        <w:rPr>
          <w:szCs w:val="28"/>
        </w:rPr>
        <w:t>в полном объеме налогов и сборов в соответствии с законодательством Российской Федерации о налогах и сборах.</w:t>
      </w:r>
    </w:p>
    <w:p w:rsidR="007F19E6" w:rsidRDefault="007F19E6" w:rsidP="007F19E6">
      <w:pPr>
        <w:ind w:firstLine="709"/>
        <w:jc w:val="both"/>
        <w:rPr>
          <w:szCs w:val="28"/>
        </w:rPr>
      </w:pPr>
      <w:r w:rsidRPr="008B3FA0">
        <w:rPr>
          <w:szCs w:val="28"/>
        </w:rPr>
        <w:t xml:space="preserve">Бюджетные ассигнования на реализацию </w:t>
      </w:r>
      <w:r>
        <w:rPr>
          <w:szCs w:val="28"/>
        </w:rPr>
        <w:t>муниципаль</w:t>
      </w:r>
      <w:r w:rsidRPr="008B3FA0">
        <w:rPr>
          <w:szCs w:val="28"/>
        </w:rPr>
        <w:t xml:space="preserve">ной адресной инвестиционной программы будут формироваться с приоритетным включением в нее объектов незавершенного строительства муниципальной собственности, финансовое обеспечение которых осуществляется с привлечением средств федерального бюджета, </w:t>
      </w:r>
      <w:r>
        <w:rPr>
          <w:szCs w:val="28"/>
        </w:rPr>
        <w:t xml:space="preserve">а также </w:t>
      </w:r>
      <w:r w:rsidRPr="008B3FA0">
        <w:rPr>
          <w:szCs w:val="28"/>
        </w:rPr>
        <w:t>переходящих (ранее начатых) объектов капитального строительства.</w:t>
      </w:r>
    </w:p>
    <w:p w:rsidR="007F19E6" w:rsidRDefault="007F19E6" w:rsidP="007F19E6">
      <w:pPr>
        <w:ind w:firstLine="709"/>
        <w:jc w:val="both"/>
        <w:rPr>
          <w:bCs/>
          <w:szCs w:val="28"/>
        </w:rPr>
      </w:pPr>
      <w:r>
        <w:rPr>
          <w:bCs/>
          <w:szCs w:val="28"/>
        </w:rPr>
        <w:t>Кроме того, п</w:t>
      </w:r>
      <w:r w:rsidRPr="00351938">
        <w:rPr>
          <w:bCs/>
          <w:szCs w:val="28"/>
        </w:rPr>
        <w:t xml:space="preserve">ри осуществлении бюджетных инвестиций </w:t>
      </w:r>
      <w:r>
        <w:rPr>
          <w:bCs/>
          <w:szCs w:val="28"/>
        </w:rPr>
        <w:t>акцент должен быть сделан на более активное</w:t>
      </w:r>
      <w:r w:rsidRPr="00351938">
        <w:rPr>
          <w:bCs/>
          <w:szCs w:val="28"/>
        </w:rPr>
        <w:t xml:space="preserve"> использова</w:t>
      </w:r>
      <w:r>
        <w:rPr>
          <w:bCs/>
          <w:szCs w:val="28"/>
        </w:rPr>
        <w:t xml:space="preserve">ние механизма государственно-частного партнерства, позволяющего привлекать инвестиции и услуги частных компаний для решения муниципальных задач. </w:t>
      </w:r>
    </w:p>
    <w:p w:rsidR="007F19E6" w:rsidRPr="00BF5A8F" w:rsidRDefault="007F19E6" w:rsidP="007F19E6">
      <w:pPr>
        <w:ind w:firstLine="709"/>
        <w:jc w:val="both"/>
        <w:rPr>
          <w:szCs w:val="28"/>
        </w:rPr>
      </w:pPr>
      <w:r>
        <w:rPr>
          <w:szCs w:val="28"/>
        </w:rPr>
        <w:t>В</w:t>
      </w:r>
      <w:r w:rsidRPr="00BF5A8F">
        <w:rPr>
          <w:szCs w:val="28"/>
        </w:rPr>
        <w:t xml:space="preserve"> 201</w:t>
      </w:r>
      <w:r>
        <w:rPr>
          <w:szCs w:val="28"/>
        </w:rPr>
        <w:t>8</w:t>
      </w:r>
      <w:r w:rsidRPr="00BF5A8F">
        <w:rPr>
          <w:szCs w:val="28"/>
        </w:rPr>
        <w:t xml:space="preserve"> год</w:t>
      </w:r>
      <w:r>
        <w:rPr>
          <w:szCs w:val="28"/>
        </w:rPr>
        <w:t>у и</w:t>
      </w:r>
      <w:r w:rsidRPr="00BF5A8F">
        <w:rPr>
          <w:szCs w:val="28"/>
        </w:rPr>
        <w:t xml:space="preserve"> планов</w:t>
      </w:r>
      <w:r>
        <w:rPr>
          <w:szCs w:val="28"/>
        </w:rPr>
        <w:t>ом</w:t>
      </w:r>
      <w:r w:rsidRPr="00BF5A8F">
        <w:rPr>
          <w:szCs w:val="28"/>
        </w:rPr>
        <w:t xml:space="preserve"> период</w:t>
      </w:r>
      <w:r>
        <w:rPr>
          <w:szCs w:val="28"/>
        </w:rPr>
        <w:t>е</w:t>
      </w:r>
      <w:r w:rsidRPr="00BF5A8F">
        <w:rPr>
          <w:szCs w:val="28"/>
        </w:rPr>
        <w:t xml:space="preserve"> 201</w:t>
      </w:r>
      <w:r>
        <w:rPr>
          <w:szCs w:val="28"/>
        </w:rPr>
        <w:t>9</w:t>
      </w:r>
      <w:r w:rsidRPr="00BF5A8F">
        <w:rPr>
          <w:szCs w:val="28"/>
        </w:rPr>
        <w:t xml:space="preserve"> и 20</w:t>
      </w:r>
      <w:r>
        <w:rPr>
          <w:szCs w:val="28"/>
        </w:rPr>
        <w:t>20</w:t>
      </w:r>
      <w:r w:rsidRPr="00BF5A8F">
        <w:rPr>
          <w:szCs w:val="28"/>
        </w:rPr>
        <w:t xml:space="preserve"> годов участи</w:t>
      </w:r>
      <w:r>
        <w:rPr>
          <w:szCs w:val="28"/>
        </w:rPr>
        <w:t>е</w:t>
      </w:r>
      <w:r w:rsidRPr="00BF5A8F">
        <w:rPr>
          <w:szCs w:val="28"/>
        </w:rPr>
        <w:t xml:space="preserve"> в государственных программах Российской Федерации</w:t>
      </w:r>
      <w:r>
        <w:rPr>
          <w:szCs w:val="28"/>
        </w:rPr>
        <w:t xml:space="preserve"> будет осуществляться исходя из учета возможностей  бюджета муниципального образования, а также предельного уровня софинансирования расходных обязательств за счет средств федерального бюджета</w:t>
      </w:r>
      <w:r w:rsidRPr="00BF5A8F">
        <w:rPr>
          <w:szCs w:val="28"/>
        </w:rPr>
        <w:t xml:space="preserve">. </w:t>
      </w:r>
    </w:p>
    <w:p w:rsidR="007F19E6" w:rsidRPr="00072CEB" w:rsidRDefault="007F19E6" w:rsidP="007F19E6">
      <w:pPr>
        <w:ind w:firstLine="709"/>
        <w:jc w:val="both"/>
        <w:rPr>
          <w:szCs w:val="28"/>
        </w:rPr>
      </w:pPr>
      <w:r w:rsidRPr="00A33D16">
        <w:rPr>
          <w:szCs w:val="28"/>
        </w:rPr>
        <w:t>В 201</w:t>
      </w:r>
      <w:r>
        <w:rPr>
          <w:szCs w:val="28"/>
        </w:rPr>
        <w:t>8–</w:t>
      </w:r>
      <w:r w:rsidRPr="00A33D16">
        <w:rPr>
          <w:szCs w:val="28"/>
        </w:rPr>
        <w:t>20</w:t>
      </w:r>
      <w:r>
        <w:rPr>
          <w:szCs w:val="28"/>
        </w:rPr>
        <w:t>20</w:t>
      </w:r>
      <w:r w:rsidRPr="00A33D16">
        <w:rPr>
          <w:szCs w:val="28"/>
        </w:rPr>
        <w:t xml:space="preserve"> годах будет продолжена работа по развитию физической культуры и спорта в </w:t>
      </w:r>
      <w:r>
        <w:rPr>
          <w:szCs w:val="28"/>
        </w:rPr>
        <w:t>муниципальном образовании Новосергиевский поссовет</w:t>
      </w:r>
      <w:r w:rsidRPr="00A33D16">
        <w:rPr>
          <w:szCs w:val="28"/>
        </w:rPr>
        <w:t xml:space="preserve">. </w:t>
      </w:r>
      <w:r>
        <w:rPr>
          <w:szCs w:val="28"/>
        </w:rPr>
        <w:t xml:space="preserve">Основными </w:t>
      </w:r>
      <w:r w:rsidRPr="00A33D16">
        <w:rPr>
          <w:szCs w:val="28"/>
        </w:rPr>
        <w:t>направлени</w:t>
      </w:r>
      <w:r>
        <w:rPr>
          <w:szCs w:val="28"/>
        </w:rPr>
        <w:t>ями</w:t>
      </w:r>
      <w:r w:rsidRPr="00A33D16">
        <w:rPr>
          <w:szCs w:val="28"/>
        </w:rPr>
        <w:t xml:space="preserve"> </w:t>
      </w:r>
      <w:r>
        <w:rPr>
          <w:szCs w:val="28"/>
        </w:rPr>
        <w:t>должны стать</w:t>
      </w:r>
      <w:r w:rsidRPr="00A33D16">
        <w:rPr>
          <w:szCs w:val="28"/>
        </w:rPr>
        <w:t xml:space="preserve"> проведение физкультурно-массовых и спортивных мероприятий для всех групп населения, учебно-тренировочных сборов, командирование спортсменов и команд </w:t>
      </w:r>
      <w:r>
        <w:rPr>
          <w:szCs w:val="28"/>
        </w:rPr>
        <w:t>муниципального образования</w:t>
      </w:r>
      <w:r w:rsidRPr="00A33D16">
        <w:rPr>
          <w:szCs w:val="28"/>
        </w:rPr>
        <w:t xml:space="preserve"> для участия в официальных областных и всероссийских мероприятиях.</w:t>
      </w:r>
      <w:r>
        <w:rPr>
          <w:szCs w:val="28"/>
        </w:rPr>
        <w:t xml:space="preserve"> </w:t>
      </w:r>
    </w:p>
    <w:p w:rsidR="007F19E6" w:rsidRDefault="007F19E6" w:rsidP="007F19E6">
      <w:pPr>
        <w:ind w:firstLine="709"/>
        <w:jc w:val="both"/>
        <w:rPr>
          <w:rStyle w:val="apple-converted-space"/>
          <w:szCs w:val="28"/>
          <w:shd w:val="clear" w:color="auto" w:fill="FFFFFF"/>
        </w:rPr>
      </w:pPr>
      <w:r w:rsidRPr="000D022E">
        <w:rPr>
          <w:rStyle w:val="apple-converted-space"/>
          <w:szCs w:val="28"/>
          <w:shd w:val="clear" w:color="auto" w:fill="FFFFFF"/>
        </w:rPr>
        <w:t>В</w:t>
      </w:r>
      <w:r>
        <w:rPr>
          <w:rStyle w:val="apple-converted-space"/>
          <w:szCs w:val="28"/>
          <w:shd w:val="clear" w:color="auto" w:fill="FFFFFF"/>
        </w:rPr>
        <w:t xml:space="preserve"> </w:t>
      </w:r>
      <w:r w:rsidRPr="000D022E">
        <w:rPr>
          <w:szCs w:val="28"/>
          <w:shd w:val="clear" w:color="auto" w:fill="FFFFFF"/>
        </w:rPr>
        <w:t xml:space="preserve">сфере культуры основные усилия </w:t>
      </w:r>
      <w:r>
        <w:rPr>
          <w:rStyle w:val="apple-converted-space"/>
          <w:szCs w:val="28"/>
          <w:shd w:val="clear" w:color="auto" w:fill="FFFFFF"/>
        </w:rPr>
        <w:t xml:space="preserve">в </w:t>
      </w:r>
      <w:r w:rsidRPr="00E567A7">
        <w:rPr>
          <w:rStyle w:val="apple-converted-space"/>
          <w:szCs w:val="28"/>
          <w:shd w:val="clear" w:color="auto" w:fill="FFFFFF"/>
        </w:rPr>
        <w:t>201</w:t>
      </w:r>
      <w:r>
        <w:rPr>
          <w:rStyle w:val="apple-converted-space"/>
          <w:szCs w:val="28"/>
          <w:shd w:val="clear" w:color="auto" w:fill="FFFFFF"/>
        </w:rPr>
        <w:t>8–</w:t>
      </w:r>
      <w:r w:rsidRPr="00E567A7">
        <w:rPr>
          <w:rStyle w:val="apple-converted-space"/>
          <w:szCs w:val="28"/>
          <w:shd w:val="clear" w:color="auto" w:fill="FFFFFF"/>
        </w:rPr>
        <w:t>2020 годы</w:t>
      </w:r>
      <w:r>
        <w:rPr>
          <w:rStyle w:val="apple-converted-space"/>
          <w:szCs w:val="28"/>
          <w:shd w:val="clear" w:color="auto" w:fill="FFFFFF"/>
        </w:rPr>
        <w:t xml:space="preserve"> </w:t>
      </w:r>
      <w:r w:rsidRPr="000D022E">
        <w:rPr>
          <w:szCs w:val="28"/>
          <w:shd w:val="clear" w:color="auto" w:fill="FFFFFF"/>
        </w:rPr>
        <w:t xml:space="preserve">будут направлены на развитие учреждений культуры, сохранение культурного и исторического наследия, развитие творческого потенциала населения </w:t>
      </w:r>
      <w:r>
        <w:rPr>
          <w:szCs w:val="28"/>
          <w:shd w:val="clear" w:color="auto" w:fill="FFFFFF"/>
        </w:rPr>
        <w:t>территории муниципального образования Новосергиевский поссовет</w:t>
      </w:r>
      <w:r w:rsidRPr="000D022E">
        <w:rPr>
          <w:szCs w:val="28"/>
          <w:shd w:val="clear" w:color="auto" w:fill="FFFFFF"/>
        </w:rPr>
        <w:t xml:space="preserve">, создание условий для улучшения доступа населения </w:t>
      </w:r>
      <w:r w:rsidRPr="004C6075">
        <w:rPr>
          <w:rStyle w:val="apple-converted-space"/>
          <w:szCs w:val="28"/>
          <w:shd w:val="clear" w:color="auto" w:fill="FFFFFF"/>
        </w:rPr>
        <w:t>к культурным ценностям путем информатизации отрасли. Будет продолжена поддержка театрального и музыкального искусства, литературы, художественного творчества</w:t>
      </w:r>
      <w:r>
        <w:rPr>
          <w:rStyle w:val="apple-converted-space"/>
          <w:szCs w:val="28"/>
          <w:shd w:val="clear" w:color="auto" w:fill="FFFFFF"/>
        </w:rPr>
        <w:t>.</w:t>
      </w:r>
    </w:p>
    <w:p w:rsidR="007F19E6" w:rsidRPr="00821559" w:rsidRDefault="007F19E6" w:rsidP="007F19E6">
      <w:pPr>
        <w:pStyle w:val="Default"/>
        <w:ind w:firstLine="709"/>
        <w:jc w:val="both"/>
        <w:rPr>
          <w:sz w:val="28"/>
          <w:szCs w:val="28"/>
        </w:rPr>
      </w:pPr>
      <w:r w:rsidRPr="00821559">
        <w:rPr>
          <w:sz w:val="28"/>
          <w:szCs w:val="28"/>
        </w:rPr>
        <w:t xml:space="preserve">Формирование бюджетных ассигнований на поддержку отраслей экономики планируется осуществлять с учетом </w:t>
      </w:r>
      <w:r>
        <w:rPr>
          <w:sz w:val="28"/>
          <w:szCs w:val="28"/>
        </w:rPr>
        <w:t>следующих ориентиров</w:t>
      </w:r>
      <w:r w:rsidRPr="00821559">
        <w:rPr>
          <w:sz w:val="28"/>
          <w:szCs w:val="28"/>
        </w:rPr>
        <w:t xml:space="preserve">. </w:t>
      </w:r>
    </w:p>
    <w:p w:rsidR="007F19E6" w:rsidRPr="00821559" w:rsidRDefault="007F19E6" w:rsidP="007F19E6">
      <w:pPr>
        <w:ind w:firstLine="709"/>
        <w:jc w:val="both"/>
        <w:rPr>
          <w:szCs w:val="28"/>
        </w:rPr>
      </w:pPr>
      <w:r>
        <w:rPr>
          <w:szCs w:val="28"/>
        </w:rPr>
        <w:t>П</w:t>
      </w:r>
      <w:r w:rsidRPr="00821559">
        <w:rPr>
          <w:szCs w:val="28"/>
        </w:rPr>
        <w:t>оддержка транспортной отрасли на 201</w:t>
      </w:r>
      <w:r>
        <w:rPr>
          <w:szCs w:val="28"/>
        </w:rPr>
        <w:t>8</w:t>
      </w:r>
      <w:r w:rsidRPr="00821559">
        <w:rPr>
          <w:szCs w:val="28"/>
        </w:rPr>
        <w:t xml:space="preserve">–2020 годы </w:t>
      </w:r>
      <w:r>
        <w:rPr>
          <w:szCs w:val="28"/>
        </w:rPr>
        <w:t>должна быть основана</w:t>
      </w:r>
      <w:r w:rsidRPr="00821559">
        <w:rPr>
          <w:szCs w:val="28"/>
        </w:rPr>
        <w:t xml:space="preserve"> на модели удовлетворения спроса пассажиров на транспортное обслуживание.</w:t>
      </w:r>
    </w:p>
    <w:p w:rsidR="007F19E6" w:rsidRPr="00821559" w:rsidRDefault="007F19E6" w:rsidP="007F19E6">
      <w:pPr>
        <w:pStyle w:val="ConsPlusNormal"/>
        <w:ind w:firstLine="709"/>
        <w:jc w:val="both"/>
        <w:rPr>
          <w:rFonts w:ascii="Times New Roman" w:hAnsi="Times New Roman" w:cs="Times New Roman"/>
          <w:sz w:val="28"/>
          <w:szCs w:val="28"/>
        </w:rPr>
      </w:pPr>
      <w:r w:rsidRPr="00821559">
        <w:rPr>
          <w:rFonts w:ascii="Times New Roman" w:hAnsi="Times New Roman" w:cs="Times New Roman"/>
          <w:sz w:val="28"/>
          <w:szCs w:val="28"/>
        </w:rPr>
        <w:t>Финансирование мероприятий в сфере дорожного хозяйства будет направлено на развитие и увеличение сети автомобильных дорог общего пользования местного значения, прирост протяженности автомобильных дорог, соответствующих нормативным требованиям к транспортно-эксплуатационным показателям, увеличение удельного веса дорог с твердым покрытием, а также развитие безопасности дорожного движения.</w:t>
      </w:r>
    </w:p>
    <w:p w:rsidR="007F19E6" w:rsidRDefault="007F19E6" w:rsidP="007F19E6">
      <w:pPr>
        <w:ind w:firstLine="709"/>
        <w:jc w:val="both"/>
        <w:rPr>
          <w:szCs w:val="28"/>
        </w:rPr>
      </w:pPr>
      <w:r w:rsidRPr="00821559">
        <w:rPr>
          <w:szCs w:val="28"/>
        </w:rPr>
        <w:t>Создание условий для обеспечения устойчивого роста экономики и повышения эффективности государственного управления на 201</w:t>
      </w:r>
      <w:r>
        <w:rPr>
          <w:szCs w:val="28"/>
        </w:rPr>
        <w:t>8</w:t>
      </w:r>
      <w:r w:rsidRPr="00821559">
        <w:rPr>
          <w:szCs w:val="28"/>
        </w:rPr>
        <w:t>–20</w:t>
      </w:r>
      <w:r>
        <w:rPr>
          <w:szCs w:val="28"/>
        </w:rPr>
        <w:t>20</w:t>
      </w:r>
      <w:r w:rsidRPr="00821559">
        <w:rPr>
          <w:szCs w:val="28"/>
        </w:rPr>
        <w:t xml:space="preserve"> годы будет ориентировано на развитие инфраструктуры поддержки предпринимательства. </w:t>
      </w:r>
    </w:p>
    <w:p w:rsidR="007F19E6" w:rsidRDefault="007F19E6" w:rsidP="007F19E6">
      <w:pPr>
        <w:ind w:firstLine="709"/>
        <w:jc w:val="both"/>
        <w:rPr>
          <w:szCs w:val="28"/>
        </w:rPr>
      </w:pPr>
      <w:r>
        <w:rPr>
          <w:szCs w:val="28"/>
        </w:rPr>
        <w:t>Поддержка предпринимательства</w:t>
      </w:r>
      <w:r w:rsidRPr="00821559">
        <w:rPr>
          <w:szCs w:val="28"/>
        </w:rPr>
        <w:t xml:space="preserve"> будет осуществляться  исходя из в</w:t>
      </w:r>
      <w:r>
        <w:rPr>
          <w:szCs w:val="28"/>
        </w:rPr>
        <w:t xml:space="preserve">озможностей бюджета. Тем не менее неизменными в среднесрочной перспективе останутся меры поддержки в виде пониженных </w:t>
      </w:r>
      <w:r w:rsidRPr="00574C9C">
        <w:rPr>
          <w:szCs w:val="28"/>
        </w:rPr>
        <w:t>налоговы</w:t>
      </w:r>
      <w:r>
        <w:rPr>
          <w:szCs w:val="28"/>
        </w:rPr>
        <w:t>х</w:t>
      </w:r>
      <w:r w:rsidRPr="00574C9C">
        <w:rPr>
          <w:szCs w:val="28"/>
        </w:rPr>
        <w:t xml:space="preserve"> став</w:t>
      </w:r>
      <w:r>
        <w:rPr>
          <w:szCs w:val="28"/>
        </w:rPr>
        <w:t>о</w:t>
      </w:r>
      <w:r w:rsidRPr="00574C9C">
        <w:rPr>
          <w:szCs w:val="28"/>
        </w:rPr>
        <w:t>к для налогоплательщиков,</w:t>
      </w:r>
      <w:r>
        <w:rPr>
          <w:szCs w:val="28"/>
        </w:rPr>
        <w:t xml:space="preserve"> </w:t>
      </w:r>
      <w:r w:rsidRPr="00574C9C">
        <w:rPr>
          <w:szCs w:val="28"/>
        </w:rPr>
        <w:t>применяющих упрощенную систему налогообложения</w:t>
      </w:r>
      <w:r>
        <w:rPr>
          <w:szCs w:val="28"/>
        </w:rPr>
        <w:t>:</w:t>
      </w:r>
    </w:p>
    <w:p w:rsidR="007F19E6" w:rsidRDefault="007F19E6" w:rsidP="007F19E6">
      <w:pPr>
        <w:pStyle w:val="Default"/>
        <w:ind w:firstLine="709"/>
        <w:jc w:val="both"/>
        <w:rPr>
          <w:sz w:val="28"/>
          <w:szCs w:val="28"/>
        </w:rPr>
      </w:pPr>
      <w:r>
        <w:rPr>
          <w:sz w:val="28"/>
          <w:szCs w:val="28"/>
        </w:rPr>
        <w:t>10,0 процента – для налогоплательщиков, выбравших в качестве объекта налогообложения доходы, уменьшенные на величину расходов (ставка, предусмотренная Налоговым кодексом Российской Федерации, составляет 15,0 процента);</w:t>
      </w:r>
    </w:p>
    <w:p w:rsidR="007F19E6" w:rsidRDefault="007F19E6" w:rsidP="007F19E6">
      <w:pPr>
        <w:pStyle w:val="Default"/>
        <w:ind w:firstLine="709"/>
        <w:jc w:val="both"/>
        <w:rPr>
          <w:sz w:val="28"/>
          <w:szCs w:val="28"/>
        </w:rPr>
      </w:pPr>
      <w:r>
        <w:rPr>
          <w:sz w:val="28"/>
          <w:szCs w:val="28"/>
        </w:rPr>
        <w:t>5,0 процента – для налогоплательщиков, выбравших в качестве объекта налогообложения доходы и осуществляющих деятельность в производственной, социальной и научной сферах, в сфере бытовых услуг населению (ставка, предусмотренная Налоговым кодексом Российской Федерации, составляет 6,0 процента).</w:t>
      </w:r>
    </w:p>
    <w:p w:rsidR="007F19E6" w:rsidRDefault="007F19E6" w:rsidP="007F19E6">
      <w:pPr>
        <w:pStyle w:val="Default"/>
        <w:ind w:firstLine="709"/>
        <w:jc w:val="both"/>
        <w:rPr>
          <w:sz w:val="28"/>
          <w:szCs w:val="28"/>
        </w:rPr>
      </w:pPr>
      <w:r>
        <w:rPr>
          <w:sz w:val="28"/>
          <w:szCs w:val="28"/>
        </w:rPr>
        <w:t>Кроме того, до 31 декабря 2020 года начинающие предприниматели при применении упрощенной или патентной системы налогообложения при осуществлении деятельности в производственной, социальной и научной сферах, а также в сфере бытового обслуживания смогут воспользоваться двухлетними «налоговыми каникулами».</w:t>
      </w:r>
    </w:p>
    <w:p w:rsidR="007F19E6" w:rsidRDefault="007F19E6" w:rsidP="007F19E6">
      <w:pPr>
        <w:ind w:firstLine="709"/>
        <w:jc w:val="both"/>
        <w:rPr>
          <w:szCs w:val="28"/>
        </w:rPr>
      </w:pPr>
      <w:r>
        <w:rPr>
          <w:szCs w:val="28"/>
        </w:rPr>
        <w:t>Во исполнение у</w:t>
      </w:r>
      <w:r w:rsidRPr="00821559">
        <w:rPr>
          <w:szCs w:val="28"/>
        </w:rPr>
        <w:t>каз</w:t>
      </w:r>
      <w:r>
        <w:rPr>
          <w:szCs w:val="28"/>
        </w:rPr>
        <w:t>ов</w:t>
      </w:r>
      <w:r w:rsidRPr="00821559">
        <w:rPr>
          <w:szCs w:val="28"/>
        </w:rPr>
        <w:t xml:space="preserve"> Президента</w:t>
      </w:r>
      <w:r w:rsidRPr="00325511">
        <w:rPr>
          <w:szCs w:val="28"/>
        </w:rPr>
        <w:t>, приоритетного проекта «Формирование комфорт</w:t>
      </w:r>
      <w:r>
        <w:rPr>
          <w:szCs w:val="28"/>
        </w:rPr>
        <w:t xml:space="preserve">ной городской </w:t>
      </w:r>
      <w:r w:rsidRPr="00325511">
        <w:rPr>
          <w:szCs w:val="28"/>
        </w:rPr>
        <w:t>среды»</w:t>
      </w:r>
      <w:r>
        <w:rPr>
          <w:szCs w:val="28"/>
        </w:rPr>
        <w:t>, в</w:t>
      </w:r>
      <w:r w:rsidRPr="00066716">
        <w:rPr>
          <w:szCs w:val="28"/>
        </w:rPr>
        <w:t xml:space="preserve"> </w:t>
      </w:r>
      <w:r>
        <w:rPr>
          <w:szCs w:val="28"/>
        </w:rPr>
        <w:t>рамках соответствующих г</w:t>
      </w:r>
      <w:r w:rsidRPr="00821559">
        <w:rPr>
          <w:szCs w:val="28"/>
        </w:rPr>
        <w:t>осударственны</w:t>
      </w:r>
      <w:r>
        <w:rPr>
          <w:szCs w:val="28"/>
        </w:rPr>
        <w:t>х</w:t>
      </w:r>
      <w:r w:rsidRPr="00821559">
        <w:rPr>
          <w:szCs w:val="28"/>
        </w:rPr>
        <w:t xml:space="preserve"> программ Оренбургской области</w:t>
      </w:r>
      <w:r>
        <w:rPr>
          <w:szCs w:val="28"/>
        </w:rPr>
        <w:t>, муниципальных программ</w:t>
      </w:r>
      <w:r w:rsidRPr="00821559">
        <w:rPr>
          <w:szCs w:val="28"/>
        </w:rPr>
        <w:t xml:space="preserve"> </w:t>
      </w:r>
      <w:r>
        <w:rPr>
          <w:szCs w:val="28"/>
        </w:rPr>
        <w:t>будет продолжена</w:t>
      </w:r>
      <w:r w:rsidRPr="00821559">
        <w:rPr>
          <w:szCs w:val="28"/>
        </w:rPr>
        <w:t xml:space="preserve"> </w:t>
      </w:r>
      <w:r>
        <w:rPr>
          <w:szCs w:val="28"/>
        </w:rPr>
        <w:t xml:space="preserve">реализация мероприятий, направленных </w:t>
      </w:r>
      <w:r w:rsidRPr="00821559">
        <w:rPr>
          <w:szCs w:val="28"/>
        </w:rPr>
        <w:t>на развитие жилищно-коммунального хозяйст</w:t>
      </w:r>
      <w:r>
        <w:rPr>
          <w:szCs w:val="28"/>
        </w:rPr>
        <w:t>ва и обеспечение жильем отдельных категорий граждан.</w:t>
      </w:r>
    </w:p>
    <w:p w:rsidR="007F19E6" w:rsidRPr="00C27CA9" w:rsidRDefault="007F19E6" w:rsidP="007F19E6">
      <w:pPr>
        <w:tabs>
          <w:tab w:val="left" w:pos="1134"/>
        </w:tabs>
        <w:ind w:firstLine="709"/>
        <w:jc w:val="both"/>
        <w:rPr>
          <w:szCs w:val="28"/>
        </w:rPr>
      </w:pPr>
      <w:r>
        <w:rPr>
          <w:szCs w:val="28"/>
        </w:rPr>
        <w:t>В предстоящем периоде продолжится работа по повышению качества и эффективности реализации муниципальных программ как основного инструмента интеграции стратегического целеполагания, бюджетного планирования и операционного управления</w:t>
      </w:r>
      <w:r w:rsidRPr="00C27CA9">
        <w:rPr>
          <w:szCs w:val="28"/>
        </w:rPr>
        <w:t xml:space="preserve">. </w:t>
      </w:r>
    </w:p>
    <w:p w:rsidR="007F19E6" w:rsidRPr="00C27CA9" w:rsidRDefault="007F19E6" w:rsidP="007F19E6">
      <w:pPr>
        <w:tabs>
          <w:tab w:val="left" w:pos="1134"/>
        </w:tabs>
        <w:ind w:firstLine="709"/>
        <w:jc w:val="both"/>
        <w:rPr>
          <w:szCs w:val="28"/>
        </w:rPr>
      </w:pPr>
      <w:r w:rsidRPr="00C27CA9">
        <w:rPr>
          <w:szCs w:val="28"/>
        </w:rPr>
        <w:t>Будет проведен</w:t>
      </w:r>
      <w:r>
        <w:rPr>
          <w:szCs w:val="28"/>
        </w:rPr>
        <w:t>а</w:t>
      </w:r>
      <w:r w:rsidRPr="00C27CA9">
        <w:rPr>
          <w:szCs w:val="28"/>
        </w:rPr>
        <w:t xml:space="preserve"> ежегодн</w:t>
      </w:r>
      <w:r>
        <w:rPr>
          <w:szCs w:val="28"/>
        </w:rPr>
        <w:t>ая</w:t>
      </w:r>
      <w:r w:rsidRPr="00C27CA9">
        <w:rPr>
          <w:szCs w:val="28"/>
        </w:rPr>
        <w:t xml:space="preserve"> оценк</w:t>
      </w:r>
      <w:r>
        <w:rPr>
          <w:szCs w:val="28"/>
        </w:rPr>
        <w:t>а</w:t>
      </w:r>
      <w:r w:rsidRPr="00C27CA9">
        <w:rPr>
          <w:szCs w:val="28"/>
        </w:rPr>
        <w:t xml:space="preserve"> эффективности </w:t>
      </w:r>
      <w:r>
        <w:rPr>
          <w:szCs w:val="28"/>
        </w:rPr>
        <w:t>муниципаль</w:t>
      </w:r>
      <w:r w:rsidRPr="00C27CA9">
        <w:rPr>
          <w:szCs w:val="28"/>
        </w:rPr>
        <w:t xml:space="preserve">ных программ на этапе формирования проекта </w:t>
      </w:r>
      <w:r>
        <w:rPr>
          <w:szCs w:val="28"/>
        </w:rPr>
        <w:t>мест</w:t>
      </w:r>
      <w:r w:rsidRPr="00C27CA9">
        <w:rPr>
          <w:szCs w:val="28"/>
        </w:rPr>
        <w:t xml:space="preserve">ного бюджета и на этапе оценки результатов исполнения бюджета. </w:t>
      </w:r>
    </w:p>
    <w:p w:rsidR="007F19E6" w:rsidRDefault="007F19E6" w:rsidP="007F19E6">
      <w:pPr>
        <w:tabs>
          <w:tab w:val="left" w:pos="1134"/>
        </w:tabs>
        <w:ind w:firstLine="709"/>
        <w:jc w:val="both"/>
        <w:rPr>
          <w:szCs w:val="28"/>
        </w:rPr>
      </w:pPr>
      <w:r>
        <w:rPr>
          <w:szCs w:val="28"/>
        </w:rPr>
        <w:t>Работу по совершенствованию программно-целевого механизма планирования расходов планируется построить по следующим векторам.</w:t>
      </w:r>
    </w:p>
    <w:p w:rsidR="007F19E6" w:rsidRDefault="007F19E6" w:rsidP="007F19E6">
      <w:pPr>
        <w:ind w:firstLine="708"/>
        <w:jc w:val="both"/>
        <w:rPr>
          <w:szCs w:val="28"/>
        </w:rPr>
      </w:pPr>
      <w:r>
        <w:rPr>
          <w:szCs w:val="28"/>
        </w:rPr>
        <w:t xml:space="preserve">Во-первых, предстоит внедрить в муниципальные программы инновационный подход к муниципальному управлению – механизм проектного </w:t>
      </w:r>
      <w:r w:rsidRPr="00E15DBD">
        <w:rPr>
          <w:szCs w:val="28"/>
        </w:rPr>
        <w:t>управления</w:t>
      </w:r>
      <w:r>
        <w:rPr>
          <w:szCs w:val="28"/>
        </w:rPr>
        <w:t xml:space="preserve">. Механизм проектного управления найдет отражение не только в муниципальных программах, но и в Решении о местном бюджете. </w:t>
      </w:r>
    </w:p>
    <w:p w:rsidR="007F19E6" w:rsidRDefault="007F19E6" w:rsidP="007F19E6">
      <w:pPr>
        <w:ind w:firstLine="708"/>
        <w:jc w:val="both"/>
        <w:rPr>
          <w:szCs w:val="28"/>
        </w:rPr>
      </w:pPr>
      <w:r>
        <w:rPr>
          <w:szCs w:val="28"/>
        </w:rPr>
        <w:t>После формирования портфеля приоритетных проектов в Решении о местном бюджете будет сформировано отдельное</w:t>
      </w:r>
      <w:r w:rsidRPr="002B6E40">
        <w:rPr>
          <w:szCs w:val="28"/>
        </w:rPr>
        <w:t xml:space="preserve"> </w:t>
      </w:r>
      <w:r>
        <w:rPr>
          <w:szCs w:val="28"/>
        </w:rPr>
        <w:t xml:space="preserve">приложение, устанавливающее распределение бюджетных ассигнований местного бюджета по приоритетным проектам. </w:t>
      </w:r>
    </w:p>
    <w:p w:rsidR="007F19E6" w:rsidRDefault="007F19E6" w:rsidP="007F19E6">
      <w:pPr>
        <w:ind w:firstLine="708"/>
        <w:jc w:val="both"/>
        <w:rPr>
          <w:szCs w:val="28"/>
        </w:rPr>
      </w:pPr>
      <w:r>
        <w:rPr>
          <w:szCs w:val="28"/>
        </w:rPr>
        <w:t>Приложение будет дополняться новыми проектами, принимаемыми в течение финансового года, и в конечном итоге позволит вычленить ключевые расходы, направленные на развитие территории муниципального образования. Систематизация таких расходов в отдельном приложении также позволит повысить уровень открытости бюджетных данных.</w:t>
      </w:r>
    </w:p>
    <w:p w:rsidR="007F19E6" w:rsidRDefault="007F19E6" w:rsidP="007F19E6">
      <w:pPr>
        <w:ind w:firstLine="708"/>
        <w:jc w:val="both"/>
        <w:rPr>
          <w:szCs w:val="28"/>
        </w:rPr>
      </w:pPr>
      <w:r>
        <w:rPr>
          <w:szCs w:val="28"/>
        </w:rPr>
        <w:t>При этом программные мероприятия предстоит разделить на мероприятия проектного и процессного характера. Первые будут направлены на реализацию инициатив, новаций, характеризоваться развитием. Целью таких мероприятий станет получение уникального результата либо качественного изменения процесса (значительное усовершенствование направления деятельности, функции органа публичной власти) в условиях ограничения сроков. Вторые будут направлены на качественное поддержание достигнутого положения вещей, характеризоваться</w:t>
      </w:r>
      <w:r w:rsidRPr="00DC62C0">
        <w:rPr>
          <w:szCs w:val="28"/>
        </w:rPr>
        <w:t xml:space="preserve"> цикличностью</w:t>
      </w:r>
      <w:r>
        <w:rPr>
          <w:szCs w:val="28"/>
        </w:rPr>
        <w:t xml:space="preserve">, устоявшимися процедурами. Целью таких мероприятий станет поддержание достигнутого уровня развития (надлежащее исполнение существующих функций органов публичной власти, должная реализация направлений их деятельности). </w:t>
      </w:r>
    </w:p>
    <w:p w:rsidR="007F19E6" w:rsidRDefault="007F19E6" w:rsidP="007F19E6">
      <w:pPr>
        <w:ind w:firstLine="708"/>
        <w:jc w:val="both"/>
        <w:rPr>
          <w:szCs w:val="28"/>
        </w:rPr>
      </w:pPr>
      <w:r w:rsidRPr="00CD152B">
        <w:rPr>
          <w:szCs w:val="28"/>
        </w:rPr>
        <w:t>Во-вторых</w:t>
      </w:r>
      <w:r>
        <w:rPr>
          <w:szCs w:val="28"/>
        </w:rPr>
        <w:t>, предстоит внедрить в состав муниципальных программ механизмы управления налоговыми и неналоговыми расходами,</w:t>
      </w:r>
      <w:r w:rsidRPr="00067992">
        <w:rPr>
          <w:szCs w:val="28"/>
        </w:rPr>
        <w:t xml:space="preserve"> </w:t>
      </w:r>
      <w:r>
        <w:rPr>
          <w:szCs w:val="28"/>
        </w:rPr>
        <w:t xml:space="preserve">их </w:t>
      </w:r>
      <w:r w:rsidRPr="00067992">
        <w:rPr>
          <w:szCs w:val="28"/>
        </w:rPr>
        <w:t>учета и оценки эффективности</w:t>
      </w:r>
      <w:r>
        <w:rPr>
          <w:szCs w:val="28"/>
        </w:rPr>
        <w:t>. Налоговые и неналоговые расходы</w:t>
      </w:r>
      <w:r w:rsidRPr="00067992">
        <w:rPr>
          <w:szCs w:val="28"/>
        </w:rPr>
        <w:t xml:space="preserve"> </w:t>
      </w:r>
      <w:r>
        <w:rPr>
          <w:szCs w:val="28"/>
        </w:rPr>
        <w:t>представляют собой средства, которые местный бюджет недополучает в связи с предоставлением налоговых льгот</w:t>
      </w:r>
      <w:r w:rsidRPr="00F611B1">
        <w:rPr>
          <w:szCs w:val="28"/>
        </w:rPr>
        <w:t>, освобож</w:t>
      </w:r>
      <w:r>
        <w:rPr>
          <w:szCs w:val="28"/>
        </w:rPr>
        <w:t>дений и преференций. Эти средства влияют на развитие экономики и социальной сферы территории в той же степени, что и бюджетные расходы, поэтому подлежат стратегическому планированию в рамках муниципальных программ в равной степени, что и бюджетные средства.</w:t>
      </w:r>
    </w:p>
    <w:p w:rsidR="007F19E6" w:rsidRDefault="007F19E6" w:rsidP="007F19E6">
      <w:pPr>
        <w:ind w:firstLine="708"/>
        <w:jc w:val="both"/>
        <w:rPr>
          <w:szCs w:val="28"/>
        </w:rPr>
      </w:pPr>
      <w:r w:rsidRPr="00CD152B">
        <w:rPr>
          <w:szCs w:val="28"/>
        </w:rPr>
        <w:t>В-третьих</w:t>
      </w:r>
      <w:r>
        <w:rPr>
          <w:szCs w:val="28"/>
        </w:rPr>
        <w:t>, н</w:t>
      </w:r>
      <w:r w:rsidRPr="00EC1990">
        <w:rPr>
          <w:szCs w:val="28"/>
        </w:rPr>
        <w:t xml:space="preserve">а основе анализа итогов исполнения действующих </w:t>
      </w:r>
      <w:r>
        <w:rPr>
          <w:szCs w:val="28"/>
        </w:rPr>
        <w:t>муниципальных</w:t>
      </w:r>
      <w:r w:rsidRPr="00EC1990">
        <w:rPr>
          <w:szCs w:val="28"/>
        </w:rPr>
        <w:t xml:space="preserve"> программ</w:t>
      </w:r>
      <w:r>
        <w:rPr>
          <w:szCs w:val="28"/>
        </w:rPr>
        <w:t>, указов Президента в</w:t>
      </w:r>
      <w:r w:rsidRPr="00EC1990">
        <w:rPr>
          <w:szCs w:val="28"/>
        </w:rPr>
        <w:t xml:space="preserve"> </w:t>
      </w:r>
      <w:r>
        <w:rPr>
          <w:szCs w:val="28"/>
        </w:rPr>
        <w:t xml:space="preserve">сфере социально-экономического развития, а также анализа основных направлений деятельности и содержания муниципальных программ предлагается </w:t>
      </w:r>
      <w:r w:rsidRPr="00EC1990">
        <w:rPr>
          <w:szCs w:val="28"/>
        </w:rPr>
        <w:t>провести актуализацию стратегии развития</w:t>
      </w:r>
      <w:r>
        <w:rPr>
          <w:szCs w:val="28"/>
        </w:rPr>
        <w:t xml:space="preserve"> территории</w:t>
      </w:r>
      <w:r w:rsidRPr="00EC1990">
        <w:rPr>
          <w:szCs w:val="28"/>
        </w:rPr>
        <w:t xml:space="preserve">, </w:t>
      </w:r>
      <w:r>
        <w:rPr>
          <w:szCs w:val="28"/>
        </w:rPr>
        <w:t xml:space="preserve">а также </w:t>
      </w:r>
      <w:r w:rsidRPr="00EC1990">
        <w:rPr>
          <w:szCs w:val="28"/>
        </w:rPr>
        <w:t>плана мероприятий по ее реализации</w:t>
      </w:r>
      <w:r>
        <w:rPr>
          <w:szCs w:val="28"/>
        </w:rPr>
        <w:t>. На</w:t>
      </w:r>
      <w:r w:rsidRPr="00EC1990">
        <w:rPr>
          <w:szCs w:val="28"/>
        </w:rPr>
        <w:t xml:space="preserve"> основе </w:t>
      </w:r>
      <w:r>
        <w:rPr>
          <w:szCs w:val="28"/>
        </w:rPr>
        <w:t xml:space="preserve">этих документов необходимо будет </w:t>
      </w:r>
      <w:r w:rsidRPr="00EC1990">
        <w:rPr>
          <w:szCs w:val="28"/>
        </w:rPr>
        <w:t xml:space="preserve">сформировать </w:t>
      </w:r>
      <w:r>
        <w:rPr>
          <w:szCs w:val="28"/>
        </w:rPr>
        <w:t xml:space="preserve">актуализированные </w:t>
      </w:r>
      <w:r w:rsidRPr="00EC1990">
        <w:rPr>
          <w:szCs w:val="28"/>
        </w:rPr>
        <w:t>программные мероприятия с горизонтом</w:t>
      </w:r>
      <w:r>
        <w:rPr>
          <w:szCs w:val="28"/>
        </w:rPr>
        <w:t xml:space="preserve"> планирования до 2030 года, </w:t>
      </w:r>
      <w:r w:rsidRPr="00C27CA9">
        <w:rPr>
          <w:szCs w:val="28"/>
        </w:rPr>
        <w:t xml:space="preserve">одновременно изменив структуру </w:t>
      </w:r>
      <w:r>
        <w:rPr>
          <w:szCs w:val="28"/>
        </w:rPr>
        <w:t>муниципальных</w:t>
      </w:r>
      <w:r w:rsidRPr="00C27CA9">
        <w:rPr>
          <w:szCs w:val="28"/>
        </w:rPr>
        <w:t xml:space="preserve"> программ путем внедрения в нее нескольких этапов реализации (первый этап: до 2020 года; второй этап: 2021–2025 годы; третий этап: 2026–2030 годы).</w:t>
      </w:r>
    </w:p>
    <w:p w:rsidR="007F19E6" w:rsidRDefault="007F19E6" w:rsidP="007F19E6">
      <w:pPr>
        <w:ind w:firstLine="709"/>
        <w:jc w:val="both"/>
        <w:rPr>
          <w:szCs w:val="28"/>
        </w:rPr>
      </w:pPr>
      <w:r w:rsidRPr="00CD152B">
        <w:rPr>
          <w:szCs w:val="28"/>
        </w:rPr>
        <w:t>В-четвертых</w:t>
      </w:r>
      <w:r>
        <w:rPr>
          <w:szCs w:val="28"/>
        </w:rPr>
        <w:t xml:space="preserve">, предстоит </w:t>
      </w:r>
      <w:r w:rsidRPr="00FC56DC">
        <w:rPr>
          <w:szCs w:val="28"/>
        </w:rPr>
        <w:t>совершенство</w:t>
      </w:r>
      <w:r>
        <w:rPr>
          <w:szCs w:val="28"/>
        </w:rPr>
        <w:t>вание методологии и правовой</w:t>
      </w:r>
      <w:r w:rsidRPr="00FC56DC">
        <w:rPr>
          <w:szCs w:val="28"/>
        </w:rPr>
        <w:t xml:space="preserve"> </w:t>
      </w:r>
      <w:r>
        <w:rPr>
          <w:szCs w:val="28"/>
        </w:rPr>
        <w:t>базы межбюджетного субсидирования в рамках государственных программ</w:t>
      </w:r>
      <w:r w:rsidRPr="00ED00A8">
        <w:rPr>
          <w:szCs w:val="28"/>
        </w:rPr>
        <w:t xml:space="preserve"> </w:t>
      </w:r>
      <w:r>
        <w:rPr>
          <w:szCs w:val="28"/>
        </w:rPr>
        <w:t>Оренбургской области. В рамках этой работы будет обеспечено применение</w:t>
      </w:r>
      <w:r w:rsidRPr="00FC56DC">
        <w:rPr>
          <w:szCs w:val="28"/>
        </w:rPr>
        <w:t xml:space="preserve"> результатов использования межбюджетных субсидий в методике оценки эффективности го</w:t>
      </w:r>
      <w:r>
        <w:rPr>
          <w:szCs w:val="28"/>
        </w:rPr>
        <w:t>сударственных программ, унификация отчетности о предоставлении межбюджетных субсидий и отчетности о реализации государственных программ</w:t>
      </w:r>
      <w:r w:rsidRPr="00ED00A8">
        <w:rPr>
          <w:szCs w:val="28"/>
        </w:rPr>
        <w:t xml:space="preserve"> </w:t>
      </w:r>
      <w:r>
        <w:rPr>
          <w:szCs w:val="28"/>
        </w:rPr>
        <w:t xml:space="preserve">Оренбургской области. </w:t>
      </w:r>
    </w:p>
    <w:p w:rsidR="007F19E6" w:rsidRDefault="007F19E6" w:rsidP="007F19E6">
      <w:pPr>
        <w:ind w:firstLine="709"/>
        <w:jc w:val="both"/>
        <w:rPr>
          <w:szCs w:val="28"/>
        </w:rPr>
      </w:pPr>
      <w:r w:rsidRPr="000945D8">
        <w:rPr>
          <w:szCs w:val="28"/>
        </w:rPr>
        <w:t>В</w:t>
      </w:r>
      <w:r>
        <w:rPr>
          <w:szCs w:val="28"/>
        </w:rPr>
        <w:t xml:space="preserve"> среднесрочной перспективе необходимо проработать вопросы консолидации расходов местного бюджета на инициативное бюджетирование, на реализацию социально значимых мероприятий и приоритетного проекта «Формирование комфортной городской среды».</w:t>
      </w:r>
    </w:p>
    <w:p w:rsidR="007F19E6" w:rsidRDefault="007F19E6" w:rsidP="007F19E6">
      <w:pPr>
        <w:ind w:firstLine="709"/>
        <w:jc w:val="both"/>
        <w:rPr>
          <w:szCs w:val="28"/>
        </w:rPr>
      </w:pPr>
      <w:r>
        <w:rPr>
          <w:szCs w:val="28"/>
        </w:rPr>
        <w:t>Актуальным остается вопрос ответственности органов местного самоуправления за результаты использования межбюджетных субсидий. Действующей нормативно-правовой базой предусмотрены штрафы за недостижение значений показателей результативности использования межбюджетных субсидий и нарушение иных условий их предоставления, однако это не всегда является решением, поскольку «буксуют» на местах многие важные вопросы качества жизни людей (жилье, строительство, территориальное планирование, землепользование). В среднесрочной перспективе необходимо оценить, что наиболее сложно реализуется на местах, и перераспределить соответствующие муниципальные полномочия на уровень региона.</w:t>
      </w:r>
    </w:p>
    <w:p w:rsidR="007F19E6" w:rsidRPr="00AF6E13" w:rsidRDefault="007F19E6" w:rsidP="007F19E6">
      <w:pPr>
        <w:pStyle w:val="Default"/>
        <w:ind w:firstLine="709"/>
        <w:jc w:val="both"/>
        <w:rPr>
          <w:sz w:val="28"/>
          <w:szCs w:val="28"/>
        </w:rPr>
      </w:pPr>
      <w:r>
        <w:rPr>
          <w:sz w:val="28"/>
          <w:szCs w:val="28"/>
        </w:rPr>
        <w:t>В</w:t>
      </w:r>
      <w:r w:rsidRPr="00AF6E13">
        <w:rPr>
          <w:sz w:val="28"/>
          <w:szCs w:val="28"/>
        </w:rPr>
        <w:t>ажн</w:t>
      </w:r>
      <w:r>
        <w:rPr>
          <w:sz w:val="28"/>
          <w:szCs w:val="28"/>
        </w:rPr>
        <w:t>ой</w:t>
      </w:r>
      <w:r w:rsidRPr="00AF6E13">
        <w:rPr>
          <w:sz w:val="28"/>
          <w:szCs w:val="28"/>
        </w:rPr>
        <w:t xml:space="preserve"> задач</w:t>
      </w:r>
      <w:r>
        <w:rPr>
          <w:sz w:val="28"/>
          <w:szCs w:val="28"/>
        </w:rPr>
        <w:t>ей для</w:t>
      </w:r>
      <w:r w:rsidRPr="00AF6E13">
        <w:rPr>
          <w:sz w:val="28"/>
          <w:szCs w:val="28"/>
        </w:rPr>
        <w:t xml:space="preserve"> повышения эффективности бюджетных расходов </w:t>
      </w:r>
      <w:r>
        <w:rPr>
          <w:sz w:val="28"/>
          <w:szCs w:val="28"/>
        </w:rPr>
        <w:t>выступает</w:t>
      </w:r>
      <w:r w:rsidRPr="00AF6E13">
        <w:rPr>
          <w:sz w:val="28"/>
          <w:szCs w:val="28"/>
        </w:rPr>
        <w:t xml:space="preserve"> 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7F19E6" w:rsidRPr="00AF6E13" w:rsidRDefault="007F19E6" w:rsidP="007F19E6">
      <w:pPr>
        <w:pStyle w:val="Default"/>
        <w:ind w:firstLine="709"/>
        <w:jc w:val="both"/>
        <w:rPr>
          <w:sz w:val="28"/>
          <w:szCs w:val="28"/>
        </w:rPr>
      </w:pPr>
      <w:r w:rsidRPr="00AF6E13">
        <w:rPr>
          <w:sz w:val="28"/>
          <w:szCs w:val="28"/>
        </w:rPr>
        <w:t xml:space="preserve">В целях обеспечения прозрачности и открытости </w:t>
      </w:r>
      <w:r>
        <w:rPr>
          <w:sz w:val="28"/>
          <w:szCs w:val="28"/>
        </w:rPr>
        <w:t>муниципальных</w:t>
      </w:r>
      <w:r w:rsidRPr="00AF6E13">
        <w:rPr>
          <w:sz w:val="28"/>
          <w:szCs w:val="28"/>
        </w:rPr>
        <w:t xml:space="preserve"> финансов, повышения доступности и понятности информации о бюджете будет </w:t>
      </w:r>
      <w:r>
        <w:rPr>
          <w:sz w:val="28"/>
          <w:szCs w:val="28"/>
        </w:rPr>
        <w:t>наполнение актуальным контентом</w:t>
      </w:r>
      <w:r w:rsidRPr="00AF6E13">
        <w:rPr>
          <w:sz w:val="28"/>
          <w:szCs w:val="28"/>
        </w:rPr>
        <w:t xml:space="preserve"> интернет-портала «Бюджет для граждан».</w:t>
      </w:r>
    </w:p>
    <w:p w:rsidR="007F19E6" w:rsidRDefault="007F19E6" w:rsidP="007F19E6">
      <w:pPr>
        <w:ind w:firstLine="709"/>
        <w:jc w:val="both"/>
        <w:rPr>
          <w:szCs w:val="28"/>
        </w:rPr>
      </w:pPr>
      <w:r w:rsidRPr="00E02637">
        <w:rPr>
          <w:szCs w:val="28"/>
        </w:rPr>
        <w:t>Действенным инструментом вовлечения граждан в бюджетный процесс является инициативное бюджетирование, позволяющее решать вопросы местного значения путем финансирования из бюджета проектов, прошедших конкурсный отбор с участием самих граждан.</w:t>
      </w:r>
      <w:r w:rsidRPr="003616CB">
        <w:rPr>
          <w:szCs w:val="28"/>
        </w:rPr>
        <w:t xml:space="preserve"> </w:t>
      </w:r>
      <w:r w:rsidRPr="007F6B5A">
        <w:rPr>
          <w:szCs w:val="28"/>
        </w:rPr>
        <w:t xml:space="preserve">Поддержку из областного бюджета </w:t>
      </w:r>
      <w:r>
        <w:rPr>
          <w:szCs w:val="28"/>
        </w:rPr>
        <w:t xml:space="preserve">по результатам </w:t>
      </w:r>
      <w:r w:rsidRPr="007F6B5A">
        <w:rPr>
          <w:szCs w:val="28"/>
        </w:rPr>
        <w:t>конкурсно</w:t>
      </w:r>
      <w:r>
        <w:rPr>
          <w:szCs w:val="28"/>
        </w:rPr>
        <w:t>го</w:t>
      </w:r>
      <w:r w:rsidRPr="007F6B5A">
        <w:rPr>
          <w:szCs w:val="28"/>
        </w:rPr>
        <w:t xml:space="preserve"> отбор</w:t>
      </w:r>
      <w:r>
        <w:rPr>
          <w:szCs w:val="28"/>
        </w:rPr>
        <w:t>а</w:t>
      </w:r>
      <w:r w:rsidRPr="007F6B5A">
        <w:rPr>
          <w:szCs w:val="28"/>
        </w:rPr>
        <w:t xml:space="preserve"> проектов развития общественной инфраструктуры, основанных на местных инициативах</w:t>
      </w:r>
      <w:r>
        <w:rPr>
          <w:szCs w:val="28"/>
        </w:rPr>
        <w:t>,</w:t>
      </w:r>
      <w:r w:rsidRPr="007F6B5A">
        <w:rPr>
          <w:szCs w:val="28"/>
        </w:rPr>
        <w:t xml:space="preserve"> в 2018 году получат </w:t>
      </w:r>
      <w:r w:rsidRPr="007F6B5A">
        <w:rPr>
          <w:rFonts w:eastAsia="Courier New"/>
          <w:szCs w:val="28"/>
        </w:rPr>
        <w:t>сельские поселения и городские округа, имеющие в своем составе сельские населенные пункты.</w:t>
      </w:r>
      <w:r>
        <w:rPr>
          <w:rFonts w:eastAsia="Courier New"/>
          <w:szCs w:val="28"/>
        </w:rPr>
        <w:t xml:space="preserve"> </w:t>
      </w:r>
      <w:r w:rsidRPr="007F6B5A">
        <w:rPr>
          <w:szCs w:val="28"/>
        </w:rPr>
        <w:t>К 2020 году практика инициативного бюджетирования будет распространена в большинстве муниципальных образований</w:t>
      </w:r>
      <w:r>
        <w:rPr>
          <w:szCs w:val="28"/>
        </w:rPr>
        <w:t xml:space="preserve"> Оренбургской области</w:t>
      </w:r>
      <w:r w:rsidRPr="007F6B5A">
        <w:rPr>
          <w:szCs w:val="28"/>
        </w:rPr>
        <w:t>.</w:t>
      </w:r>
    </w:p>
    <w:p w:rsidR="007F19E6" w:rsidRDefault="007F19E6" w:rsidP="007F19E6">
      <w:pPr>
        <w:ind w:firstLine="709"/>
        <w:jc w:val="both"/>
        <w:rPr>
          <w:bCs/>
          <w:szCs w:val="28"/>
        </w:rPr>
      </w:pPr>
      <w:r>
        <w:rPr>
          <w:bCs/>
          <w:szCs w:val="28"/>
        </w:rPr>
        <w:t>При исполнении местного бюджета в 2018–2020 годах должны быть предприняты меры по минимизации дебиторской задолженности по расходам, в том числе образующейся в связи с авансированием договоров (муниципальных контрактов). Достижению данной цели будет способствовать реализация мероприятий по повышению операционной эффективности управления средствами местного бюджета:</w:t>
      </w:r>
    </w:p>
    <w:p w:rsidR="007F19E6" w:rsidRDefault="007F19E6" w:rsidP="007F19E6">
      <w:pPr>
        <w:ind w:firstLine="709"/>
        <w:jc w:val="both"/>
        <w:rPr>
          <w:bCs/>
          <w:szCs w:val="28"/>
        </w:rPr>
      </w:pPr>
      <w:r>
        <w:rPr>
          <w:bCs/>
          <w:szCs w:val="28"/>
        </w:rPr>
        <w:t>повышение качества прогнозирования кассового плана;</w:t>
      </w:r>
    </w:p>
    <w:p w:rsidR="007F19E6" w:rsidRDefault="007F19E6" w:rsidP="007F19E6">
      <w:pPr>
        <w:ind w:firstLine="709"/>
        <w:jc w:val="both"/>
        <w:rPr>
          <w:bCs/>
          <w:szCs w:val="28"/>
        </w:rPr>
      </w:pPr>
      <w:r>
        <w:rPr>
          <w:bCs/>
          <w:szCs w:val="28"/>
        </w:rPr>
        <w:t>применение казначейского сопровождения договоров (соглашений);</w:t>
      </w:r>
    </w:p>
    <w:p w:rsidR="007F19E6" w:rsidRDefault="007F19E6" w:rsidP="007F19E6">
      <w:pPr>
        <w:ind w:firstLine="709"/>
        <w:jc w:val="both"/>
        <w:rPr>
          <w:bCs/>
          <w:szCs w:val="28"/>
        </w:rPr>
      </w:pPr>
      <w:r>
        <w:rPr>
          <w:bCs/>
          <w:szCs w:val="28"/>
        </w:rPr>
        <w:t>предоставление межбюджетных трансфертов, имеющих целевое назначение, в бюджет муниципального образования под фактическую потребность;</w:t>
      </w:r>
    </w:p>
    <w:p w:rsidR="007F19E6" w:rsidRDefault="007F19E6" w:rsidP="007F19E6">
      <w:pPr>
        <w:ind w:firstLine="709"/>
        <w:jc w:val="both"/>
        <w:rPr>
          <w:bCs/>
          <w:szCs w:val="28"/>
        </w:rPr>
      </w:pPr>
      <w:r>
        <w:rPr>
          <w:bCs/>
          <w:szCs w:val="28"/>
        </w:rPr>
        <w:t>ограничение авансовых платежей при заключении договоров о поставке товаров, работ, услуг.</w:t>
      </w:r>
    </w:p>
    <w:p w:rsidR="007F19E6" w:rsidRDefault="007F19E6" w:rsidP="007F19E6">
      <w:pPr>
        <w:ind w:firstLine="709"/>
        <w:jc w:val="both"/>
        <w:rPr>
          <w:color w:val="000000"/>
          <w:szCs w:val="28"/>
        </w:rPr>
      </w:pPr>
      <w:r>
        <w:rPr>
          <w:color w:val="000000"/>
          <w:szCs w:val="28"/>
        </w:rPr>
        <w:t>В условиях экономии бюджетных средств одним из важных направлений бюджетной политики в текущем году на предстоящую трехлетку будет являться обеспечение бездефицитности местного бюджета как по плановым значениям, так и по фактическим.</w:t>
      </w:r>
    </w:p>
    <w:p w:rsidR="007F19E6" w:rsidRDefault="007F19E6" w:rsidP="007F19E6">
      <w:pPr>
        <w:pStyle w:val="Default"/>
        <w:ind w:firstLine="709"/>
        <w:jc w:val="both"/>
        <w:rPr>
          <w:sz w:val="28"/>
          <w:szCs w:val="28"/>
        </w:rPr>
      </w:pPr>
      <w:r>
        <w:rPr>
          <w:sz w:val="28"/>
          <w:szCs w:val="28"/>
        </w:rPr>
        <w:t>В целях минимизации имеющихся рисков несбалансированности бюджета муниципального образования органы местного самоуправления должны обеспечить направление дополнительных поступлений по доходам на снижение бюджетного дефицита, а не на увеличение расходных обязательств.</w:t>
      </w:r>
    </w:p>
    <w:p w:rsidR="007F19E6" w:rsidRPr="005A4C78" w:rsidRDefault="007F19E6" w:rsidP="007F19E6">
      <w:pPr>
        <w:ind w:firstLine="709"/>
        <w:jc w:val="both"/>
        <w:rPr>
          <w:rStyle w:val="apple-converted-space"/>
          <w:szCs w:val="28"/>
          <w:shd w:val="clear" w:color="auto" w:fill="FFFFFF"/>
        </w:rPr>
      </w:pPr>
      <w:r>
        <w:rPr>
          <w:rStyle w:val="apple-converted-space"/>
          <w:szCs w:val="28"/>
          <w:shd w:val="clear" w:color="auto" w:fill="FFFFFF"/>
        </w:rPr>
        <w:t>Кроме того, н</w:t>
      </w:r>
      <w:r w:rsidRPr="005A4C78">
        <w:rPr>
          <w:rStyle w:val="apple-converted-space"/>
          <w:szCs w:val="28"/>
          <w:shd w:val="clear" w:color="auto" w:fill="FFFFFF"/>
        </w:rPr>
        <w:t xml:space="preserve">еобходимо провести оценку эффективности предоставления из </w:t>
      </w:r>
      <w:r>
        <w:rPr>
          <w:rStyle w:val="apple-converted-space"/>
          <w:szCs w:val="28"/>
          <w:shd w:val="clear" w:color="auto" w:fill="FFFFFF"/>
        </w:rPr>
        <w:t>местного</w:t>
      </w:r>
      <w:r w:rsidRPr="005A4C78">
        <w:rPr>
          <w:rStyle w:val="apple-converted-space"/>
          <w:szCs w:val="28"/>
          <w:shd w:val="clear" w:color="auto" w:fill="FFFFFF"/>
        </w:rPr>
        <w:t xml:space="preserve"> бюджета субсидий юридическим лицам. Разработать комплекс мероприятий по выводу указанных организаций на безубыточный уровень. </w:t>
      </w:r>
    </w:p>
    <w:p w:rsidR="007F19E6" w:rsidRDefault="007F19E6" w:rsidP="007F19E6">
      <w:pPr>
        <w:ind w:firstLine="709"/>
        <w:jc w:val="both"/>
        <w:rPr>
          <w:bCs/>
          <w:szCs w:val="28"/>
        </w:rPr>
      </w:pPr>
      <w:r w:rsidRPr="00E16E64">
        <w:rPr>
          <w:bCs/>
          <w:szCs w:val="28"/>
        </w:rPr>
        <w:t xml:space="preserve">При осуществлении бюджетных инвестиций предполагается использование механизмов государственно-частного партнерства, позволяющих привлечь инвестиции и услуги частных компаний для решения </w:t>
      </w:r>
      <w:r>
        <w:rPr>
          <w:bCs/>
          <w:szCs w:val="28"/>
        </w:rPr>
        <w:t>муниципальных</w:t>
      </w:r>
      <w:r w:rsidRPr="00E16E64">
        <w:rPr>
          <w:bCs/>
          <w:szCs w:val="28"/>
        </w:rPr>
        <w:t xml:space="preserve"> задач.</w:t>
      </w:r>
      <w:r>
        <w:rPr>
          <w:bCs/>
          <w:szCs w:val="28"/>
        </w:rPr>
        <w:t xml:space="preserve"> </w:t>
      </w:r>
    </w:p>
    <w:p w:rsidR="007F19E6" w:rsidRDefault="007F19E6" w:rsidP="007F19E6">
      <w:pPr>
        <w:pStyle w:val="Default"/>
        <w:ind w:firstLine="709"/>
        <w:jc w:val="both"/>
        <w:rPr>
          <w:sz w:val="28"/>
          <w:szCs w:val="28"/>
        </w:rPr>
      </w:pPr>
      <w:r>
        <w:rPr>
          <w:sz w:val="28"/>
          <w:szCs w:val="28"/>
        </w:rPr>
        <w:t>Одной из важных задач повышения эффективности бюджетных расходов является 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7F19E6" w:rsidRDefault="007F19E6" w:rsidP="007F19E6">
      <w:pPr>
        <w:pStyle w:val="Default"/>
        <w:ind w:firstLine="709"/>
        <w:jc w:val="both"/>
        <w:rPr>
          <w:sz w:val="28"/>
          <w:szCs w:val="28"/>
        </w:rPr>
      </w:pPr>
      <w:r>
        <w:rPr>
          <w:sz w:val="28"/>
          <w:szCs w:val="28"/>
        </w:rPr>
        <w:t xml:space="preserve">В целях обеспечения прозрачности и открытости муниципальных финансов, повышения доступности и понятности информации о местном бюджете будет продолжено проведение публичных слушаний по принятию и исполнению бюджета муниципального образования.  </w:t>
      </w:r>
    </w:p>
    <w:p w:rsidR="007F19E6" w:rsidRDefault="007F19E6" w:rsidP="007F19E6">
      <w:pPr>
        <w:ind w:firstLine="709"/>
        <w:jc w:val="both"/>
        <w:rPr>
          <w:szCs w:val="28"/>
        </w:rPr>
      </w:pPr>
      <w:r w:rsidRPr="00C90392">
        <w:rPr>
          <w:szCs w:val="28"/>
        </w:rPr>
        <w:t>Действенным инструментом вовлечения граждан в бюджетный процесс является инициативное бюджетирование, позволяющее решать вопросы местного значения путем финансирования из бюджета проектов, прошедших конкурсный отбор с участием самих граждан.</w:t>
      </w:r>
    </w:p>
    <w:p w:rsidR="007F19E6" w:rsidRDefault="007F19E6" w:rsidP="007F19E6">
      <w:pPr>
        <w:ind w:firstLine="708"/>
        <w:jc w:val="both"/>
        <w:rPr>
          <w:szCs w:val="27"/>
        </w:rPr>
      </w:pPr>
      <w:r w:rsidRPr="007C2717">
        <w:rPr>
          <w:szCs w:val="27"/>
        </w:rPr>
        <w:t>С 2017 года осуществля</w:t>
      </w:r>
      <w:r>
        <w:rPr>
          <w:szCs w:val="27"/>
        </w:rPr>
        <w:t>е</w:t>
      </w:r>
      <w:r w:rsidRPr="007C2717">
        <w:rPr>
          <w:szCs w:val="27"/>
        </w:rPr>
        <w:t>тся реализация проектов развития сельских поселений, основанных на местных инициативах. К 2019 году практика «инициативного бюджетирования» будет распространена в большинстве муниципальных образований Оренбургской области.</w:t>
      </w:r>
    </w:p>
    <w:p w:rsidR="007F19E6" w:rsidRDefault="007F19E6" w:rsidP="007F19E6">
      <w:pPr>
        <w:ind w:firstLine="709"/>
        <w:jc w:val="both"/>
        <w:rPr>
          <w:szCs w:val="27"/>
        </w:rPr>
      </w:pPr>
      <w:r>
        <w:rPr>
          <w:szCs w:val="27"/>
        </w:rPr>
        <w:t xml:space="preserve">В текущем году </w:t>
      </w:r>
      <w:r w:rsidRPr="00CC7A19">
        <w:rPr>
          <w:szCs w:val="27"/>
        </w:rPr>
        <w:t>Оренбургская область</w:t>
      </w:r>
      <w:r>
        <w:rPr>
          <w:szCs w:val="27"/>
        </w:rPr>
        <w:t xml:space="preserve"> вошла в перечень регионов – </w:t>
      </w:r>
    </w:p>
    <w:p w:rsidR="007F19E6" w:rsidRDefault="007F19E6" w:rsidP="007F19E6">
      <w:pPr>
        <w:jc w:val="both"/>
        <w:rPr>
          <w:szCs w:val="27"/>
        </w:rPr>
      </w:pPr>
      <w:r w:rsidRPr="00CC7A19">
        <w:rPr>
          <w:szCs w:val="27"/>
        </w:rPr>
        <w:t>участнико</w:t>
      </w:r>
      <w:r>
        <w:rPr>
          <w:szCs w:val="27"/>
        </w:rPr>
        <w:t>в</w:t>
      </w:r>
      <w:r w:rsidRPr="00CC7A19">
        <w:rPr>
          <w:szCs w:val="27"/>
        </w:rPr>
        <w:t xml:space="preserve"> проекта «Развитие инициативного бюджетирования в субъектах Российской Федерации в 2016–2018 годах»</w:t>
      </w:r>
      <w:r>
        <w:rPr>
          <w:szCs w:val="27"/>
        </w:rPr>
        <w:t>, реализуемого в рамках международного соглашения между Министерством Финансов Российской Федерации и Международным Банком Реконструкции и Развития.</w:t>
      </w:r>
    </w:p>
    <w:p w:rsidR="007F19E6" w:rsidRDefault="007F19E6" w:rsidP="007F19E6">
      <w:pPr>
        <w:jc w:val="both"/>
        <w:rPr>
          <w:szCs w:val="28"/>
        </w:rPr>
      </w:pPr>
    </w:p>
    <w:p w:rsidR="007F19E6" w:rsidRPr="00CC457B" w:rsidRDefault="007F19E6" w:rsidP="007F19E6">
      <w:pPr>
        <w:jc w:val="both"/>
        <w:rPr>
          <w:b/>
          <w:i/>
        </w:rPr>
      </w:pPr>
      <w:r w:rsidRPr="00CC457B">
        <w:rPr>
          <w:b/>
          <w:i/>
        </w:rPr>
        <w:t>Основными направлениями бюджетной политики на 201</w:t>
      </w:r>
      <w:r>
        <w:rPr>
          <w:b/>
          <w:i/>
        </w:rPr>
        <w:t>8</w:t>
      </w:r>
      <w:r w:rsidRPr="00CC457B">
        <w:rPr>
          <w:b/>
          <w:i/>
        </w:rPr>
        <w:t>–20</w:t>
      </w:r>
      <w:r>
        <w:rPr>
          <w:b/>
          <w:i/>
        </w:rPr>
        <w:t>20</w:t>
      </w:r>
      <w:r w:rsidRPr="00CC457B">
        <w:rPr>
          <w:b/>
          <w:i/>
        </w:rPr>
        <w:t xml:space="preserve"> годы являются:</w:t>
      </w:r>
    </w:p>
    <w:p w:rsidR="007F19E6" w:rsidRPr="0071693D" w:rsidRDefault="007F19E6" w:rsidP="007F19E6">
      <w:pPr>
        <w:ind w:firstLine="708"/>
        <w:jc w:val="both"/>
      </w:pPr>
      <w:r w:rsidRPr="00CC457B">
        <w:t>1) обеспечение устойчивого развития экономики, социальной стабильности, долгосрочной сбалансированности, устойчивости бюджетной системы и безусловное исполнение принятых обязательств наиболее эффективным способом;</w:t>
      </w:r>
    </w:p>
    <w:p w:rsidR="007F19E6" w:rsidRPr="0071693D" w:rsidRDefault="007F19E6" w:rsidP="007F19E6">
      <w:pPr>
        <w:ind w:firstLine="708"/>
        <w:jc w:val="both"/>
      </w:pPr>
      <w:r w:rsidRPr="0071693D">
        <w:t>2) приведение показателей муниципальных заданий на оказание услуг (выполнение работ) в соответствие с показателями, установленными в муниципальных программах;</w:t>
      </w:r>
    </w:p>
    <w:p w:rsidR="007F19E6" w:rsidRPr="0071693D" w:rsidRDefault="007F19E6" w:rsidP="007F19E6">
      <w:pPr>
        <w:ind w:firstLine="708"/>
        <w:jc w:val="both"/>
      </w:pPr>
      <w:r>
        <w:t>3</w:t>
      </w:r>
      <w:r w:rsidRPr="0071693D">
        <w:t>) продолжение проведения мероприятий, направленных на внедрение новых механизмов управления финансами:</w:t>
      </w:r>
    </w:p>
    <w:p w:rsidR="007F19E6" w:rsidRPr="0071693D" w:rsidRDefault="007F19E6" w:rsidP="007F19E6">
      <w:pPr>
        <w:ind w:firstLine="708"/>
        <w:jc w:val="both"/>
      </w:pPr>
      <w:r w:rsidRPr="0071693D">
        <w:t>а) введение «эффективного контракта» с работниками;</w:t>
      </w:r>
    </w:p>
    <w:p w:rsidR="007F19E6" w:rsidRPr="0071693D" w:rsidRDefault="007F19E6" w:rsidP="007F19E6">
      <w:pPr>
        <w:ind w:firstLine="708"/>
        <w:jc w:val="both"/>
      </w:pPr>
      <w:r w:rsidRPr="0071693D">
        <w:t>б) совершенствование расчета нормативных затрат на оказание услуг муниципальным</w:t>
      </w:r>
      <w:r>
        <w:t xml:space="preserve"> </w:t>
      </w:r>
      <w:r w:rsidRPr="0071693D">
        <w:t>у</w:t>
      </w:r>
      <w:r>
        <w:t>нитарным предприятием Ново</w:t>
      </w:r>
      <w:r w:rsidRPr="0071693D">
        <w:t xml:space="preserve">сергиевского </w:t>
      </w:r>
      <w:r>
        <w:t>поссовета</w:t>
      </w:r>
      <w:r w:rsidRPr="0071693D">
        <w:t>;</w:t>
      </w:r>
    </w:p>
    <w:p w:rsidR="007F19E6" w:rsidRPr="0071693D" w:rsidRDefault="007F19E6" w:rsidP="007F19E6">
      <w:pPr>
        <w:ind w:firstLine="708"/>
        <w:jc w:val="both"/>
      </w:pPr>
      <w:r w:rsidRPr="0071693D">
        <w:t>в) развитие механизма нормативно-подушевого финансирования расходов;</w:t>
      </w:r>
    </w:p>
    <w:p w:rsidR="007F19E6" w:rsidRPr="0071693D" w:rsidRDefault="007F19E6" w:rsidP="007F19E6">
      <w:pPr>
        <w:ind w:firstLine="708"/>
        <w:jc w:val="both"/>
      </w:pPr>
      <w:r w:rsidRPr="0071693D">
        <w:t>г) развитие механизма универсального расчета затрат на оказание однотипных услуг;</w:t>
      </w:r>
    </w:p>
    <w:p w:rsidR="007F19E6" w:rsidRPr="0071693D" w:rsidRDefault="007F19E6" w:rsidP="007F19E6">
      <w:pPr>
        <w:ind w:firstLine="708"/>
        <w:jc w:val="both"/>
      </w:pPr>
      <w:r w:rsidRPr="0071693D">
        <w:t>5) оптимизация численности, типа и организационно-правовой формы муниципальн</w:t>
      </w:r>
      <w:r>
        <w:t>ого</w:t>
      </w:r>
      <w:r w:rsidRPr="0071693D">
        <w:t xml:space="preserve"> у</w:t>
      </w:r>
      <w:r>
        <w:t>нитарного предприятия Ново</w:t>
      </w:r>
      <w:r w:rsidRPr="0071693D">
        <w:t xml:space="preserve">сергиевского </w:t>
      </w:r>
      <w:r>
        <w:t>поссовета</w:t>
      </w:r>
      <w:r w:rsidRPr="0071693D">
        <w:t>;</w:t>
      </w:r>
    </w:p>
    <w:p w:rsidR="007F19E6" w:rsidRPr="0071693D" w:rsidRDefault="007F19E6" w:rsidP="007F19E6">
      <w:pPr>
        <w:ind w:firstLine="708"/>
        <w:jc w:val="both"/>
      </w:pPr>
      <w:r w:rsidRPr="0071693D">
        <w:t>6) сокращение неэффективных расходов муниципальн</w:t>
      </w:r>
      <w:r>
        <w:t>ого</w:t>
      </w:r>
      <w:r w:rsidRPr="0071693D">
        <w:t xml:space="preserve"> у</w:t>
      </w:r>
      <w:r>
        <w:t>нитарного предприятия Ново</w:t>
      </w:r>
      <w:r w:rsidRPr="0071693D">
        <w:t xml:space="preserve">сергиевского </w:t>
      </w:r>
      <w:r>
        <w:t>поссовета</w:t>
      </w:r>
      <w:r w:rsidRPr="0071693D">
        <w:t xml:space="preserve">, отчуждение их непрофильного имущества, а также прекращение реализации ими функций, не обусловленных полномочиями Новосергиевского </w:t>
      </w:r>
      <w:r>
        <w:t>поссовета</w:t>
      </w:r>
      <w:r w:rsidRPr="0071693D">
        <w:t>;</w:t>
      </w:r>
    </w:p>
    <w:p w:rsidR="007F19E6" w:rsidRPr="0071693D" w:rsidRDefault="007F19E6" w:rsidP="007F19E6">
      <w:pPr>
        <w:ind w:firstLine="708"/>
        <w:jc w:val="both"/>
      </w:pPr>
      <w:r w:rsidRPr="0071693D">
        <w:t>7) финансовое обеспечение выплаты уральского коэффициента сверх минимального размера оплаты труда;</w:t>
      </w:r>
    </w:p>
    <w:p w:rsidR="007F19E6" w:rsidRPr="0071693D" w:rsidRDefault="007F19E6" w:rsidP="007F19E6">
      <w:pPr>
        <w:ind w:firstLine="708"/>
        <w:jc w:val="both"/>
      </w:pPr>
      <w:r w:rsidRPr="0071693D">
        <w:t>8) применение ведомственных перечней муниципальных услуг и работ, сформированных в соответствии с базовыми (отраслевыми) перечнями муниципальных услуг и работ для формирования муниципального задания.</w:t>
      </w:r>
    </w:p>
    <w:p w:rsidR="007F19E6" w:rsidRPr="0071693D" w:rsidRDefault="007F19E6" w:rsidP="007F19E6">
      <w:pPr>
        <w:ind w:firstLine="708"/>
        <w:jc w:val="both"/>
      </w:pPr>
      <w:r w:rsidRPr="0071693D">
        <w:t xml:space="preserve">Для достижения данных целей предусматривается решение следующих задач: </w:t>
      </w:r>
    </w:p>
    <w:p w:rsidR="007F19E6" w:rsidRPr="0071693D" w:rsidRDefault="007F19E6" w:rsidP="007F19E6">
      <w:pPr>
        <w:ind w:firstLine="708"/>
        <w:jc w:val="both"/>
      </w:pPr>
      <w:r w:rsidRPr="0071693D">
        <w:t xml:space="preserve">1. Повышение качества муниципальных программ Новосергиевского </w:t>
      </w:r>
      <w:r>
        <w:t>поссовета</w:t>
      </w:r>
      <w:r w:rsidRPr="0071693D">
        <w:t xml:space="preserve"> и широкое их применение в бюджетном планировании. </w:t>
      </w:r>
    </w:p>
    <w:p w:rsidR="007F19E6" w:rsidRPr="0071693D" w:rsidRDefault="007F19E6" w:rsidP="007F19E6">
      <w:pPr>
        <w:ind w:firstLine="708"/>
        <w:jc w:val="both"/>
      </w:pPr>
      <w:r w:rsidRPr="0071693D">
        <w:t xml:space="preserve">В целях создания условий для дальнейшей реализации программных продуктов продолжится работа по совершенствованию нормативной базы, необходимой для программно-целевого планирования и реализации </w:t>
      </w:r>
      <w:r>
        <w:t>мест</w:t>
      </w:r>
      <w:r w:rsidRPr="0071693D">
        <w:t xml:space="preserve">ного бюджета в «программном формате». </w:t>
      </w:r>
    </w:p>
    <w:p w:rsidR="007F19E6" w:rsidRPr="0071693D" w:rsidRDefault="007F19E6" w:rsidP="007F19E6">
      <w:pPr>
        <w:ind w:firstLine="708"/>
        <w:jc w:val="both"/>
      </w:pPr>
      <w:r w:rsidRPr="0071693D">
        <w:t xml:space="preserve">Дальнейшая реализация принципа формирования </w:t>
      </w:r>
      <w:r>
        <w:t>мест</w:t>
      </w:r>
      <w:r w:rsidRPr="0071693D">
        <w:t xml:space="preserve">ного бюджета на основе муниципальных программ позволит повысить обоснованность бюджетных ассигнований на этапе их формирования, обеспечит их прозрачность для общества и наличие широких возможностей для оценки их эффективности. </w:t>
      </w:r>
    </w:p>
    <w:p w:rsidR="007F19E6" w:rsidRPr="0071693D" w:rsidRDefault="007F19E6" w:rsidP="007F19E6">
      <w:pPr>
        <w:ind w:firstLine="708"/>
        <w:jc w:val="both"/>
      </w:pPr>
      <w:r w:rsidRPr="0071693D">
        <w:t xml:space="preserve">2. Повышение эффективности оказания муниципальных услуг. </w:t>
      </w:r>
    </w:p>
    <w:p w:rsidR="007F19E6" w:rsidRPr="0071693D" w:rsidRDefault="007F19E6" w:rsidP="007F19E6">
      <w:pPr>
        <w:ind w:firstLine="708"/>
        <w:jc w:val="both"/>
      </w:pPr>
      <w:r w:rsidRPr="0071693D">
        <w:t xml:space="preserve">В рамках решения данной задачи будет продолжена работа по созданию стимулов для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 </w:t>
      </w:r>
    </w:p>
    <w:p w:rsidR="007F19E6" w:rsidRPr="0071693D" w:rsidRDefault="007F19E6" w:rsidP="007F19E6">
      <w:pPr>
        <w:ind w:firstLine="708"/>
        <w:jc w:val="both"/>
      </w:pPr>
      <w:r w:rsidRPr="0071693D">
        <w:t xml:space="preserve">3. Повышение эффективности управления муниципальными финансовыми активами. </w:t>
      </w:r>
    </w:p>
    <w:p w:rsidR="007F19E6" w:rsidRPr="0071693D" w:rsidRDefault="007F19E6" w:rsidP="007F19E6">
      <w:pPr>
        <w:ind w:firstLine="708"/>
        <w:jc w:val="both"/>
      </w:pPr>
      <w:r w:rsidRPr="0071693D">
        <w:t xml:space="preserve">Основными источниками финансирования дефицита </w:t>
      </w:r>
      <w:r>
        <w:t>мест</w:t>
      </w:r>
      <w:r w:rsidRPr="0071693D">
        <w:t>ного бюджета буд</w:t>
      </w:r>
      <w:r>
        <w:t>е</w:t>
      </w:r>
      <w:r w:rsidRPr="0071693D">
        <w:t xml:space="preserve">т являться снижение остатков средств на счетах по учету средств </w:t>
      </w:r>
      <w:r>
        <w:t>мест</w:t>
      </w:r>
      <w:r w:rsidRPr="0071693D">
        <w:t>ного бюджета.</w:t>
      </w:r>
    </w:p>
    <w:p w:rsidR="007F19E6" w:rsidRPr="0071693D" w:rsidRDefault="007F19E6" w:rsidP="007F19E6">
      <w:pPr>
        <w:ind w:firstLine="708"/>
        <w:jc w:val="both"/>
      </w:pPr>
      <w:r w:rsidRPr="0071693D">
        <w:t xml:space="preserve">4. Совершенствование управления исполнением </w:t>
      </w:r>
      <w:r>
        <w:t>мест</w:t>
      </w:r>
      <w:r w:rsidRPr="0071693D">
        <w:t xml:space="preserve">ного бюджета. </w:t>
      </w:r>
    </w:p>
    <w:p w:rsidR="007F19E6" w:rsidRPr="0071693D" w:rsidRDefault="007F19E6" w:rsidP="007F19E6">
      <w:pPr>
        <w:jc w:val="both"/>
      </w:pPr>
      <w:r w:rsidRPr="0071693D">
        <w:t xml:space="preserve">Управление исполнением </w:t>
      </w:r>
      <w:r>
        <w:t>мест</w:t>
      </w:r>
      <w:r w:rsidRPr="0071693D">
        <w:t xml:space="preserve">ного бюджета в первую очередь ориентировано на повышение эффективности использования бюджетных средств, повышение качества управления средствами </w:t>
      </w:r>
      <w:r>
        <w:t>мест</w:t>
      </w:r>
      <w:r w:rsidRPr="0071693D">
        <w:t xml:space="preserve">ного бюджета и строгое соблюдение бюджетной дисциплины всеми участниками бюджетного процесса, включая: </w:t>
      </w:r>
    </w:p>
    <w:p w:rsidR="007F19E6" w:rsidRPr="0071693D" w:rsidRDefault="007F19E6" w:rsidP="007F19E6">
      <w:pPr>
        <w:ind w:firstLine="708"/>
        <w:jc w:val="both"/>
      </w:pPr>
      <w:r w:rsidRPr="0071693D">
        <w:t xml:space="preserve">исполнение </w:t>
      </w:r>
      <w:r>
        <w:t>мест</w:t>
      </w:r>
      <w:r w:rsidRPr="0071693D">
        <w:t xml:space="preserve">ного бюджета на основе кассового плана; </w:t>
      </w:r>
    </w:p>
    <w:p w:rsidR="007F19E6" w:rsidRPr="0071693D" w:rsidRDefault="007F19E6" w:rsidP="007F19E6">
      <w:pPr>
        <w:ind w:firstLine="708"/>
        <w:jc w:val="both"/>
      </w:pPr>
      <w:r w:rsidRPr="0071693D">
        <w:t xml:space="preserve">планирование кассовых разрывов и резервов их покрытия; </w:t>
      </w:r>
    </w:p>
    <w:p w:rsidR="007F19E6" w:rsidRPr="0071693D" w:rsidRDefault="007F19E6" w:rsidP="007F19E6">
      <w:pPr>
        <w:ind w:firstLine="708"/>
        <w:jc w:val="both"/>
      </w:pPr>
      <w:r w:rsidRPr="0071693D">
        <w:t xml:space="preserve">совершенствование управления ликвидностью </w:t>
      </w:r>
      <w:r>
        <w:t>местного</w:t>
      </w:r>
      <w:r w:rsidRPr="0071693D">
        <w:t xml:space="preserve"> бюджета в целях эффективного использования бюджетных средств; </w:t>
      </w:r>
    </w:p>
    <w:p w:rsidR="007F19E6" w:rsidRPr="0071693D" w:rsidRDefault="007F19E6" w:rsidP="007F19E6">
      <w:pPr>
        <w:ind w:firstLine="708"/>
        <w:jc w:val="both"/>
      </w:pPr>
      <w:r w:rsidRPr="0071693D">
        <w:t xml:space="preserve">совершенствование процедуры кассового исполнения </w:t>
      </w:r>
      <w:r>
        <w:t>мест</w:t>
      </w:r>
      <w:r w:rsidRPr="0071693D">
        <w:t xml:space="preserve">ного бюджета, осуществляемого через лицевые счета, открытые в </w:t>
      </w:r>
      <w:r>
        <w:t xml:space="preserve">казначейском </w:t>
      </w:r>
      <w:r w:rsidRPr="0071693D">
        <w:t xml:space="preserve">отделе </w:t>
      </w:r>
      <w:r>
        <w:t>Финансовом отделе администрации Новосергиевского района</w:t>
      </w:r>
      <w:r w:rsidRPr="0071693D">
        <w:t xml:space="preserve">; </w:t>
      </w:r>
    </w:p>
    <w:p w:rsidR="007F19E6" w:rsidRPr="0071693D" w:rsidRDefault="007F19E6" w:rsidP="007F19E6">
      <w:pPr>
        <w:ind w:firstLine="708"/>
        <w:jc w:val="both"/>
      </w:pPr>
      <w:r w:rsidRPr="0071693D">
        <w:t xml:space="preserve">принятие главными распорядителями бюджетных средств бюджетных обязательств только в пределах доведенных до них лимитов бюджетных обязательств; </w:t>
      </w:r>
    </w:p>
    <w:p w:rsidR="007F19E6" w:rsidRPr="0071693D" w:rsidRDefault="007F19E6" w:rsidP="007F19E6">
      <w:pPr>
        <w:ind w:firstLine="708"/>
        <w:jc w:val="both"/>
      </w:pPr>
      <w:r w:rsidRPr="0071693D">
        <w:t xml:space="preserve">обеспечение жесткого контроля над состоянием кредиторской задолженности по принятым обязательствам; </w:t>
      </w:r>
    </w:p>
    <w:p w:rsidR="007F19E6" w:rsidRPr="0071693D" w:rsidRDefault="007F19E6" w:rsidP="007F19E6">
      <w:pPr>
        <w:ind w:firstLine="708"/>
        <w:jc w:val="both"/>
      </w:pPr>
      <w:r w:rsidRPr="0071693D">
        <w:t xml:space="preserve">совершенствование методов и усиление предварительного контроля в части санкционирования операций по расходованию бюджетных средств в целях предупреждения и пресечения бюджетных нарушений в процессе исполнения </w:t>
      </w:r>
      <w:r>
        <w:t>мест</w:t>
      </w:r>
      <w:r w:rsidRPr="0071693D">
        <w:t xml:space="preserve">ного бюджета; </w:t>
      </w:r>
    </w:p>
    <w:p w:rsidR="007F19E6" w:rsidRPr="0071693D" w:rsidRDefault="007F19E6" w:rsidP="007F19E6">
      <w:pPr>
        <w:ind w:firstLine="708"/>
        <w:jc w:val="both"/>
      </w:pPr>
      <w:r w:rsidRPr="0071693D">
        <w:t xml:space="preserve">контроль за целевым и эффективным использованием бюджетных средств; </w:t>
      </w:r>
    </w:p>
    <w:p w:rsidR="007F19E6" w:rsidRPr="0071693D" w:rsidRDefault="007F19E6" w:rsidP="007F19E6">
      <w:pPr>
        <w:ind w:firstLine="708"/>
        <w:jc w:val="both"/>
      </w:pPr>
      <w:r w:rsidRPr="0071693D">
        <w:t xml:space="preserve">осуществление контроля над соответствием планов закупок и планов-графиков закупок объемам финансового обеспечения, предусмотренным в расходах </w:t>
      </w:r>
      <w:r>
        <w:t>мест</w:t>
      </w:r>
      <w:r w:rsidRPr="0071693D">
        <w:t xml:space="preserve">ного бюджета для их осуществления; </w:t>
      </w:r>
    </w:p>
    <w:p w:rsidR="007F19E6" w:rsidRPr="0071693D" w:rsidRDefault="007F19E6" w:rsidP="007F19E6">
      <w:pPr>
        <w:ind w:firstLine="708"/>
        <w:jc w:val="both"/>
      </w:pPr>
      <w:r w:rsidRPr="0071693D">
        <w:t xml:space="preserve">совершенствование системы учета и отчетности. </w:t>
      </w:r>
    </w:p>
    <w:p w:rsidR="007F19E6" w:rsidRDefault="007F19E6" w:rsidP="007F19E6">
      <w:pPr>
        <w:ind w:firstLine="708"/>
        <w:jc w:val="both"/>
        <w:rPr>
          <w:szCs w:val="28"/>
        </w:rPr>
      </w:pPr>
      <w:r w:rsidRPr="0071693D">
        <w:t xml:space="preserve">5. </w:t>
      </w:r>
      <w:r>
        <w:rPr>
          <w:szCs w:val="28"/>
        </w:rPr>
        <w:t>Реализация мероприятий по увеличению налоговых и неналоговых доходов местного бюджета, оптимизации бюджетных расходов.</w:t>
      </w:r>
    </w:p>
    <w:p w:rsidR="007F19E6" w:rsidRPr="0071693D" w:rsidRDefault="007F19E6" w:rsidP="007F19E6">
      <w:pPr>
        <w:ind w:firstLine="708"/>
        <w:jc w:val="both"/>
      </w:pPr>
    </w:p>
    <w:p w:rsidR="007F19E6" w:rsidRPr="00510BDE" w:rsidRDefault="007F19E6" w:rsidP="007F19E6">
      <w:pPr>
        <w:ind w:firstLine="708"/>
        <w:jc w:val="center"/>
        <w:rPr>
          <w:b/>
          <w:i/>
        </w:rPr>
      </w:pPr>
      <w:r w:rsidRPr="00510BDE">
        <w:rPr>
          <w:b/>
          <w:i/>
        </w:rPr>
        <w:t>Особенности формирования бюджетных ассигнований на развитие социальной сферы.</w:t>
      </w:r>
    </w:p>
    <w:p w:rsidR="007F19E6" w:rsidRPr="0071693D" w:rsidRDefault="007F19E6" w:rsidP="007F19E6">
      <w:pPr>
        <w:ind w:firstLine="708"/>
        <w:jc w:val="both"/>
      </w:pPr>
    </w:p>
    <w:p w:rsidR="007F19E6" w:rsidRPr="0071693D" w:rsidRDefault="007F19E6" w:rsidP="007F19E6">
      <w:pPr>
        <w:ind w:firstLine="708"/>
        <w:jc w:val="both"/>
      </w:pPr>
      <w:r w:rsidRPr="0071693D">
        <w:t xml:space="preserve">Бюджетная политика в отраслях социальной сферы направлена на: </w:t>
      </w:r>
    </w:p>
    <w:p w:rsidR="007F19E6" w:rsidRPr="0071693D" w:rsidRDefault="007F19E6" w:rsidP="007F19E6">
      <w:pPr>
        <w:ind w:firstLine="708"/>
        <w:jc w:val="both"/>
      </w:pPr>
      <w:r w:rsidRPr="0071693D">
        <w:t xml:space="preserve">1. Обеспечение в полном объеме публичных нормативных обязательств. </w:t>
      </w:r>
    </w:p>
    <w:p w:rsidR="007F19E6" w:rsidRPr="0071693D" w:rsidRDefault="007F19E6" w:rsidP="007F19E6">
      <w:pPr>
        <w:ind w:firstLine="708"/>
        <w:jc w:val="both"/>
      </w:pPr>
      <w:r w:rsidRPr="0071693D">
        <w:t>2. Обеспечение безусловного исполнения Указов Президента, в том числе повышение заработной платы работникам муниципальных учреждений, определенных в Указах Президента, исходя из параметров повышения, установленных в планах мероприятий изменений в отраслях социальной сферы («дорожных картах»).</w:t>
      </w:r>
    </w:p>
    <w:p w:rsidR="007F19E6" w:rsidRPr="0071693D" w:rsidRDefault="007F19E6" w:rsidP="007F19E6">
      <w:pPr>
        <w:ind w:firstLine="708"/>
        <w:jc w:val="both"/>
      </w:pPr>
    </w:p>
    <w:p w:rsidR="007F19E6" w:rsidRPr="0071693D" w:rsidRDefault="007F19E6" w:rsidP="007F19E6">
      <w:pPr>
        <w:ind w:firstLine="708"/>
        <w:jc w:val="center"/>
      </w:pPr>
      <w:r w:rsidRPr="00510BDE">
        <w:rPr>
          <w:b/>
          <w:i/>
        </w:rPr>
        <w:t>Особенности формирования бюджетных ассигнований на поддержку отраслей экономики</w:t>
      </w:r>
      <w:r w:rsidRPr="0071693D">
        <w:t>.</w:t>
      </w:r>
    </w:p>
    <w:p w:rsidR="007F19E6" w:rsidRPr="0071693D" w:rsidRDefault="007F19E6" w:rsidP="007F19E6">
      <w:pPr>
        <w:ind w:firstLine="708"/>
        <w:jc w:val="both"/>
      </w:pPr>
    </w:p>
    <w:p w:rsidR="007F19E6" w:rsidRPr="0071693D" w:rsidRDefault="007F19E6" w:rsidP="007F19E6">
      <w:pPr>
        <w:ind w:firstLine="708"/>
        <w:jc w:val="both"/>
      </w:pPr>
      <w:r w:rsidRPr="0071693D">
        <w:t xml:space="preserve">Формирование бюджетных ассигнований на поддержку отраслей экономики планируется осуществлять с учетом необходимости выполнения приоритетных мероприятий, обеспечивающих решение задач, поставленных в Указах Президента, повышения качества программно-целевого планирования и обеспечения роста эффективности использования бюджетных ассигнований. </w:t>
      </w:r>
    </w:p>
    <w:p w:rsidR="007F19E6" w:rsidRDefault="007F19E6" w:rsidP="007F19E6">
      <w:pPr>
        <w:ind w:firstLine="700"/>
        <w:jc w:val="both"/>
        <w:rPr>
          <w:szCs w:val="28"/>
        </w:rPr>
      </w:pPr>
      <w:r>
        <w:rPr>
          <w:szCs w:val="28"/>
        </w:rPr>
        <w:t>В рамках реализации полномочий по осуществлению городских перевозок за счет средств местного бюджета продолжится реализация мероприятий  в целях поддержки транспортной отрасли, в том числе:</w:t>
      </w:r>
    </w:p>
    <w:p w:rsidR="007F19E6" w:rsidRDefault="007F19E6" w:rsidP="007F19E6">
      <w:pPr>
        <w:ind w:firstLine="700"/>
        <w:jc w:val="both"/>
        <w:rPr>
          <w:szCs w:val="28"/>
        </w:rPr>
      </w:pPr>
      <w:r>
        <w:rPr>
          <w:szCs w:val="28"/>
        </w:rPr>
        <w:t>субсидирование предприятий и частных лиц, осуществляющих  городские  перевозки, в связи с государственным регулированием тарифов и установлением льгот отдельным категориям граждан, оказание мер социальной поддержки которым относится к ведению Оренбургской области.</w:t>
      </w:r>
    </w:p>
    <w:p w:rsidR="007F19E6" w:rsidRPr="0071693D" w:rsidRDefault="007F19E6" w:rsidP="007F19E6">
      <w:pPr>
        <w:ind w:firstLine="708"/>
        <w:jc w:val="both"/>
      </w:pPr>
      <w:r w:rsidRPr="0071693D">
        <w:t xml:space="preserve">Финансирование мероприятий в сфере дорожного хозяйства будет осуществляться в рамках ассигнований дорожного фонда Новосергиевского </w:t>
      </w:r>
      <w:r>
        <w:t>поссовета</w:t>
      </w:r>
      <w:r w:rsidRPr="0071693D">
        <w:t xml:space="preserve">. </w:t>
      </w:r>
    </w:p>
    <w:p w:rsidR="007F19E6" w:rsidRPr="0071693D" w:rsidRDefault="007F19E6" w:rsidP="007F19E6">
      <w:pPr>
        <w:ind w:firstLine="708"/>
        <w:jc w:val="both"/>
      </w:pPr>
      <w:r w:rsidRPr="0071693D">
        <w:t xml:space="preserve">Бюджетные ассигнования дорожного фонда Новосергиевского </w:t>
      </w:r>
      <w:r>
        <w:t>поссовета</w:t>
      </w:r>
      <w:r w:rsidRPr="0071693D">
        <w:t xml:space="preserve"> планируется направить на </w:t>
      </w:r>
      <w:r>
        <w:t xml:space="preserve">финансирование выполненных работ по содержанию и ремонту улично-дорожной сети, </w:t>
      </w:r>
      <w:r w:rsidRPr="0071693D">
        <w:t xml:space="preserve">на капитальный ремонт и ремонт автомобильных дорог общего пользования </w:t>
      </w:r>
      <w:r>
        <w:t>и инженерных сооружений на них на территории муниципального образования</w:t>
      </w:r>
      <w:r w:rsidRPr="0071693D">
        <w:t xml:space="preserve">. </w:t>
      </w:r>
    </w:p>
    <w:p w:rsidR="007F19E6" w:rsidRPr="0071693D" w:rsidRDefault="007F19E6" w:rsidP="007F19E6">
      <w:pPr>
        <w:ind w:firstLine="708"/>
        <w:jc w:val="both"/>
      </w:pPr>
      <w:r w:rsidRPr="0071693D">
        <w:t xml:space="preserve">Поддержку жилищно-коммунального хозяйства планируется осуществлять в рамках реализации мероприятий приоритетного национального проекта «Доступное и комфортное жилье гражданам России» и положений Указа Президента Российской Федерации от 7 мая 2012 года № 600. </w:t>
      </w:r>
    </w:p>
    <w:p w:rsidR="007F19E6" w:rsidRPr="0071693D" w:rsidRDefault="007F19E6" w:rsidP="007F19E6">
      <w:pPr>
        <w:ind w:firstLine="708"/>
        <w:jc w:val="both"/>
      </w:pPr>
      <w:r w:rsidRPr="0071693D">
        <w:t xml:space="preserve">Продолжится создание условий для развития массового строительства жилья экономического класса, </w:t>
      </w:r>
      <w:r>
        <w:t xml:space="preserve">ликвидацию аварийного жилищного фонда, </w:t>
      </w:r>
      <w:r w:rsidRPr="0071693D">
        <w:t xml:space="preserve">ипотечного жилищного кредитования и деятельности участников рынка ипотеки, поддержка молодых (в том числе из числа многодетных) семей, граждан, </w:t>
      </w:r>
      <w:r>
        <w:t>нуждающихся</w:t>
      </w:r>
      <w:r w:rsidRPr="0071693D">
        <w:t xml:space="preserve"> в улучшении жилищных условий, в том числе с использованием ипотечных жилищных кредитов и займов, а также средст</w:t>
      </w:r>
      <w:r>
        <w:t xml:space="preserve">в материнского капитала, </w:t>
      </w:r>
      <w:r w:rsidRPr="0071693D">
        <w:t xml:space="preserve">повышение качества жилищно-коммунальных услуг. </w:t>
      </w:r>
    </w:p>
    <w:p w:rsidR="007F19E6" w:rsidRPr="0071693D" w:rsidRDefault="007F19E6" w:rsidP="007F19E6">
      <w:pPr>
        <w:ind w:firstLine="708"/>
        <w:jc w:val="both"/>
      </w:pPr>
      <w:r w:rsidRPr="0071693D">
        <w:t xml:space="preserve">Бюджетные инвестиции в объекты капитального строительства будут осуществляться с учетом необходимости финансового обеспечения в полном объеме пусковых строек и объектов в целях ускорения ввода объектов и недопущения удорожания строительства, оптимизации расходов по переходящим стройкам и объектам. Вложение средств предусматривается также в инвестиционные проекты, направленные на решение задач, поставленных в указах Президента Российской Федерации от 7 мая 2012 года и создающих условия для экономического роста. </w:t>
      </w:r>
    </w:p>
    <w:p w:rsidR="007F19E6" w:rsidRPr="0071693D" w:rsidRDefault="007F19E6" w:rsidP="007F19E6">
      <w:pPr>
        <w:ind w:firstLine="708"/>
        <w:jc w:val="both"/>
      </w:pPr>
      <w:r w:rsidRPr="0071693D">
        <w:t xml:space="preserve">Повышению качества планирования бюджетных ассигнований на осуществление капитальных вложений будет способствовать дополнительное ограничение на включение данных расходов в бюджет только при условии наличия решения об осуществлении капитальных вложений или согласованного со всеми заинтересованными органами исполнительной власти проекта такого решения. </w:t>
      </w:r>
    </w:p>
    <w:p w:rsidR="007F19E6" w:rsidRPr="0071693D" w:rsidRDefault="007F19E6" w:rsidP="007F19E6">
      <w:pPr>
        <w:ind w:firstLine="708"/>
        <w:jc w:val="both"/>
      </w:pPr>
    </w:p>
    <w:p w:rsidR="007F19E6" w:rsidRPr="0071693D" w:rsidRDefault="007F19E6" w:rsidP="007F19E6">
      <w:pPr>
        <w:ind w:firstLine="708"/>
        <w:jc w:val="both"/>
      </w:pPr>
      <w:r w:rsidRPr="0071693D">
        <w:t xml:space="preserve">Бюджетная политика в сфере охраны окружающей среды ориентирована на реализацию задачи по обеспечению экологической безопасности на территории Новосергиевского </w:t>
      </w:r>
      <w:r>
        <w:t>поссовета</w:t>
      </w:r>
      <w:r w:rsidRPr="0071693D">
        <w:t>.</w:t>
      </w:r>
    </w:p>
    <w:p w:rsidR="007F19E6" w:rsidRPr="0071693D" w:rsidRDefault="007F19E6" w:rsidP="007F19E6">
      <w:pPr>
        <w:jc w:val="both"/>
      </w:pPr>
    </w:p>
    <w:p w:rsidR="007F19E6" w:rsidRPr="00142B30" w:rsidRDefault="007F19E6" w:rsidP="007F19E6">
      <w:pPr>
        <w:ind w:firstLine="708"/>
        <w:jc w:val="center"/>
        <w:rPr>
          <w:b/>
          <w:i/>
        </w:rPr>
      </w:pPr>
      <w:r w:rsidRPr="00142B30">
        <w:rPr>
          <w:b/>
          <w:i/>
        </w:rPr>
        <w:t>Особенности бюджетной политики в сфере межбюджетных отношений.</w:t>
      </w:r>
    </w:p>
    <w:p w:rsidR="007F19E6" w:rsidRPr="0071693D" w:rsidRDefault="007F19E6" w:rsidP="007F19E6">
      <w:pPr>
        <w:ind w:firstLine="708"/>
        <w:jc w:val="both"/>
      </w:pPr>
    </w:p>
    <w:p w:rsidR="007F19E6" w:rsidRDefault="007F19E6" w:rsidP="007F19E6">
      <w:pPr>
        <w:ind w:firstLine="708"/>
        <w:jc w:val="both"/>
      </w:pPr>
      <w:r w:rsidRPr="0071693D">
        <w:t xml:space="preserve">Система построения межбюджетного регулирования на территории Новосергиевского </w:t>
      </w:r>
      <w:r>
        <w:t xml:space="preserve"> поссовета</w:t>
      </w:r>
      <w:r w:rsidRPr="0071693D">
        <w:t xml:space="preserve"> будет проводиться с учетом оптимального баланса бюджетной обеспеченности </w:t>
      </w:r>
      <w:r>
        <w:t xml:space="preserve">как государственных, так и </w:t>
      </w:r>
      <w:r w:rsidRPr="0071693D">
        <w:t xml:space="preserve">муниципальных полномочий. </w:t>
      </w:r>
    </w:p>
    <w:p w:rsidR="007F19E6" w:rsidRPr="0071693D" w:rsidRDefault="007F19E6" w:rsidP="007F19E6">
      <w:pPr>
        <w:ind w:firstLine="708"/>
        <w:jc w:val="both"/>
      </w:pPr>
    </w:p>
    <w:p w:rsidR="007F19E6" w:rsidRPr="00142B30" w:rsidRDefault="007F19E6" w:rsidP="007F19E6">
      <w:pPr>
        <w:jc w:val="center"/>
        <w:rPr>
          <w:b/>
          <w:i/>
        </w:rPr>
      </w:pPr>
      <w:r w:rsidRPr="00142B30">
        <w:rPr>
          <w:b/>
          <w:i/>
        </w:rPr>
        <w:t>Основные мероприятия по контролю за целевым и эффективным использованием бюджетных средств на среднесрочную перспективу.</w:t>
      </w:r>
    </w:p>
    <w:p w:rsidR="007F19E6" w:rsidRPr="0071693D" w:rsidRDefault="007F19E6" w:rsidP="007F19E6">
      <w:pPr>
        <w:ind w:firstLine="708"/>
        <w:jc w:val="both"/>
      </w:pPr>
    </w:p>
    <w:p w:rsidR="007F19E6" w:rsidRPr="0071693D" w:rsidRDefault="007F19E6" w:rsidP="007F19E6">
      <w:pPr>
        <w:ind w:firstLine="708"/>
        <w:jc w:val="both"/>
      </w:pPr>
      <w:r w:rsidRPr="0071693D">
        <w:t xml:space="preserve">Внесенные изменения в федеральное, областное и местное законодательство позволили создать систему правового регулирования для обеспечения на территории </w:t>
      </w:r>
      <w:r>
        <w:t>муниципального образования</w:t>
      </w:r>
      <w:r w:rsidRPr="0071693D">
        <w:t xml:space="preserve"> внутреннего государственного (муниципального) финансового контроля, ориентированного на выявление и пресечение неправомерного, нецелевого, неэффективного и (или) нерезультативного использования бюджетных средств.</w:t>
      </w:r>
    </w:p>
    <w:p w:rsidR="007F19E6" w:rsidRPr="0071693D" w:rsidRDefault="007F19E6" w:rsidP="007F19E6">
      <w:pPr>
        <w:ind w:firstLine="708"/>
        <w:jc w:val="both"/>
      </w:pPr>
      <w:r w:rsidRPr="0071693D">
        <w:t xml:space="preserve">Ужесточение административной ответственности за нарушения требований законов и иных нормативных правовых актов, регулирующих бюджетные правоотношения, а также сферу закупок товаров, работ, услуг для обеспечения государственных и муниципальных нужд, должно положительно повлиять на соблюдение бюджетного законодательства при использовании бюджетных средств. Необходимо усилить внутренний муниципальный финансовый контроль на стадии санкционирования бюджетных расходов. </w:t>
      </w:r>
    </w:p>
    <w:p w:rsidR="007F19E6" w:rsidRPr="0071693D" w:rsidRDefault="007F19E6" w:rsidP="007F19E6">
      <w:pPr>
        <w:ind w:firstLine="708"/>
        <w:jc w:val="both"/>
      </w:pPr>
      <w:r w:rsidRPr="0071693D">
        <w:t>Дополнительной мерой обеспечения эффективности бюджетных расходов должен стать внутренний финансовый контроль и аудит, осуществляемый главным распорядител</w:t>
      </w:r>
      <w:r>
        <w:t>е</w:t>
      </w:r>
      <w:r w:rsidRPr="0071693D">
        <w:t xml:space="preserve">м бюджетных средств, который поможет главным распорядителям средств </w:t>
      </w:r>
      <w:r>
        <w:t>мест</w:t>
      </w:r>
      <w:r w:rsidRPr="0071693D">
        <w:t>ного бюджета самостоятельно реализовывать меры по обеспечению эффективного использования средств</w:t>
      </w:r>
      <w:r>
        <w:t xml:space="preserve"> местного</w:t>
      </w:r>
      <w:r w:rsidRPr="0071693D">
        <w:t xml:space="preserve"> бюджета.</w:t>
      </w:r>
    </w:p>
    <w:p w:rsidR="007F19E6" w:rsidRPr="0071693D" w:rsidRDefault="007F19E6" w:rsidP="007F19E6">
      <w:pPr>
        <w:ind w:firstLine="708"/>
        <w:jc w:val="both"/>
      </w:pPr>
    </w:p>
    <w:p w:rsidR="007F19E6" w:rsidRPr="00C9173C" w:rsidRDefault="007F19E6" w:rsidP="007F19E6">
      <w:pPr>
        <w:ind w:firstLine="708"/>
        <w:jc w:val="center"/>
        <w:rPr>
          <w:b/>
          <w:i/>
        </w:rPr>
      </w:pPr>
      <w:r w:rsidRPr="00C9173C">
        <w:rPr>
          <w:b/>
          <w:i/>
        </w:rPr>
        <w:t>Повышение эффективности бюджетных расходов</w:t>
      </w:r>
    </w:p>
    <w:p w:rsidR="007F19E6" w:rsidRPr="0071693D" w:rsidRDefault="007F19E6" w:rsidP="007F19E6">
      <w:pPr>
        <w:ind w:firstLine="708"/>
        <w:jc w:val="both"/>
      </w:pPr>
    </w:p>
    <w:p w:rsidR="007F19E6" w:rsidRPr="0071693D" w:rsidRDefault="007F19E6" w:rsidP="007F19E6">
      <w:pPr>
        <w:ind w:firstLine="708"/>
        <w:jc w:val="both"/>
      </w:pPr>
      <w:r w:rsidRPr="0071693D">
        <w:t xml:space="preserve">Задача повышения эффективности бюджетных расходов выходит на первый план. Необходимо активно использовать оценку эффективности бюджетных расходов уже на этапе планирования расходов. </w:t>
      </w:r>
    </w:p>
    <w:p w:rsidR="007F19E6" w:rsidRPr="0071693D" w:rsidRDefault="007F19E6" w:rsidP="007F19E6">
      <w:pPr>
        <w:ind w:firstLine="708"/>
        <w:jc w:val="both"/>
      </w:pPr>
      <w:r w:rsidRPr="0071693D">
        <w:t xml:space="preserve">Основными задачами ближайших лет по повышению эффективности бюджетных расходов являются: </w:t>
      </w:r>
    </w:p>
    <w:p w:rsidR="007F19E6" w:rsidRPr="0071693D" w:rsidRDefault="007F19E6" w:rsidP="007F19E6">
      <w:pPr>
        <w:ind w:firstLine="708"/>
        <w:jc w:val="both"/>
      </w:pPr>
      <w:r w:rsidRPr="0071693D">
        <w:t>повышение эффективности и результативности имеющихся инструментов программно-целевого управления и бюджетирования;</w:t>
      </w:r>
    </w:p>
    <w:p w:rsidR="007F19E6" w:rsidRPr="0071693D" w:rsidRDefault="007F19E6" w:rsidP="007F19E6">
      <w:pPr>
        <w:ind w:firstLine="708"/>
        <w:jc w:val="both"/>
      </w:pPr>
      <w:r w:rsidRPr="0071693D">
        <w:t>создание условий для повышения качества предоставления муниципальных услуг;</w:t>
      </w:r>
    </w:p>
    <w:p w:rsidR="007F19E6" w:rsidRPr="0071693D" w:rsidRDefault="007F19E6" w:rsidP="007F19E6">
      <w:pPr>
        <w:ind w:firstLine="708"/>
        <w:jc w:val="both"/>
      </w:pPr>
      <w:r w:rsidRPr="0071693D">
        <w:t>обеспечение широкого вовлечения граждан в процедуры обсуждения и принятия конкретных бюджетных решений, общественного контроля за их эффективностью и результативностью.</w:t>
      </w:r>
    </w:p>
    <w:p w:rsidR="007F19E6" w:rsidRPr="0071693D" w:rsidRDefault="007F19E6" w:rsidP="007F19E6">
      <w:pPr>
        <w:ind w:firstLine="708"/>
        <w:jc w:val="both"/>
      </w:pPr>
      <w:r w:rsidRPr="0071693D">
        <w:t xml:space="preserve">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должны стать муниципальные программы. </w:t>
      </w:r>
    </w:p>
    <w:p w:rsidR="007F19E6" w:rsidRPr="0071693D" w:rsidRDefault="007F19E6" w:rsidP="007F19E6">
      <w:pPr>
        <w:ind w:firstLine="708"/>
        <w:jc w:val="both"/>
      </w:pPr>
      <w:r w:rsidRPr="0071693D">
        <w:t>Органы исполнительной власти, реализующие муниципальные программы должны осуществлять распределение предельных объемов бюджетных ассигнований, доведенных финансовым отделом по конкретным мероприятиям государственных программ (кодам бюджетной классификации). Таким образом, ответственные исполнители могут уточнить подходы к определению параметров финансового обеспечения конкретных мероприятий, самостоятельно определять расходные приоритеты в рамках соответствующих муниципальных программ, неся ответственность за достижение целевых индикаторов и ожидаемых результатов их реализации.</w:t>
      </w:r>
    </w:p>
    <w:p w:rsidR="007F19E6" w:rsidRPr="0071693D" w:rsidRDefault="007F19E6" w:rsidP="007F19E6">
      <w:pPr>
        <w:ind w:firstLine="708"/>
        <w:jc w:val="both"/>
      </w:pPr>
      <w:r w:rsidRPr="0071693D">
        <w:t xml:space="preserve">В рамках решения задачи повышения эффективности оказания муниципальных услуг продолжается работа по рациональному и экономному использованию бюджетных средств посредством оптимизации структуры бюджетной сети. </w:t>
      </w:r>
    </w:p>
    <w:p w:rsidR="007F19E6" w:rsidRPr="0071693D" w:rsidRDefault="007F19E6" w:rsidP="007F19E6">
      <w:pPr>
        <w:ind w:firstLine="708"/>
        <w:jc w:val="both"/>
      </w:pPr>
      <w:r w:rsidRPr="0071693D">
        <w:t>Должна быть завершена работа по формированию нормативных затрат на оказание муниципальных услуг на основе общих требований к определению нормативных затрат на оказание муниципальных услуг в установленной сфере деятельности.</w:t>
      </w:r>
    </w:p>
    <w:p w:rsidR="007F19E6" w:rsidRPr="0071693D" w:rsidRDefault="007F19E6" w:rsidP="007F19E6">
      <w:pPr>
        <w:ind w:firstLine="708"/>
        <w:jc w:val="both"/>
      </w:pPr>
      <w:r w:rsidRPr="0071693D">
        <w:t>При осуществлении бюджетных инвестиций предполагается использование механизмов государственно-частного партнерства, позволяющих привлечь инвестиции и услуги частных компаний для решения государственных</w:t>
      </w:r>
      <w:r>
        <w:t xml:space="preserve"> полномочий.</w:t>
      </w:r>
    </w:p>
    <w:p w:rsidR="007F19E6" w:rsidRPr="0071693D" w:rsidRDefault="007F19E6" w:rsidP="007F19E6">
      <w:pPr>
        <w:ind w:firstLine="708"/>
        <w:jc w:val="both"/>
      </w:pPr>
    </w:p>
    <w:p w:rsidR="007F19E6" w:rsidRPr="00580083" w:rsidRDefault="007F19E6" w:rsidP="007F19E6">
      <w:pPr>
        <w:ind w:firstLine="708"/>
        <w:jc w:val="center"/>
        <w:rPr>
          <w:b/>
          <w:i/>
        </w:rPr>
      </w:pPr>
      <w:r w:rsidRPr="00580083">
        <w:rPr>
          <w:b/>
          <w:i/>
        </w:rPr>
        <w:t>Совершенствование управления исполнением</w:t>
      </w:r>
    </w:p>
    <w:p w:rsidR="007F19E6" w:rsidRPr="00580083" w:rsidRDefault="007F19E6" w:rsidP="007F19E6">
      <w:pPr>
        <w:ind w:firstLine="708"/>
        <w:jc w:val="center"/>
        <w:rPr>
          <w:b/>
          <w:i/>
        </w:rPr>
      </w:pPr>
      <w:r>
        <w:rPr>
          <w:b/>
          <w:i/>
        </w:rPr>
        <w:t>мест</w:t>
      </w:r>
      <w:r w:rsidRPr="00580083">
        <w:rPr>
          <w:b/>
          <w:i/>
        </w:rPr>
        <w:t>ного бюджета</w:t>
      </w:r>
    </w:p>
    <w:p w:rsidR="007F19E6" w:rsidRPr="0071693D" w:rsidRDefault="007F19E6" w:rsidP="007F19E6">
      <w:pPr>
        <w:ind w:firstLine="708"/>
        <w:jc w:val="both"/>
      </w:pPr>
    </w:p>
    <w:p w:rsidR="007F19E6" w:rsidRPr="0071693D" w:rsidRDefault="007F19E6" w:rsidP="007F19E6">
      <w:pPr>
        <w:ind w:firstLine="708"/>
        <w:jc w:val="both"/>
      </w:pPr>
      <w:r w:rsidRPr="0071693D">
        <w:t xml:space="preserve">Управление исполнением </w:t>
      </w:r>
      <w:r>
        <w:t>местного</w:t>
      </w:r>
      <w:r w:rsidRPr="0071693D">
        <w:t xml:space="preserve"> бюджета ориентировано на повышение эффективности использования бюджетных средств, повышение качества управления средствами </w:t>
      </w:r>
      <w:r>
        <w:t>мест</w:t>
      </w:r>
      <w:r w:rsidRPr="0071693D">
        <w:t>ного бюджета и строгое соблюдение бюджетной дисциплины всеми участниками бюджетного процесса, включая:</w:t>
      </w:r>
    </w:p>
    <w:p w:rsidR="007F19E6" w:rsidRPr="0071693D" w:rsidRDefault="007F19E6" w:rsidP="007F19E6">
      <w:pPr>
        <w:ind w:firstLine="708"/>
        <w:jc w:val="both"/>
      </w:pPr>
      <w:r w:rsidRPr="0071693D">
        <w:t xml:space="preserve">исполнение </w:t>
      </w:r>
      <w:r>
        <w:t>мест</w:t>
      </w:r>
      <w:r w:rsidRPr="0071693D">
        <w:t>ного бюджета на основе кассового плана;</w:t>
      </w:r>
    </w:p>
    <w:p w:rsidR="007F19E6" w:rsidRPr="0071693D" w:rsidRDefault="007F19E6" w:rsidP="007F19E6">
      <w:pPr>
        <w:ind w:firstLine="708"/>
        <w:jc w:val="both"/>
      </w:pPr>
      <w:r w:rsidRPr="0071693D">
        <w:t>планирование кассовых разрывов и резервов их покрытия;</w:t>
      </w:r>
    </w:p>
    <w:p w:rsidR="007F19E6" w:rsidRPr="0071693D" w:rsidRDefault="007F19E6" w:rsidP="007F19E6">
      <w:pPr>
        <w:ind w:firstLine="708"/>
        <w:jc w:val="both"/>
      </w:pPr>
      <w:r w:rsidRPr="0071693D">
        <w:t xml:space="preserve">совершенствование управления ликвидностью </w:t>
      </w:r>
      <w:r>
        <w:t>мест</w:t>
      </w:r>
      <w:r w:rsidRPr="0071693D">
        <w:t>ного бюджета в целях эффективного использования бюджетных средств;</w:t>
      </w:r>
    </w:p>
    <w:p w:rsidR="007F19E6" w:rsidRPr="0071693D" w:rsidRDefault="007F19E6" w:rsidP="007F19E6">
      <w:pPr>
        <w:ind w:firstLine="708"/>
        <w:jc w:val="both"/>
      </w:pPr>
      <w:r w:rsidRPr="0071693D">
        <w:t xml:space="preserve">совершенствование процедуры кассового исполнения </w:t>
      </w:r>
      <w:r>
        <w:t>местного</w:t>
      </w:r>
      <w:r w:rsidRPr="0071693D">
        <w:t xml:space="preserve"> бюджета, осуществляемого через лицевые счета, открытые в Новосергиевском финансовом отделе и в отделе № 25 Управления Федерального казначейства по Оренбургской области;</w:t>
      </w:r>
    </w:p>
    <w:p w:rsidR="007F19E6" w:rsidRPr="0071693D" w:rsidRDefault="007F19E6" w:rsidP="007F19E6">
      <w:pPr>
        <w:ind w:firstLine="708"/>
        <w:jc w:val="both"/>
      </w:pPr>
      <w:r w:rsidRPr="0071693D">
        <w:t>принятие главными распорядителями бюджетных средств бюджетных обязательств только в пределах лимитов бюджетных обязательств;</w:t>
      </w:r>
    </w:p>
    <w:p w:rsidR="007F19E6" w:rsidRPr="0071693D" w:rsidRDefault="007F19E6" w:rsidP="007F19E6">
      <w:pPr>
        <w:ind w:firstLine="708"/>
        <w:jc w:val="both"/>
      </w:pPr>
      <w:r w:rsidRPr="0071693D">
        <w:t>обеспечение жесткого контроля за отсутствием кредиторской задолженности по принятым обязательствам, в первую очередь – по заработной плате и социальным выплатам;</w:t>
      </w:r>
    </w:p>
    <w:p w:rsidR="007F19E6" w:rsidRPr="0071693D" w:rsidRDefault="007F19E6" w:rsidP="007F19E6">
      <w:pPr>
        <w:ind w:firstLine="708"/>
        <w:jc w:val="both"/>
      </w:pPr>
      <w:r w:rsidRPr="0071693D">
        <w:t xml:space="preserve">совершенствование методов и усиление предварительного контроля в части санкционирования операций по расходованию  бюджетных средств в целях предупреждения и пресечения бюджетных нарушений в процессе исполнения </w:t>
      </w:r>
      <w:r>
        <w:t>местно</w:t>
      </w:r>
      <w:r w:rsidRPr="0071693D">
        <w:t>го бюджета;</w:t>
      </w:r>
    </w:p>
    <w:p w:rsidR="007F19E6" w:rsidRPr="0071693D" w:rsidRDefault="007F19E6" w:rsidP="007F19E6">
      <w:pPr>
        <w:ind w:firstLine="708"/>
        <w:jc w:val="both"/>
      </w:pPr>
      <w:r w:rsidRPr="0071693D">
        <w:t xml:space="preserve">осуществление контроля за соответствием планов закупок и планов-графиков закупок объемам финансового обеспечения, предусмотренным в расходах </w:t>
      </w:r>
      <w:r>
        <w:t>мест</w:t>
      </w:r>
      <w:r w:rsidRPr="0071693D">
        <w:t>ного бюджета для их осуществления.</w:t>
      </w:r>
    </w:p>
    <w:p w:rsidR="007F19E6" w:rsidRPr="0071693D" w:rsidRDefault="007F19E6" w:rsidP="007F19E6">
      <w:pPr>
        <w:ind w:firstLine="708"/>
        <w:jc w:val="both"/>
      </w:pPr>
    </w:p>
    <w:p w:rsidR="007F19E6" w:rsidRDefault="007F19E6" w:rsidP="007F19E6"/>
    <w:p w:rsidR="007F19E6" w:rsidRDefault="007F19E6" w:rsidP="002956D4">
      <w:pPr>
        <w:jc w:val="right"/>
      </w:pPr>
    </w:p>
    <w:sectPr w:rsidR="007F1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
    <w:altName w:val="NewtonC"/>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B9"/>
    <w:rsid w:val="000019A9"/>
    <w:rsid w:val="00031ABC"/>
    <w:rsid w:val="00063048"/>
    <w:rsid w:val="00074374"/>
    <w:rsid w:val="0011463A"/>
    <w:rsid w:val="00142B30"/>
    <w:rsid w:val="00160FB2"/>
    <w:rsid w:val="00181700"/>
    <w:rsid w:val="001E6BD7"/>
    <w:rsid w:val="002956D4"/>
    <w:rsid w:val="002B32B9"/>
    <w:rsid w:val="00360A7D"/>
    <w:rsid w:val="00377F2B"/>
    <w:rsid w:val="00383570"/>
    <w:rsid w:val="003F01A1"/>
    <w:rsid w:val="00445A8C"/>
    <w:rsid w:val="004A48EE"/>
    <w:rsid w:val="004F2974"/>
    <w:rsid w:val="00510BDE"/>
    <w:rsid w:val="00580083"/>
    <w:rsid w:val="005F34D2"/>
    <w:rsid w:val="006408C1"/>
    <w:rsid w:val="00663E86"/>
    <w:rsid w:val="00680A35"/>
    <w:rsid w:val="006B1E38"/>
    <w:rsid w:val="00700DA6"/>
    <w:rsid w:val="0070423C"/>
    <w:rsid w:val="0076787B"/>
    <w:rsid w:val="0079063A"/>
    <w:rsid w:val="007D2C02"/>
    <w:rsid w:val="007E1BFE"/>
    <w:rsid w:val="007F19E6"/>
    <w:rsid w:val="008123B2"/>
    <w:rsid w:val="008133DC"/>
    <w:rsid w:val="008435A1"/>
    <w:rsid w:val="00855BD3"/>
    <w:rsid w:val="008E4235"/>
    <w:rsid w:val="009567A0"/>
    <w:rsid w:val="0097412D"/>
    <w:rsid w:val="00975CDF"/>
    <w:rsid w:val="00977919"/>
    <w:rsid w:val="009A38ED"/>
    <w:rsid w:val="009E000A"/>
    <w:rsid w:val="00A00E2E"/>
    <w:rsid w:val="00A31156"/>
    <w:rsid w:val="00AB5008"/>
    <w:rsid w:val="00B634C2"/>
    <w:rsid w:val="00B70A2A"/>
    <w:rsid w:val="00BA0B09"/>
    <w:rsid w:val="00C12F25"/>
    <w:rsid w:val="00C75747"/>
    <w:rsid w:val="00C9173C"/>
    <w:rsid w:val="00CA32EC"/>
    <w:rsid w:val="00CD187F"/>
    <w:rsid w:val="00CF3584"/>
    <w:rsid w:val="00E1696E"/>
    <w:rsid w:val="00E35504"/>
    <w:rsid w:val="00E46FBE"/>
    <w:rsid w:val="00E92ED9"/>
    <w:rsid w:val="00F92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6D4"/>
    <w:rPr>
      <w:rFonts w:ascii="Times New Roman" w:hAnsi="Times New Roman"/>
      <w:sz w:val="28"/>
      <w:szCs w:val="22"/>
      <w:lang w:eastAsia="en-US"/>
    </w:rPr>
  </w:style>
  <w:style w:type="paragraph" w:styleId="3">
    <w:name w:val="heading 3"/>
    <w:basedOn w:val="a"/>
    <w:next w:val="a"/>
    <w:link w:val="30"/>
    <w:qFormat/>
    <w:rsid w:val="00181700"/>
    <w:pPr>
      <w:keepNext/>
      <w:jc w:val="both"/>
      <w:outlineLvl w:val="2"/>
    </w:pPr>
    <w:rPr>
      <w:rFonts w:eastAsia="Arial Unicode M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4374"/>
    <w:pPr>
      <w:autoSpaceDE w:val="0"/>
      <w:autoSpaceDN w:val="0"/>
      <w:adjustRightInd w:val="0"/>
    </w:pPr>
    <w:rPr>
      <w:rFonts w:ascii="Times New Roman" w:eastAsia="Times New Roman" w:hAnsi="Times New Roman"/>
      <w:color w:val="000000"/>
      <w:sz w:val="24"/>
      <w:szCs w:val="24"/>
      <w:lang w:eastAsia="en-US"/>
    </w:rPr>
  </w:style>
  <w:style w:type="paragraph" w:customStyle="1" w:styleId="ConsPlusNormal">
    <w:name w:val="ConsPlusNormal"/>
    <w:rsid w:val="00074374"/>
    <w:pPr>
      <w:autoSpaceDE w:val="0"/>
      <w:autoSpaceDN w:val="0"/>
      <w:adjustRightInd w:val="0"/>
      <w:ind w:firstLine="720"/>
    </w:pPr>
    <w:rPr>
      <w:rFonts w:ascii="Arial" w:hAnsi="Arial" w:cs="Arial"/>
    </w:rPr>
  </w:style>
  <w:style w:type="paragraph" w:styleId="a3">
    <w:name w:val="Normal (Web)"/>
    <w:basedOn w:val="a"/>
    <w:uiPriority w:val="99"/>
    <w:unhideWhenUsed/>
    <w:rsid w:val="00074374"/>
    <w:pPr>
      <w:spacing w:before="100" w:beforeAutospacing="1" w:after="100" w:afterAutospacing="1"/>
    </w:pPr>
    <w:rPr>
      <w:rFonts w:eastAsia="Times New Roman"/>
      <w:sz w:val="24"/>
      <w:szCs w:val="24"/>
      <w:lang w:eastAsia="ru-RU"/>
    </w:rPr>
  </w:style>
  <w:style w:type="paragraph" w:styleId="a4">
    <w:name w:val="No Spacing"/>
    <w:uiPriority w:val="1"/>
    <w:qFormat/>
    <w:rsid w:val="004A48EE"/>
    <w:rPr>
      <w:sz w:val="22"/>
      <w:szCs w:val="22"/>
      <w:lang w:eastAsia="en-US"/>
    </w:rPr>
  </w:style>
  <w:style w:type="character" w:customStyle="1" w:styleId="apple-converted-space">
    <w:name w:val="apple-converted-space"/>
    <w:basedOn w:val="a0"/>
    <w:rsid w:val="008E4235"/>
  </w:style>
  <w:style w:type="character" w:customStyle="1" w:styleId="30">
    <w:name w:val="Заголовок 3 Знак"/>
    <w:link w:val="3"/>
    <w:rsid w:val="00181700"/>
    <w:rPr>
      <w:rFonts w:ascii="Times New Roman" w:eastAsia="Arial Unicode MS" w:hAnsi="Times New Roman" w:cs="Times New Roman"/>
      <w:sz w:val="28"/>
      <w:szCs w:val="24"/>
      <w:lang w:eastAsia="ru-RU"/>
    </w:rPr>
  </w:style>
  <w:style w:type="paragraph" w:styleId="a5">
    <w:name w:val="Balloon Text"/>
    <w:basedOn w:val="a"/>
    <w:link w:val="a6"/>
    <w:uiPriority w:val="99"/>
    <w:semiHidden/>
    <w:unhideWhenUsed/>
    <w:rsid w:val="00E92ED9"/>
    <w:rPr>
      <w:rFonts w:ascii="Tahoma" w:hAnsi="Tahoma" w:cs="Tahoma"/>
      <w:sz w:val="16"/>
      <w:szCs w:val="16"/>
    </w:rPr>
  </w:style>
  <w:style w:type="character" w:customStyle="1" w:styleId="a6">
    <w:name w:val="Текст выноски Знак"/>
    <w:link w:val="a5"/>
    <w:uiPriority w:val="99"/>
    <w:semiHidden/>
    <w:rsid w:val="00E92ED9"/>
    <w:rPr>
      <w:rFonts w:ascii="Tahoma" w:eastAsia="Calibri" w:hAnsi="Tahoma" w:cs="Tahoma"/>
      <w:sz w:val="16"/>
      <w:szCs w:val="16"/>
    </w:rPr>
  </w:style>
  <w:style w:type="paragraph" w:customStyle="1" w:styleId="Pa3">
    <w:name w:val="Pa3"/>
    <w:basedOn w:val="a"/>
    <w:next w:val="a"/>
    <w:uiPriority w:val="99"/>
    <w:rsid w:val="007F19E6"/>
    <w:pPr>
      <w:autoSpaceDE w:val="0"/>
      <w:autoSpaceDN w:val="0"/>
      <w:adjustRightInd w:val="0"/>
      <w:spacing w:line="241" w:lineRule="atLeast"/>
    </w:pPr>
    <w:rPr>
      <w:rFonts w:ascii="NewtonC" w:eastAsia="Times New Roman" w:hAnsi="NewtonC"/>
      <w:sz w:val="24"/>
      <w:szCs w:val="24"/>
      <w:lang w:eastAsia="ru-RU"/>
    </w:rPr>
  </w:style>
  <w:style w:type="paragraph" w:styleId="a7">
    <w:name w:val="Title"/>
    <w:basedOn w:val="a"/>
    <w:link w:val="a8"/>
    <w:qFormat/>
    <w:rsid w:val="007F19E6"/>
    <w:pPr>
      <w:jc w:val="center"/>
    </w:pPr>
    <w:rPr>
      <w:rFonts w:eastAsia="Times New Roman"/>
      <w:b/>
      <w:szCs w:val="20"/>
      <w:lang w:eastAsia="ru-RU"/>
    </w:rPr>
  </w:style>
  <w:style w:type="character" w:customStyle="1" w:styleId="a8">
    <w:name w:val="Название Знак"/>
    <w:link w:val="a7"/>
    <w:rsid w:val="007F19E6"/>
    <w:rPr>
      <w:rFonts w:ascii="Times New Roman" w:eastAsia="Times New Roman" w:hAnsi="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6D4"/>
    <w:rPr>
      <w:rFonts w:ascii="Times New Roman" w:hAnsi="Times New Roman"/>
      <w:sz w:val="28"/>
      <w:szCs w:val="22"/>
      <w:lang w:eastAsia="en-US"/>
    </w:rPr>
  </w:style>
  <w:style w:type="paragraph" w:styleId="3">
    <w:name w:val="heading 3"/>
    <w:basedOn w:val="a"/>
    <w:next w:val="a"/>
    <w:link w:val="30"/>
    <w:qFormat/>
    <w:rsid w:val="00181700"/>
    <w:pPr>
      <w:keepNext/>
      <w:jc w:val="both"/>
      <w:outlineLvl w:val="2"/>
    </w:pPr>
    <w:rPr>
      <w:rFonts w:eastAsia="Arial Unicode M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4374"/>
    <w:pPr>
      <w:autoSpaceDE w:val="0"/>
      <w:autoSpaceDN w:val="0"/>
      <w:adjustRightInd w:val="0"/>
    </w:pPr>
    <w:rPr>
      <w:rFonts w:ascii="Times New Roman" w:eastAsia="Times New Roman" w:hAnsi="Times New Roman"/>
      <w:color w:val="000000"/>
      <w:sz w:val="24"/>
      <w:szCs w:val="24"/>
      <w:lang w:eastAsia="en-US"/>
    </w:rPr>
  </w:style>
  <w:style w:type="paragraph" w:customStyle="1" w:styleId="ConsPlusNormal">
    <w:name w:val="ConsPlusNormal"/>
    <w:rsid w:val="00074374"/>
    <w:pPr>
      <w:autoSpaceDE w:val="0"/>
      <w:autoSpaceDN w:val="0"/>
      <w:adjustRightInd w:val="0"/>
      <w:ind w:firstLine="720"/>
    </w:pPr>
    <w:rPr>
      <w:rFonts w:ascii="Arial" w:hAnsi="Arial" w:cs="Arial"/>
    </w:rPr>
  </w:style>
  <w:style w:type="paragraph" w:styleId="a3">
    <w:name w:val="Normal (Web)"/>
    <w:basedOn w:val="a"/>
    <w:uiPriority w:val="99"/>
    <w:unhideWhenUsed/>
    <w:rsid w:val="00074374"/>
    <w:pPr>
      <w:spacing w:before="100" w:beforeAutospacing="1" w:after="100" w:afterAutospacing="1"/>
    </w:pPr>
    <w:rPr>
      <w:rFonts w:eastAsia="Times New Roman"/>
      <w:sz w:val="24"/>
      <w:szCs w:val="24"/>
      <w:lang w:eastAsia="ru-RU"/>
    </w:rPr>
  </w:style>
  <w:style w:type="paragraph" w:styleId="a4">
    <w:name w:val="No Spacing"/>
    <w:uiPriority w:val="1"/>
    <w:qFormat/>
    <w:rsid w:val="004A48EE"/>
    <w:rPr>
      <w:sz w:val="22"/>
      <w:szCs w:val="22"/>
      <w:lang w:eastAsia="en-US"/>
    </w:rPr>
  </w:style>
  <w:style w:type="character" w:customStyle="1" w:styleId="apple-converted-space">
    <w:name w:val="apple-converted-space"/>
    <w:basedOn w:val="a0"/>
    <w:rsid w:val="008E4235"/>
  </w:style>
  <w:style w:type="character" w:customStyle="1" w:styleId="30">
    <w:name w:val="Заголовок 3 Знак"/>
    <w:link w:val="3"/>
    <w:rsid w:val="00181700"/>
    <w:rPr>
      <w:rFonts w:ascii="Times New Roman" w:eastAsia="Arial Unicode MS" w:hAnsi="Times New Roman" w:cs="Times New Roman"/>
      <w:sz w:val="28"/>
      <w:szCs w:val="24"/>
      <w:lang w:eastAsia="ru-RU"/>
    </w:rPr>
  </w:style>
  <w:style w:type="paragraph" w:styleId="a5">
    <w:name w:val="Balloon Text"/>
    <w:basedOn w:val="a"/>
    <w:link w:val="a6"/>
    <w:uiPriority w:val="99"/>
    <w:semiHidden/>
    <w:unhideWhenUsed/>
    <w:rsid w:val="00E92ED9"/>
    <w:rPr>
      <w:rFonts w:ascii="Tahoma" w:hAnsi="Tahoma" w:cs="Tahoma"/>
      <w:sz w:val="16"/>
      <w:szCs w:val="16"/>
    </w:rPr>
  </w:style>
  <w:style w:type="character" w:customStyle="1" w:styleId="a6">
    <w:name w:val="Текст выноски Знак"/>
    <w:link w:val="a5"/>
    <w:uiPriority w:val="99"/>
    <w:semiHidden/>
    <w:rsid w:val="00E92ED9"/>
    <w:rPr>
      <w:rFonts w:ascii="Tahoma" w:eastAsia="Calibri" w:hAnsi="Tahoma" w:cs="Tahoma"/>
      <w:sz w:val="16"/>
      <w:szCs w:val="16"/>
    </w:rPr>
  </w:style>
  <w:style w:type="paragraph" w:customStyle="1" w:styleId="Pa3">
    <w:name w:val="Pa3"/>
    <w:basedOn w:val="a"/>
    <w:next w:val="a"/>
    <w:uiPriority w:val="99"/>
    <w:rsid w:val="007F19E6"/>
    <w:pPr>
      <w:autoSpaceDE w:val="0"/>
      <w:autoSpaceDN w:val="0"/>
      <w:adjustRightInd w:val="0"/>
      <w:spacing w:line="241" w:lineRule="atLeast"/>
    </w:pPr>
    <w:rPr>
      <w:rFonts w:ascii="NewtonC" w:eastAsia="Times New Roman" w:hAnsi="NewtonC"/>
      <w:sz w:val="24"/>
      <w:szCs w:val="24"/>
      <w:lang w:eastAsia="ru-RU"/>
    </w:rPr>
  </w:style>
  <w:style w:type="paragraph" w:styleId="a7">
    <w:name w:val="Title"/>
    <w:basedOn w:val="a"/>
    <w:link w:val="a8"/>
    <w:qFormat/>
    <w:rsid w:val="007F19E6"/>
    <w:pPr>
      <w:jc w:val="center"/>
    </w:pPr>
    <w:rPr>
      <w:rFonts w:eastAsia="Times New Roman"/>
      <w:b/>
      <w:szCs w:val="20"/>
      <w:lang w:eastAsia="ru-RU"/>
    </w:rPr>
  </w:style>
  <w:style w:type="character" w:customStyle="1" w:styleId="a8">
    <w:name w:val="Название Знак"/>
    <w:link w:val="a7"/>
    <w:rsid w:val="007F19E6"/>
    <w:rPr>
      <w:rFonts w:ascii="Times New Roman" w:eastAsia="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5171C65416023EF896E9AE178215F24D6DE04F3B85CDAD80590DB4F19B585372BE06714F8B1BACAP9kF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3D7475A47FD0FF5BBC0507F1ED32369A8DBF8D18E55C9CB929D21C595E303A0433B2533038B37015Bl6N" TargetMode="External"/><Relationship Id="rId5" Type="http://schemas.openxmlformats.org/officeDocument/2006/relationships/hyperlink" Target="garantF1://27446466.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9256</Words>
  <Characters>52764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61897</CharactersWithSpaces>
  <SharedDoc>false</SharedDoc>
  <HLinks>
    <vt:vector size="18" baseType="variant">
      <vt:variant>
        <vt:i4>6684776</vt:i4>
      </vt:variant>
      <vt:variant>
        <vt:i4>6</vt:i4>
      </vt:variant>
      <vt:variant>
        <vt:i4>0</vt:i4>
      </vt:variant>
      <vt:variant>
        <vt:i4>5</vt:i4>
      </vt:variant>
      <vt:variant>
        <vt:lpwstr>consultantplus://offline/ref=25171C65416023EF896E9AE178215F24D6DE04F3B85CDAD80590DB4F19B585372BE06714F8B1BACAP9kFM</vt:lpwstr>
      </vt:variant>
      <vt:variant>
        <vt:lpwstr/>
      </vt:variant>
      <vt:variant>
        <vt:i4>7995440</vt:i4>
      </vt:variant>
      <vt:variant>
        <vt:i4>3</vt:i4>
      </vt:variant>
      <vt:variant>
        <vt:i4>0</vt:i4>
      </vt:variant>
      <vt:variant>
        <vt:i4>5</vt:i4>
      </vt:variant>
      <vt:variant>
        <vt:lpwstr>consultantplus://offline/ref=A3D7475A47FD0FF5BBC0507F1ED32369A8DBF8D18E55C9CB929D21C595E303A0433B2533038B37015Bl6N</vt:lpwstr>
      </vt:variant>
      <vt:variant>
        <vt:lpwstr/>
      </vt:variant>
      <vt:variant>
        <vt:i4>7143481</vt:i4>
      </vt:variant>
      <vt:variant>
        <vt:i4>0</vt:i4>
      </vt:variant>
      <vt:variant>
        <vt:i4>0</vt:i4>
      </vt:variant>
      <vt:variant>
        <vt:i4>5</vt:i4>
      </vt:variant>
      <vt:variant>
        <vt:lpwstr>garantf1://27446466.0/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Широкова</dc:creator>
  <cp:lastModifiedBy>Админ</cp:lastModifiedBy>
  <cp:revision>2</cp:revision>
  <cp:lastPrinted>2017-11-24T05:13:00Z</cp:lastPrinted>
  <dcterms:created xsi:type="dcterms:W3CDTF">2017-11-30T12:14:00Z</dcterms:created>
  <dcterms:modified xsi:type="dcterms:W3CDTF">2017-11-30T12:14:00Z</dcterms:modified>
</cp:coreProperties>
</file>