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7B079C" w:rsidTr="007B079C">
        <w:trPr>
          <w:trHeight w:val="2038"/>
        </w:trPr>
        <w:tc>
          <w:tcPr>
            <w:tcW w:w="4323" w:type="dxa"/>
            <w:shd w:val="clear" w:color="auto" w:fill="auto"/>
          </w:tcPr>
          <w:p w:rsidR="007B079C" w:rsidRPr="00172A7B" w:rsidRDefault="007B079C" w:rsidP="007B07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72A7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A7B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172A7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079C" w:rsidRPr="00172A7B" w:rsidRDefault="007B079C" w:rsidP="007B079C">
            <w:pPr>
              <w:jc w:val="center"/>
              <w:rPr>
                <w:b/>
              </w:rPr>
            </w:pPr>
          </w:p>
          <w:p w:rsidR="007B079C" w:rsidRDefault="007B079C" w:rsidP="007B079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172A7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sz w:val="28"/>
              </w:rPr>
            </w:pPr>
          </w:p>
          <w:p w:rsidR="007B079C" w:rsidRDefault="007B079C" w:rsidP="007B079C">
            <w:pPr>
              <w:rPr>
                <w:sz w:val="28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Pr="009256C7" w:rsidRDefault="007B079C" w:rsidP="007B079C">
            <w:pPr>
              <w:snapToGrid w:val="0"/>
              <w:spacing w:line="360" w:lineRule="auto"/>
              <w:jc w:val="center"/>
              <w:rPr>
                <w:sz w:val="10"/>
                <w:u w:val="single"/>
              </w:rPr>
            </w:pPr>
          </w:p>
          <w:p w:rsidR="007B079C" w:rsidRPr="007972E8" w:rsidRDefault="007972E8" w:rsidP="007B079C">
            <w:pPr>
              <w:jc w:val="center"/>
              <w:rPr>
                <w:sz w:val="28"/>
                <w:szCs w:val="28"/>
                <w:u w:val="single"/>
              </w:rPr>
            </w:pPr>
            <w:r w:rsidRPr="007972E8">
              <w:rPr>
                <w:sz w:val="28"/>
                <w:szCs w:val="28"/>
                <w:u w:val="single"/>
              </w:rPr>
              <w:t>20.10.2017</w:t>
            </w:r>
            <w:r w:rsidR="00CA1AA0" w:rsidRPr="007972E8">
              <w:rPr>
                <w:sz w:val="28"/>
                <w:szCs w:val="28"/>
                <w:u w:val="single"/>
              </w:rPr>
              <w:t xml:space="preserve"> </w:t>
            </w:r>
            <w:r w:rsidR="009256C7" w:rsidRPr="007972E8">
              <w:rPr>
                <w:sz w:val="28"/>
                <w:szCs w:val="28"/>
                <w:u w:val="single"/>
              </w:rPr>
              <w:t>№</w:t>
            </w:r>
            <w:r w:rsidR="00CA1AA0" w:rsidRPr="007972E8">
              <w:rPr>
                <w:sz w:val="28"/>
                <w:szCs w:val="28"/>
                <w:u w:val="single"/>
              </w:rPr>
              <w:t xml:space="preserve"> </w:t>
            </w:r>
            <w:r w:rsidRPr="007972E8">
              <w:rPr>
                <w:sz w:val="28"/>
                <w:szCs w:val="28"/>
                <w:u w:val="single"/>
              </w:rPr>
              <w:t>316-п</w:t>
            </w:r>
          </w:p>
          <w:p w:rsidR="007B079C" w:rsidRDefault="007B079C" w:rsidP="007B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7B079C" w:rsidRDefault="007B079C" w:rsidP="007B07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Default="007B079C" w:rsidP="00CA1AA0">
            <w:pPr>
              <w:snapToGrid w:val="0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О прогнозе социально-экономического развития муниципального образования Новосергиевский поссовет на 201</w:t>
            </w:r>
            <w:r w:rsidR="00CA1AA0">
              <w:rPr>
                <w:sz w:val="28"/>
                <w:szCs w:val="28"/>
              </w:rPr>
              <w:t>8 год и на плановый период до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</w:tr>
    </w:tbl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ind w:firstLine="720"/>
        <w:jc w:val="both"/>
        <w:rPr>
          <w:sz w:val="28"/>
          <w:szCs w:val="28"/>
        </w:rPr>
      </w:pPr>
      <w:r w:rsidRPr="0090103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образовании Новосергиевский поссовет Новосергиевского района Оренбургской области, руководствуясь Уставом муниципального образования Новосергиевский поссовет: </w:t>
      </w:r>
    </w:p>
    <w:p w:rsidR="008D23C2" w:rsidRDefault="007B079C" w:rsidP="008D23C2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6C3AF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Pr="006C3AF8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>Новосергиевский поссовет на 201</w:t>
      </w:r>
      <w:r w:rsidR="00CA1AA0">
        <w:rPr>
          <w:sz w:val="28"/>
          <w:szCs w:val="28"/>
        </w:rPr>
        <w:t>8</w:t>
      </w:r>
      <w:r w:rsidRPr="006C3AF8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6C3AF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до </w:t>
      </w:r>
      <w:r w:rsidRPr="006C3AF8">
        <w:rPr>
          <w:sz w:val="28"/>
          <w:szCs w:val="28"/>
        </w:rPr>
        <w:t>20</w:t>
      </w:r>
      <w:r w:rsidR="00CA1AA0">
        <w:rPr>
          <w:sz w:val="28"/>
          <w:szCs w:val="28"/>
        </w:rPr>
        <w:t>20</w:t>
      </w:r>
      <w:r w:rsidRPr="006C3AF8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6C3AF8">
        <w:rPr>
          <w:sz w:val="28"/>
          <w:szCs w:val="28"/>
        </w:rPr>
        <w:t xml:space="preserve"> согласно приложению</w:t>
      </w:r>
      <w:r w:rsidR="008D23C2">
        <w:rPr>
          <w:sz w:val="28"/>
          <w:szCs w:val="28"/>
        </w:rPr>
        <w:t xml:space="preserve"> №1</w:t>
      </w:r>
      <w:r w:rsidRPr="006C3AF8">
        <w:rPr>
          <w:sz w:val="28"/>
          <w:szCs w:val="28"/>
        </w:rPr>
        <w:t>.</w:t>
      </w:r>
    </w:p>
    <w:p w:rsidR="007B079C" w:rsidRPr="006C3AF8" w:rsidRDefault="007B079C" w:rsidP="008D23C2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за</w:t>
      </w:r>
      <w:r w:rsidRPr="006C3AF8">
        <w:rPr>
          <w:sz w:val="28"/>
          <w:szCs w:val="28"/>
        </w:rPr>
        <w:t xml:space="preserve"> исполнением постановления  возложить на заместителя главы администрации Новосергиевского поссовета </w:t>
      </w:r>
      <w:r>
        <w:rPr>
          <w:sz w:val="28"/>
          <w:szCs w:val="28"/>
        </w:rPr>
        <w:t>по финансовым вопросам</w:t>
      </w:r>
      <w:r w:rsidRPr="006C3AF8">
        <w:rPr>
          <w:sz w:val="28"/>
          <w:szCs w:val="28"/>
        </w:rPr>
        <w:t xml:space="preserve"> Широкову С.Э.</w:t>
      </w:r>
    </w:p>
    <w:p w:rsidR="007B079C" w:rsidRDefault="007B079C" w:rsidP="007B079C">
      <w:pPr>
        <w:ind w:firstLine="708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D6DB4">
        <w:rPr>
          <w:sz w:val="28"/>
          <w:szCs w:val="28"/>
        </w:rPr>
        <w:t xml:space="preserve">Обнародовать (опубликовать) настоящее постановление </w:t>
      </w:r>
      <w:r>
        <w:rPr>
          <w:sz w:val="28"/>
          <w:szCs w:val="28"/>
        </w:rPr>
        <w:t>в соответствии с Уставом МО</w:t>
      </w:r>
      <w:r w:rsidRPr="00AD6DB4">
        <w:rPr>
          <w:sz w:val="28"/>
          <w:szCs w:val="28"/>
        </w:rPr>
        <w:t xml:space="preserve"> Новосергиевский поссовет.</w:t>
      </w:r>
    </w:p>
    <w:p w:rsidR="007B079C" w:rsidRPr="00BA1582" w:rsidRDefault="007B079C" w:rsidP="007B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158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BA158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Default="007B079C" w:rsidP="007B079C">
      <w:pPr>
        <w:ind w:firstLine="708"/>
        <w:jc w:val="both"/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1AA0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</w:t>
      </w: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Pr="002F745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Разослано: Широковой С.Э., прокурору, для обнародования, в дело</w:t>
      </w:r>
    </w:p>
    <w:p w:rsidR="007B079C" w:rsidRDefault="007B079C" w:rsidP="007B079C">
      <w:pPr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F07450" w:rsidRDefault="00F07450" w:rsidP="007B079C">
      <w:pPr>
        <w:ind w:left="5040"/>
        <w:rPr>
          <w:sz w:val="28"/>
          <w:szCs w:val="28"/>
        </w:rPr>
      </w:pPr>
    </w:p>
    <w:p w:rsidR="007B079C" w:rsidRDefault="007B079C" w:rsidP="007B079C">
      <w:pPr>
        <w:ind w:left="5040"/>
        <w:rPr>
          <w:sz w:val="28"/>
          <w:szCs w:val="28"/>
        </w:rPr>
      </w:pPr>
      <w:r w:rsidRPr="007B079C">
        <w:rPr>
          <w:sz w:val="28"/>
          <w:szCs w:val="28"/>
        </w:rPr>
        <w:lastRenderedPageBreak/>
        <w:t>Приложение</w:t>
      </w:r>
      <w:r w:rsidR="003D1911">
        <w:rPr>
          <w:sz w:val="28"/>
          <w:szCs w:val="28"/>
        </w:rPr>
        <w:t xml:space="preserve"> № 1</w:t>
      </w:r>
    </w:p>
    <w:p w:rsidR="007B079C" w:rsidRPr="007B079C" w:rsidRDefault="007B079C" w:rsidP="007B079C">
      <w:pPr>
        <w:ind w:left="5040"/>
        <w:rPr>
          <w:sz w:val="28"/>
          <w:szCs w:val="28"/>
        </w:rPr>
      </w:pPr>
      <w:r w:rsidRPr="007B079C">
        <w:rPr>
          <w:sz w:val="28"/>
          <w:szCs w:val="28"/>
        </w:rPr>
        <w:t>к постановлению администрации Новосергиевского поссовета Новосергиевского района  Оренбургской области</w:t>
      </w:r>
    </w:p>
    <w:p w:rsidR="007B079C" w:rsidRPr="007B079C" w:rsidRDefault="007B079C" w:rsidP="007B079C">
      <w:pPr>
        <w:ind w:left="5040"/>
        <w:rPr>
          <w:color w:val="FF0000"/>
          <w:sz w:val="28"/>
          <w:szCs w:val="28"/>
        </w:rPr>
      </w:pPr>
      <w:r w:rsidRPr="007B079C">
        <w:rPr>
          <w:sz w:val="28"/>
          <w:szCs w:val="28"/>
        </w:rPr>
        <w:t>от ______________  № ________</w:t>
      </w: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CA1AA0" w:rsidRPr="00FD65B7" w:rsidRDefault="00CA1AA0" w:rsidP="00CA1AA0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ПРОГНОЗ   СОЦИАЛЬНО-ЭКОНОМИЧЕСКОГО   РАЗВИТИЯ</w:t>
      </w:r>
    </w:p>
    <w:p w:rsidR="00CA1AA0" w:rsidRPr="00FD65B7" w:rsidRDefault="00CA1AA0" w:rsidP="00CA1AA0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муниципального образования Новосергиевский поссовет</w:t>
      </w:r>
    </w:p>
    <w:p w:rsidR="00CA1AA0" w:rsidRPr="00FD65B7" w:rsidRDefault="00CA1AA0" w:rsidP="00CA1AA0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Новосергиевского района Оренбургской области</w:t>
      </w:r>
    </w:p>
    <w:p w:rsidR="00CA1AA0" w:rsidRDefault="00CA1AA0" w:rsidP="00CA1AA0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FD65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FD65B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плановый период </w:t>
      </w:r>
      <w:r w:rsidRPr="00FD65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9-2020</w:t>
      </w:r>
      <w:r w:rsidRPr="00FD65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A1AA0" w:rsidRPr="00FD65B7" w:rsidRDefault="00CA1AA0" w:rsidP="00CA1AA0">
      <w:pPr>
        <w:jc w:val="center"/>
        <w:rPr>
          <w:b/>
          <w:sz w:val="28"/>
          <w:szCs w:val="28"/>
        </w:rPr>
      </w:pP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>Муниципальное образование Новосергиевский поссовет входит в состав Новосергиевского района Оренбургской области.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Новосергиевского поссовета расположено 6 населенных пунктов: п. Новосергиевка, с. Землянка, п. Попов Ключ, с. </w:t>
      </w:r>
      <w:proofErr w:type="spellStart"/>
      <w:r>
        <w:rPr>
          <w:sz w:val="28"/>
          <w:szCs w:val="28"/>
        </w:rPr>
        <w:t>Лебяжка</w:t>
      </w:r>
      <w:proofErr w:type="spellEnd"/>
      <w:r>
        <w:rPr>
          <w:sz w:val="28"/>
          <w:szCs w:val="28"/>
        </w:rPr>
        <w:t xml:space="preserve">, с. Черепаново, с. Казарма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1404 км..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Поселок  Новосергиевка является административным центром Новосергиевского района.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границами, установленными Законом Оренбургской области №1906/314-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от 09.03.2005г. «О муниципальных образованиях в составе муниципального образования Новосергиевский район Оренбургской области» площадь территории муниципального образования Новосергиевский поссовет составляет 34593 </w:t>
      </w:r>
      <w:r w:rsidRPr="00E2324C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Основными направлениями развития</w:t>
      </w:r>
      <w:r>
        <w:rPr>
          <w:sz w:val="28"/>
          <w:szCs w:val="28"/>
        </w:rPr>
        <w:t xml:space="preserve"> территории являются развитие  промышленного производства, сельского хозяйства, нефтедобыча, предпринимательство и другие.</w:t>
      </w:r>
    </w:p>
    <w:p w:rsidR="00CA1AA0" w:rsidRPr="00571009" w:rsidRDefault="00CA1AA0" w:rsidP="00CA1AA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16CA">
        <w:rPr>
          <w:sz w:val="28"/>
          <w:szCs w:val="28"/>
        </w:rPr>
        <w:t>На территории Но</w:t>
      </w:r>
      <w:r>
        <w:rPr>
          <w:sz w:val="28"/>
          <w:szCs w:val="28"/>
        </w:rPr>
        <w:t>в</w:t>
      </w:r>
      <w:r w:rsidRPr="008216CA">
        <w:rPr>
          <w:sz w:val="28"/>
          <w:szCs w:val="28"/>
        </w:rPr>
        <w:t xml:space="preserve">осергиевского </w:t>
      </w:r>
      <w:r>
        <w:rPr>
          <w:sz w:val="28"/>
          <w:szCs w:val="28"/>
        </w:rPr>
        <w:t>поссовета</w:t>
      </w:r>
      <w:r w:rsidRPr="008216CA">
        <w:rPr>
          <w:sz w:val="28"/>
          <w:szCs w:val="28"/>
        </w:rPr>
        <w:t xml:space="preserve"> осуществляют свою деятельность различные промышленные предприятия, работающие в таких отраслях, как </w:t>
      </w:r>
      <w:r w:rsidRPr="00571009">
        <w:rPr>
          <w:i/>
          <w:sz w:val="28"/>
          <w:szCs w:val="28"/>
        </w:rPr>
        <w:t>«</w:t>
      </w:r>
      <w:r w:rsidRPr="00571009">
        <w:rPr>
          <w:b/>
          <w:i/>
          <w:sz w:val="28"/>
          <w:szCs w:val="28"/>
        </w:rPr>
        <w:t>Д</w:t>
      </w:r>
      <w:r w:rsidRPr="00571009">
        <w:rPr>
          <w:b/>
          <w:bCs/>
          <w:i/>
          <w:sz w:val="28"/>
          <w:szCs w:val="28"/>
        </w:rPr>
        <w:t xml:space="preserve">обыча полезных ископаемых», «Обрабатывающие </w:t>
      </w:r>
      <w:r w:rsidRPr="00571009">
        <w:rPr>
          <w:b/>
          <w:bCs/>
          <w:i/>
          <w:sz w:val="28"/>
          <w:szCs w:val="28"/>
        </w:rPr>
        <w:lastRenderedPageBreak/>
        <w:t>производства», «Производство и распределе</w:t>
      </w:r>
      <w:r>
        <w:rPr>
          <w:b/>
          <w:bCs/>
          <w:i/>
          <w:sz w:val="28"/>
          <w:szCs w:val="28"/>
        </w:rPr>
        <w:t>ние электроэнергии, газа и воды, «Пищевая промышленность», «Полиграфическая деятельность», «Транспорт», «Связь»</w:t>
      </w:r>
      <w:r w:rsidRPr="00571009">
        <w:rPr>
          <w:b/>
          <w:bCs/>
          <w:i/>
          <w:sz w:val="28"/>
          <w:szCs w:val="28"/>
        </w:rPr>
        <w:t>.</w:t>
      </w:r>
    </w:p>
    <w:p w:rsidR="00CA1AA0" w:rsidRPr="008216C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Крупнейшими п</w:t>
      </w:r>
      <w:r w:rsidRPr="008216CA">
        <w:rPr>
          <w:sz w:val="28"/>
          <w:szCs w:val="28"/>
        </w:rPr>
        <w:t xml:space="preserve">редприятиями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8216CA">
        <w:rPr>
          <w:sz w:val="28"/>
          <w:szCs w:val="28"/>
        </w:rPr>
        <w:t xml:space="preserve">являются -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, </w:t>
      </w:r>
      <w:r>
        <w:rPr>
          <w:sz w:val="28"/>
          <w:szCs w:val="28"/>
        </w:rPr>
        <w:t>ОАО «Новосергиевский маслозавод», ОАО «Новосергиевский элеватор»,</w:t>
      </w:r>
      <w:r w:rsidRPr="008216CA">
        <w:rPr>
          <w:sz w:val="28"/>
          <w:szCs w:val="28"/>
        </w:rPr>
        <w:t xml:space="preserve"> </w:t>
      </w:r>
      <w:r>
        <w:rPr>
          <w:sz w:val="28"/>
          <w:szCs w:val="28"/>
        </w:rPr>
        <w:t>ОАО «Новосергиевский механический завод»</w:t>
      </w:r>
      <w:r w:rsidRPr="00821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16CA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8216CA">
        <w:rPr>
          <w:sz w:val="28"/>
          <w:szCs w:val="28"/>
        </w:rPr>
        <w:t xml:space="preserve"> потребительской </w:t>
      </w:r>
      <w:r>
        <w:rPr>
          <w:sz w:val="28"/>
          <w:szCs w:val="28"/>
        </w:rPr>
        <w:t xml:space="preserve">кооперации - Центральное сельпо, МУП «Новосергиевка - АКВА», </w:t>
      </w:r>
    </w:p>
    <w:p w:rsidR="00CA1AA0" w:rsidRPr="004314C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314C1">
        <w:rPr>
          <w:sz w:val="28"/>
          <w:szCs w:val="28"/>
        </w:rPr>
        <w:t>Динамика производства основных видов продукции по отраслям на 201</w:t>
      </w:r>
      <w:r>
        <w:rPr>
          <w:sz w:val="28"/>
          <w:szCs w:val="28"/>
        </w:rPr>
        <w:t>8</w:t>
      </w:r>
      <w:r w:rsidRPr="004314C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314C1">
        <w:rPr>
          <w:sz w:val="28"/>
          <w:szCs w:val="28"/>
        </w:rPr>
        <w:t>гг. рассчитана на основе статистических данных за первое полугодие 201</w:t>
      </w:r>
      <w:r>
        <w:rPr>
          <w:sz w:val="28"/>
          <w:szCs w:val="28"/>
        </w:rPr>
        <w:t>7</w:t>
      </w:r>
      <w:r w:rsidRPr="004314C1">
        <w:rPr>
          <w:sz w:val="28"/>
          <w:szCs w:val="28"/>
        </w:rPr>
        <w:t xml:space="preserve"> года и оценки положения на рынках сбыта продукции по долгосрочным заключенным договорам.</w:t>
      </w:r>
    </w:p>
    <w:p w:rsidR="00CA1AA0" w:rsidRPr="008216C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EC01C9">
        <w:rPr>
          <w:rStyle w:val="a8"/>
          <w:b w:val="0"/>
          <w:i w:val="0"/>
          <w:sz w:val="28"/>
          <w:szCs w:val="28"/>
        </w:rPr>
        <w:t>В отрасли</w:t>
      </w:r>
      <w:r w:rsidRPr="00EE1239">
        <w:rPr>
          <w:rStyle w:val="a8"/>
          <w:b w:val="0"/>
          <w:sz w:val="28"/>
          <w:szCs w:val="28"/>
        </w:rPr>
        <w:t xml:space="preserve"> </w:t>
      </w:r>
      <w:r w:rsidRPr="00D641C2">
        <w:rPr>
          <w:rStyle w:val="a8"/>
          <w:sz w:val="28"/>
          <w:szCs w:val="28"/>
        </w:rPr>
        <w:t>«Добыча полезных ископаемых»</w:t>
      </w:r>
      <w:r w:rsidRPr="00EE1239">
        <w:rPr>
          <w:rStyle w:val="a8"/>
          <w:sz w:val="28"/>
          <w:szCs w:val="28"/>
        </w:rPr>
        <w:t xml:space="preserve"> </w:t>
      </w:r>
      <w:r w:rsidRPr="00EC01C9">
        <w:rPr>
          <w:rStyle w:val="a8"/>
          <w:b w:val="0"/>
          <w:i w:val="0"/>
          <w:sz w:val="28"/>
          <w:szCs w:val="28"/>
        </w:rPr>
        <w:t>работа</w:t>
      </w:r>
      <w:r>
        <w:rPr>
          <w:rStyle w:val="a8"/>
          <w:b w:val="0"/>
          <w:i w:val="0"/>
          <w:sz w:val="28"/>
          <w:szCs w:val="28"/>
        </w:rPr>
        <w:t>ю</w:t>
      </w:r>
      <w:r w:rsidRPr="00EC01C9">
        <w:rPr>
          <w:rStyle w:val="a8"/>
          <w:b w:val="0"/>
          <w:i w:val="0"/>
          <w:sz w:val="28"/>
          <w:szCs w:val="28"/>
        </w:rPr>
        <w:t xml:space="preserve">т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Транссервис</w:t>
      </w:r>
      <w:proofErr w:type="spellEnd"/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 (услуги по подраб</w:t>
      </w:r>
      <w:r>
        <w:rPr>
          <w:sz w:val="28"/>
          <w:szCs w:val="28"/>
        </w:rPr>
        <w:t>отке</w:t>
      </w:r>
      <w:r w:rsidRPr="008216CA">
        <w:rPr>
          <w:sz w:val="28"/>
          <w:szCs w:val="28"/>
        </w:rPr>
        <w:t xml:space="preserve"> нефтепродуктов, производство ши</w:t>
      </w:r>
      <w:r>
        <w:rPr>
          <w:sz w:val="28"/>
          <w:szCs w:val="28"/>
        </w:rPr>
        <w:t xml:space="preserve">роких фракций легких водородов). </w:t>
      </w:r>
    </w:p>
    <w:p w:rsidR="00CA1AA0" w:rsidRPr="00F46808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46808">
        <w:rPr>
          <w:sz w:val="28"/>
          <w:szCs w:val="28"/>
        </w:rPr>
        <w:t xml:space="preserve">В </w:t>
      </w:r>
      <w:r w:rsidRPr="00F46808">
        <w:rPr>
          <w:b/>
          <w:sz w:val="28"/>
          <w:szCs w:val="28"/>
        </w:rPr>
        <w:t>2016 г.</w:t>
      </w:r>
      <w:r w:rsidRPr="00F46808">
        <w:rPr>
          <w:sz w:val="28"/>
          <w:szCs w:val="28"/>
        </w:rPr>
        <w:t xml:space="preserve"> </w:t>
      </w:r>
      <w:r>
        <w:rPr>
          <w:sz w:val="28"/>
          <w:szCs w:val="28"/>
        </w:rPr>
        <w:t>в ООО «Терминал»</w:t>
      </w:r>
      <w:r w:rsidRPr="00F46808">
        <w:rPr>
          <w:sz w:val="28"/>
          <w:szCs w:val="28"/>
        </w:rPr>
        <w:t xml:space="preserve"> объемы производства сократились и составили 83,4 % к уровню 2015 года</w:t>
      </w:r>
      <w:r>
        <w:rPr>
          <w:sz w:val="28"/>
          <w:szCs w:val="28"/>
        </w:rPr>
        <w:t>, в</w:t>
      </w:r>
      <w:r w:rsidRPr="00F46808">
        <w:rPr>
          <w:sz w:val="28"/>
          <w:szCs w:val="28"/>
        </w:rPr>
        <w:t xml:space="preserve"> ООО «</w:t>
      </w:r>
      <w:proofErr w:type="spellStart"/>
      <w:r w:rsidRPr="00F46808">
        <w:rPr>
          <w:sz w:val="28"/>
          <w:szCs w:val="28"/>
        </w:rPr>
        <w:t>Тр</w:t>
      </w:r>
      <w:r>
        <w:rPr>
          <w:sz w:val="28"/>
          <w:szCs w:val="28"/>
        </w:rPr>
        <w:t>анссервис</w:t>
      </w:r>
      <w:proofErr w:type="spellEnd"/>
      <w:r w:rsidRPr="00F46808">
        <w:rPr>
          <w:sz w:val="28"/>
          <w:szCs w:val="28"/>
        </w:rPr>
        <w:t xml:space="preserve">» объемы производства </w:t>
      </w:r>
      <w:r>
        <w:rPr>
          <w:sz w:val="28"/>
          <w:szCs w:val="28"/>
        </w:rPr>
        <w:t>увеличились</w:t>
      </w:r>
      <w:r w:rsidRPr="00F46808">
        <w:rPr>
          <w:sz w:val="28"/>
          <w:szCs w:val="28"/>
        </w:rPr>
        <w:t xml:space="preserve"> и составили </w:t>
      </w:r>
      <w:r>
        <w:rPr>
          <w:sz w:val="28"/>
          <w:szCs w:val="28"/>
        </w:rPr>
        <w:t>100,04</w:t>
      </w:r>
      <w:r w:rsidRPr="00F46808">
        <w:rPr>
          <w:sz w:val="28"/>
          <w:szCs w:val="28"/>
        </w:rPr>
        <w:t xml:space="preserve"> % к уровню 2015 года. </w:t>
      </w:r>
    </w:p>
    <w:p w:rsidR="00CA1AA0" w:rsidRPr="00321982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33C3C">
        <w:rPr>
          <w:rStyle w:val="a8"/>
          <w:b w:val="0"/>
          <w:i w:val="0"/>
          <w:sz w:val="28"/>
          <w:szCs w:val="28"/>
        </w:rPr>
        <w:t xml:space="preserve">По оценке </w:t>
      </w:r>
      <w:r w:rsidRPr="00F33C3C">
        <w:rPr>
          <w:rStyle w:val="a8"/>
          <w:i w:val="0"/>
          <w:sz w:val="28"/>
          <w:szCs w:val="28"/>
        </w:rPr>
        <w:t>2017 года</w:t>
      </w:r>
      <w:r w:rsidRPr="00F33C3C">
        <w:rPr>
          <w:rStyle w:val="a8"/>
          <w:b w:val="0"/>
          <w:i w:val="0"/>
          <w:sz w:val="28"/>
          <w:szCs w:val="28"/>
        </w:rPr>
        <w:t xml:space="preserve"> в отрасли</w:t>
      </w:r>
      <w:r w:rsidRPr="00F33C3C">
        <w:rPr>
          <w:rStyle w:val="a8"/>
          <w:b w:val="0"/>
          <w:sz w:val="28"/>
          <w:szCs w:val="28"/>
        </w:rPr>
        <w:t xml:space="preserve"> </w:t>
      </w:r>
      <w:r w:rsidRPr="00F33C3C">
        <w:rPr>
          <w:rStyle w:val="a8"/>
          <w:sz w:val="28"/>
          <w:szCs w:val="28"/>
        </w:rPr>
        <w:t xml:space="preserve">«Добыча полезных ископаемых» </w:t>
      </w:r>
      <w:r w:rsidRPr="00F33C3C">
        <w:rPr>
          <w:rStyle w:val="a8"/>
          <w:b w:val="0"/>
          <w:i w:val="0"/>
          <w:sz w:val="28"/>
          <w:szCs w:val="28"/>
        </w:rPr>
        <w:t>п</w:t>
      </w:r>
      <w:r w:rsidRPr="00F33C3C">
        <w:rPr>
          <w:sz w:val="28"/>
          <w:szCs w:val="28"/>
        </w:rPr>
        <w:t>рогнозируется индекс производства 100,</w:t>
      </w:r>
      <w:r>
        <w:rPr>
          <w:sz w:val="28"/>
          <w:szCs w:val="28"/>
        </w:rPr>
        <w:t>2</w:t>
      </w:r>
      <w:r w:rsidRPr="00F33C3C">
        <w:rPr>
          <w:sz w:val="28"/>
          <w:szCs w:val="28"/>
        </w:rPr>
        <w:t xml:space="preserve">%. </w:t>
      </w:r>
    </w:p>
    <w:p w:rsidR="00CA1AA0" w:rsidRPr="00F33C3C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46808">
        <w:rPr>
          <w:sz w:val="28"/>
          <w:szCs w:val="28"/>
        </w:rPr>
        <w:t xml:space="preserve">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F46808">
        <w:rPr>
          <w:sz w:val="28"/>
          <w:szCs w:val="28"/>
        </w:rPr>
        <w:t xml:space="preserve">  ведутся работы по модернизации и реконструкции существующего оборудования, сооружений, машин и механизмов. Суть - утилизация попутного нефтяного газа, сокращение выбросов вредных веществ в окружающую среду</w:t>
      </w:r>
      <w:r w:rsidRPr="00F33C3C">
        <w:rPr>
          <w:sz w:val="28"/>
          <w:szCs w:val="28"/>
        </w:rPr>
        <w:t>.</w:t>
      </w:r>
      <w:r w:rsidRPr="00F33C3C">
        <w:rPr>
          <w:rStyle w:val="a8"/>
          <w:szCs w:val="28"/>
        </w:rPr>
        <w:t xml:space="preserve"> </w:t>
      </w:r>
      <w:r w:rsidRPr="00F33C3C">
        <w:rPr>
          <w:sz w:val="28"/>
          <w:szCs w:val="28"/>
        </w:rPr>
        <w:t>Объем инвестиций составит 25,8</w:t>
      </w:r>
      <w:r w:rsidRPr="00F33C3C">
        <w:rPr>
          <w:color w:val="FF0000"/>
          <w:sz w:val="28"/>
          <w:szCs w:val="28"/>
        </w:rPr>
        <w:t xml:space="preserve"> </w:t>
      </w:r>
      <w:r w:rsidRPr="00F33C3C">
        <w:rPr>
          <w:sz w:val="28"/>
          <w:szCs w:val="28"/>
        </w:rPr>
        <w:t>млн. руб.</w:t>
      </w:r>
    </w:p>
    <w:p w:rsidR="00CA1AA0" w:rsidRPr="00047E1C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047E1C">
        <w:rPr>
          <w:rStyle w:val="a8"/>
          <w:i w:val="0"/>
          <w:sz w:val="28"/>
          <w:szCs w:val="28"/>
        </w:rPr>
        <w:t>В 2018-2020 гг</w:t>
      </w:r>
      <w:r w:rsidRPr="00047E1C">
        <w:rPr>
          <w:rStyle w:val="a8"/>
          <w:b w:val="0"/>
          <w:i w:val="0"/>
          <w:sz w:val="28"/>
          <w:szCs w:val="28"/>
        </w:rPr>
        <w:t>. в отрасли</w:t>
      </w:r>
      <w:r w:rsidRPr="00047E1C">
        <w:rPr>
          <w:rStyle w:val="a8"/>
          <w:b w:val="0"/>
          <w:sz w:val="28"/>
          <w:szCs w:val="28"/>
        </w:rPr>
        <w:t xml:space="preserve"> </w:t>
      </w:r>
      <w:r w:rsidRPr="00047E1C">
        <w:rPr>
          <w:rStyle w:val="a8"/>
          <w:sz w:val="28"/>
          <w:szCs w:val="28"/>
        </w:rPr>
        <w:t xml:space="preserve">«Добыча полезных ископаемых» </w:t>
      </w:r>
      <w:r w:rsidRPr="00047E1C">
        <w:rPr>
          <w:rStyle w:val="a8"/>
          <w:b w:val="0"/>
          <w:i w:val="0"/>
          <w:sz w:val="28"/>
          <w:szCs w:val="28"/>
        </w:rPr>
        <w:t>т</w:t>
      </w:r>
      <w:r w:rsidRPr="00047E1C">
        <w:rPr>
          <w:sz w:val="28"/>
          <w:szCs w:val="28"/>
        </w:rPr>
        <w:t xml:space="preserve">емпы роста составят: в 2018 г. – 100,2%; в 2019 г. – 100,4%; в 2020 г. – 100,6%. </w:t>
      </w:r>
    </w:p>
    <w:p w:rsidR="00CA1AA0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047E1C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047E1C">
        <w:rPr>
          <w:sz w:val="28"/>
          <w:szCs w:val="28"/>
        </w:rPr>
        <w:t xml:space="preserve"> продолжится реализация инвестиционного проекта «Модернизация и реконструкция существующего оборудования, сооружений, машин и механизмов».</w:t>
      </w:r>
      <w:r w:rsidRPr="00932023">
        <w:rPr>
          <w:sz w:val="28"/>
          <w:szCs w:val="28"/>
        </w:rPr>
        <w:t xml:space="preserve"> </w:t>
      </w:r>
    </w:p>
    <w:p w:rsidR="00CA1AA0" w:rsidRPr="000E3EB2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D05C9E">
        <w:rPr>
          <w:sz w:val="28"/>
          <w:szCs w:val="28"/>
        </w:rPr>
        <w:t>На предприятии завершится реализация инвестиционного проекта  «Расширение мощностей по приему, переработке и отгрузки нефти и газа в связи с ростом поставляемого сырья».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EE1239">
        <w:rPr>
          <w:rStyle w:val="a8"/>
          <w:sz w:val="28"/>
          <w:szCs w:val="28"/>
        </w:rPr>
        <w:t>Обрабатывающие производства</w:t>
      </w:r>
      <w:r w:rsidRPr="008216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на территории муниципального образования</w:t>
      </w:r>
      <w:r w:rsidRPr="008216CA">
        <w:rPr>
          <w:sz w:val="28"/>
          <w:szCs w:val="28"/>
        </w:rPr>
        <w:t xml:space="preserve"> ОАО «Новосергиевский маслоза</w:t>
      </w:r>
      <w:r>
        <w:rPr>
          <w:sz w:val="28"/>
          <w:szCs w:val="28"/>
        </w:rPr>
        <w:t>вод»,</w:t>
      </w:r>
      <w:r w:rsidRPr="008216CA">
        <w:rPr>
          <w:sz w:val="28"/>
          <w:szCs w:val="28"/>
        </w:rPr>
        <w:t xml:space="preserve"> Центральное сельпо,</w:t>
      </w:r>
      <w:r>
        <w:rPr>
          <w:sz w:val="28"/>
          <w:szCs w:val="28"/>
        </w:rPr>
        <w:t xml:space="preserve"> ОАО «Новосергиевский</w:t>
      </w:r>
      <w:r w:rsidRPr="008216CA">
        <w:rPr>
          <w:sz w:val="28"/>
          <w:szCs w:val="28"/>
        </w:rPr>
        <w:t xml:space="preserve"> элеватор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>, сельскохозяйственные предприятия, МУП «Б</w:t>
      </w:r>
      <w:r>
        <w:rPr>
          <w:sz w:val="28"/>
          <w:szCs w:val="28"/>
        </w:rPr>
        <w:t>ОН», МУП «Новосергиевка-</w:t>
      </w:r>
      <w:r w:rsidRPr="008216CA">
        <w:rPr>
          <w:sz w:val="28"/>
          <w:szCs w:val="28"/>
        </w:rPr>
        <w:t>АКВА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ГУП «Новосергиевский </w:t>
      </w:r>
      <w:r w:rsidRPr="008216CA">
        <w:rPr>
          <w:sz w:val="28"/>
          <w:szCs w:val="28"/>
        </w:rPr>
        <w:t>лесхоз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ГУП «Редакция газеты «Голос глубинки»</w:t>
      </w:r>
      <w:r w:rsidRPr="008216CA">
        <w:rPr>
          <w:sz w:val="28"/>
          <w:szCs w:val="28"/>
        </w:rPr>
        <w:t>, ОАО «Новосерги</w:t>
      </w:r>
      <w:r>
        <w:rPr>
          <w:sz w:val="28"/>
          <w:szCs w:val="28"/>
        </w:rPr>
        <w:t>е</w:t>
      </w:r>
      <w:r w:rsidRPr="008216CA">
        <w:rPr>
          <w:sz w:val="28"/>
          <w:szCs w:val="28"/>
        </w:rPr>
        <w:t>вский мех</w:t>
      </w:r>
      <w:r>
        <w:rPr>
          <w:sz w:val="28"/>
          <w:szCs w:val="28"/>
        </w:rPr>
        <w:t>анический завод</w:t>
      </w:r>
      <w:r w:rsidRPr="008216CA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другие.</w:t>
      </w:r>
    </w:p>
    <w:p w:rsidR="00CA1AA0" w:rsidRPr="00B90592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90592">
        <w:rPr>
          <w:sz w:val="28"/>
          <w:szCs w:val="28"/>
        </w:rPr>
        <w:t>В обрабатывающей отрасли в 201</w:t>
      </w:r>
      <w:r>
        <w:rPr>
          <w:sz w:val="28"/>
          <w:szCs w:val="28"/>
        </w:rPr>
        <w:t>6</w:t>
      </w:r>
      <w:r w:rsidRPr="00B90592">
        <w:rPr>
          <w:sz w:val="28"/>
          <w:szCs w:val="28"/>
        </w:rPr>
        <w:t xml:space="preserve"> г. темп роста составил </w:t>
      </w:r>
      <w:r>
        <w:rPr>
          <w:sz w:val="28"/>
          <w:szCs w:val="28"/>
        </w:rPr>
        <w:t>120,1</w:t>
      </w:r>
      <w:r w:rsidRPr="00B90592">
        <w:rPr>
          <w:sz w:val="28"/>
          <w:szCs w:val="28"/>
        </w:rPr>
        <w:t>%.</w:t>
      </w:r>
    </w:p>
    <w:p w:rsidR="00CA1AA0" w:rsidRPr="00B90592" w:rsidRDefault="00CA1AA0" w:rsidP="00CA1AA0">
      <w:pPr>
        <w:pStyle w:val="3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B90592">
        <w:rPr>
          <w:sz w:val="28"/>
          <w:szCs w:val="28"/>
        </w:rPr>
        <w:t xml:space="preserve">         По оценке 201</w:t>
      </w:r>
      <w:r>
        <w:rPr>
          <w:sz w:val="28"/>
          <w:szCs w:val="28"/>
        </w:rPr>
        <w:t>7</w:t>
      </w:r>
      <w:r w:rsidRPr="00B90592">
        <w:rPr>
          <w:sz w:val="28"/>
          <w:szCs w:val="28"/>
        </w:rPr>
        <w:t xml:space="preserve"> г. ожидается </w:t>
      </w:r>
      <w:r>
        <w:rPr>
          <w:sz w:val="28"/>
          <w:szCs w:val="28"/>
        </w:rPr>
        <w:t>увеличение</w:t>
      </w:r>
      <w:r w:rsidRPr="00B90592">
        <w:rPr>
          <w:sz w:val="28"/>
          <w:szCs w:val="28"/>
        </w:rPr>
        <w:t xml:space="preserve"> объемов производства </w:t>
      </w:r>
      <w:r>
        <w:rPr>
          <w:sz w:val="28"/>
          <w:szCs w:val="28"/>
        </w:rPr>
        <w:t>на 2,8</w:t>
      </w:r>
      <w:r w:rsidRPr="00B90592">
        <w:rPr>
          <w:sz w:val="28"/>
          <w:szCs w:val="28"/>
        </w:rPr>
        <w:t>%.</w:t>
      </w:r>
    </w:p>
    <w:p w:rsidR="00CA1AA0" w:rsidRDefault="00CA1AA0" w:rsidP="00CA1AA0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0E3EB2">
        <w:rPr>
          <w:rStyle w:val="a8"/>
          <w:b w:val="0"/>
          <w:sz w:val="28"/>
          <w:szCs w:val="28"/>
        </w:rPr>
        <w:t xml:space="preserve">В </w:t>
      </w:r>
      <w:r w:rsidRPr="000E3EB2">
        <w:rPr>
          <w:rStyle w:val="a8"/>
          <w:sz w:val="28"/>
          <w:szCs w:val="28"/>
        </w:rPr>
        <w:t>обрабатывающ</w:t>
      </w:r>
      <w:r>
        <w:rPr>
          <w:rStyle w:val="a8"/>
          <w:sz w:val="28"/>
          <w:szCs w:val="28"/>
        </w:rPr>
        <w:t>ей</w:t>
      </w:r>
      <w:r w:rsidRPr="000E3EB2">
        <w:rPr>
          <w:rStyle w:val="a8"/>
          <w:sz w:val="28"/>
          <w:szCs w:val="28"/>
        </w:rPr>
        <w:t xml:space="preserve"> отрасл</w:t>
      </w:r>
      <w:r>
        <w:rPr>
          <w:rStyle w:val="a8"/>
          <w:sz w:val="28"/>
          <w:szCs w:val="28"/>
        </w:rPr>
        <w:t>и</w:t>
      </w:r>
      <w:r w:rsidRPr="000E3EB2">
        <w:rPr>
          <w:rStyle w:val="a8"/>
          <w:sz w:val="28"/>
          <w:szCs w:val="28"/>
        </w:rPr>
        <w:t xml:space="preserve"> </w:t>
      </w:r>
      <w:r>
        <w:rPr>
          <w:rStyle w:val="a8"/>
          <w:b w:val="0"/>
          <w:i w:val="0"/>
          <w:sz w:val="28"/>
          <w:szCs w:val="28"/>
        </w:rPr>
        <w:t>т</w:t>
      </w:r>
      <w:r w:rsidRPr="000E3EB2">
        <w:rPr>
          <w:sz w:val="28"/>
          <w:szCs w:val="28"/>
        </w:rPr>
        <w:t>емпы роста составят: в 201</w:t>
      </w:r>
      <w:r>
        <w:rPr>
          <w:sz w:val="28"/>
          <w:szCs w:val="28"/>
        </w:rPr>
        <w:t>8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4,2</w:t>
      </w:r>
      <w:r w:rsidRPr="000E3EB2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6,1</w:t>
      </w:r>
      <w:r w:rsidRPr="000E3EB2">
        <w:rPr>
          <w:sz w:val="28"/>
          <w:szCs w:val="28"/>
        </w:rPr>
        <w:t>%; в 20</w:t>
      </w:r>
      <w:r>
        <w:rPr>
          <w:sz w:val="28"/>
          <w:szCs w:val="28"/>
        </w:rPr>
        <w:t>20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6,4</w:t>
      </w:r>
      <w:r w:rsidRPr="000E3EB2">
        <w:rPr>
          <w:sz w:val="28"/>
          <w:szCs w:val="28"/>
        </w:rPr>
        <w:t xml:space="preserve">%.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C0EF3">
        <w:rPr>
          <w:b/>
          <w:sz w:val="28"/>
          <w:szCs w:val="28"/>
        </w:rPr>
        <w:t>В пищевой промышленности</w:t>
      </w:r>
      <w:r>
        <w:rPr>
          <w:sz w:val="28"/>
          <w:szCs w:val="28"/>
        </w:rPr>
        <w:t xml:space="preserve"> в 2016 году </w:t>
      </w:r>
      <w:r w:rsidRPr="00275A23">
        <w:rPr>
          <w:sz w:val="28"/>
          <w:szCs w:val="28"/>
        </w:rPr>
        <w:t>индекс производства</w:t>
      </w:r>
      <w:r>
        <w:rPr>
          <w:sz w:val="28"/>
          <w:szCs w:val="28"/>
        </w:rPr>
        <w:t xml:space="preserve"> составил 105,6 %. Основная причина - увеличение объемов производства за счет роста цен. Но потенциал к увеличению объемов продукции в натуральном выражении и развитию производства имеется, например, у </w:t>
      </w:r>
      <w:r w:rsidRPr="008216CA">
        <w:rPr>
          <w:sz w:val="28"/>
          <w:szCs w:val="28"/>
        </w:rPr>
        <w:t>ОАО «Новосергиевский маслоза</w:t>
      </w:r>
      <w:r>
        <w:rPr>
          <w:sz w:val="28"/>
          <w:szCs w:val="28"/>
        </w:rPr>
        <w:t xml:space="preserve">вод», продукция которого пользуется спросом и за территорией нашего района. </w:t>
      </w:r>
      <w:r w:rsidRPr="00AA2C58">
        <w:rPr>
          <w:sz w:val="28"/>
          <w:szCs w:val="28"/>
        </w:rPr>
        <w:t xml:space="preserve">Предприятие установило </w:t>
      </w:r>
      <w:proofErr w:type="spellStart"/>
      <w:r w:rsidRPr="00AA2C58">
        <w:rPr>
          <w:sz w:val="28"/>
          <w:szCs w:val="28"/>
        </w:rPr>
        <w:t>газопоршневую</w:t>
      </w:r>
      <w:proofErr w:type="spellEnd"/>
      <w:r w:rsidRPr="00AA2C58">
        <w:rPr>
          <w:sz w:val="28"/>
          <w:szCs w:val="28"/>
        </w:rPr>
        <w:t xml:space="preserve"> установку для производства электроэнергии и, тем самым, снижает размер издержек производств</w:t>
      </w:r>
      <w:r>
        <w:rPr>
          <w:sz w:val="28"/>
          <w:szCs w:val="28"/>
        </w:rPr>
        <w:t>а</w:t>
      </w:r>
      <w:r w:rsidRPr="00AA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Предприятие участвует в выставках областного и федерального значения, часто занимая призовые места.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2C58">
        <w:rPr>
          <w:sz w:val="28"/>
          <w:szCs w:val="28"/>
        </w:rPr>
        <w:t>АО «Новосергиевский элеватор»</w:t>
      </w:r>
      <w:r>
        <w:rPr>
          <w:sz w:val="28"/>
          <w:szCs w:val="28"/>
        </w:rPr>
        <w:t xml:space="preserve"> увеличил производство хлеба и мучных кондитерских изделий на 6,0 % за счет увеличения </w:t>
      </w:r>
      <w:proofErr w:type="spellStart"/>
      <w:r>
        <w:rPr>
          <w:sz w:val="28"/>
          <w:szCs w:val="28"/>
        </w:rPr>
        <w:t>ассртимента</w:t>
      </w:r>
      <w:proofErr w:type="spellEnd"/>
      <w:r>
        <w:rPr>
          <w:sz w:val="28"/>
          <w:szCs w:val="28"/>
        </w:rPr>
        <w:t xml:space="preserve"> выпускаемой продукции</w:t>
      </w:r>
      <w:r w:rsidRPr="00AA2C58">
        <w:rPr>
          <w:sz w:val="28"/>
          <w:szCs w:val="28"/>
        </w:rPr>
        <w:t>.</w:t>
      </w:r>
    </w:p>
    <w:p w:rsidR="00CA1AA0" w:rsidRPr="00BD0C3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0E3EB2">
        <w:rPr>
          <w:b/>
          <w:sz w:val="28"/>
          <w:szCs w:val="28"/>
        </w:rPr>
        <w:t>роизводств</w:t>
      </w:r>
      <w:r>
        <w:rPr>
          <w:b/>
          <w:sz w:val="28"/>
          <w:szCs w:val="28"/>
        </w:rPr>
        <w:t>о</w:t>
      </w:r>
      <w:r w:rsidRPr="000E3EB2">
        <w:rPr>
          <w:b/>
          <w:sz w:val="28"/>
          <w:szCs w:val="28"/>
        </w:rPr>
        <w:t xml:space="preserve"> пищевых продуктов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оценке 2017 года индекс производства составит 103,3%.</w:t>
      </w:r>
    </w:p>
    <w:p w:rsidR="00CA1AA0" w:rsidRPr="00AA2C58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ОАО «Новосергиевский маслозавод» планирует приобретение транспортных средств и оборудования.</w:t>
      </w:r>
    </w:p>
    <w:p w:rsidR="00CA1AA0" w:rsidRPr="00AA2C58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Планируется приобретение техники, оборудова</w:t>
      </w:r>
      <w:r>
        <w:rPr>
          <w:sz w:val="28"/>
          <w:szCs w:val="28"/>
        </w:rPr>
        <w:t>ния, реконструкция зерносклада О</w:t>
      </w:r>
      <w:r w:rsidRPr="00AA2C58">
        <w:rPr>
          <w:sz w:val="28"/>
          <w:szCs w:val="28"/>
        </w:rPr>
        <w:t>АО «Новосергиевский элеватор».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производстве пищевых продуктов на 201</w:t>
      </w:r>
      <w:r>
        <w:rPr>
          <w:b/>
          <w:i/>
          <w:sz w:val="28"/>
          <w:szCs w:val="28"/>
        </w:rPr>
        <w:t>8</w:t>
      </w:r>
      <w:r w:rsidRPr="009C55D3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20</w:t>
      </w:r>
      <w:r w:rsidRPr="009C55D3">
        <w:rPr>
          <w:b/>
          <w:i/>
          <w:sz w:val="28"/>
          <w:szCs w:val="28"/>
        </w:rPr>
        <w:t>гг..</w:t>
      </w:r>
      <w:r w:rsidRPr="009C55D3">
        <w:rPr>
          <w:sz w:val="28"/>
          <w:szCs w:val="28"/>
        </w:rPr>
        <w:t xml:space="preserve"> прогнозируется небольшой рост: в 201</w:t>
      </w:r>
      <w:r>
        <w:rPr>
          <w:sz w:val="28"/>
          <w:szCs w:val="28"/>
        </w:rPr>
        <w:t>8</w:t>
      </w:r>
      <w:r w:rsidRPr="009C55D3">
        <w:rPr>
          <w:sz w:val="28"/>
          <w:szCs w:val="28"/>
        </w:rPr>
        <w:t xml:space="preserve"> г. – 10</w:t>
      </w:r>
      <w:r>
        <w:rPr>
          <w:sz w:val="28"/>
          <w:szCs w:val="28"/>
        </w:rPr>
        <w:t>2,1</w:t>
      </w:r>
      <w:r w:rsidRPr="009C55D3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9C55D3">
        <w:rPr>
          <w:sz w:val="28"/>
          <w:szCs w:val="28"/>
        </w:rPr>
        <w:t xml:space="preserve"> г. – 10</w:t>
      </w:r>
      <w:r>
        <w:rPr>
          <w:sz w:val="28"/>
          <w:szCs w:val="28"/>
        </w:rPr>
        <w:t>1,1</w:t>
      </w:r>
      <w:r w:rsidRPr="009C55D3">
        <w:rPr>
          <w:sz w:val="28"/>
          <w:szCs w:val="28"/>
        </w:rPr>
        <w:t>%; в 20</w:t>
      </w:r>
      <w:r>
        <w:rPr>
          <w:sz w:val="28"/>
          <w:szCs w:val="28"/>
        </w:rPr>
        <w:t>20</w:t>
      </w:r>
      <w:r w:rsidRPr="009C55D3">
        <w:rPr>
          <w:sz w:val="28"/>
          <w:szCs w:val="28"/>
        </w:rPr>
        <w:t xml:space="preserve"> г. – 101,</w:t>
      </w:r>
      <w:r>
        <w:rPr>
          <w:sz w:val="28"/>
          <w:szCs w:val="28"/>
        </w:rPr>
        <w:t>1</w:t>
      </w:r>
      <w:r w:rsidRPr="009C55D3">
        <w:rPr>
          <w:sz w:val="28"/>
          <w:szCs w:val="28"/>
        </w:rPr>
        <w:t>%.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C0E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2016 году в</w:t>
      </w:r>
      <w:r w:rsidRPr="001C0EF3">
        <w:rPr>
          <w:b/>
          <w:sz w:val="28"/>
          <w:szCs w:val="28"/>
        </w:rPr>
        <w:t xml:space="preserve"> обработке древесины</w:t>
      </w:r>
      <w:r>
        <w:rPr>
          <w:sz w:val="28"/>
          <w:szCs w:val="28"/>
        </w:rPr>
        <w:t xml:space="preserve"> индекс производства составил 45,7% за счет снижения объемов производства ГУП «Новосергиевский лесхоз» (по причине отсутствия объемов работ). Снизилось количество строящегося жилья.   </w:t>
      </w:r>
    </w:p>
    <w:p w:rsidR="00CA1AA0" w:rsidRPr="009C55D3" w:rsidRDefault="00CA1AA0" w:rsidP="00F07450">
      <w:pPr>
        <w:pStyle w:val="3"/>
        <w:shd w:val="clear" w:color="auto" w:fill="auto"/>
        <w:spacing w:before="0" w:line="360" w:lineRule="auto"/>
        <w:ind w:firstLine="709"/>
        <w:jc w:val="both"/>
        <w:rPr>
          <w:rStyle w:val="a8"/>
          <w:szCs w:val="28"/>
          <w:u w:val="single"/>
        </w:rPr>
      </w:pPr>
      <w:r w:rsidRPr="009C55D3">
        <w:rPr>
          <w:b/>
          <w:i/>
          <w:sz w:val="28"/>
          <w:szCs w:val="28"/>
        </w:rPr>
        <w:t>В обработке древесины</w:t>
      </w:r>
      <w:r w:rsidRPr="009C55D3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9C55D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не </w:t>
      </w:r>
      <w:r w:rsidRPr="009C55D3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большого </w:t>
      </w:r>
      <w:r w:rsidRPr="009C55D3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9C55D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производства и он составит 50,9</w:t>
      </w:r>
      <w:r w:rsidRPr="009C55D3">
        <w:rPr>
          <w:sz w:val="28"/>
          <w:szCs w:val="28"/>
        </w:rPr>
        <w:t xml:space="preserve">%.  </w:t>
      </w:r>
      <w:r>
        <w:rPr>
          <w:sz w:val="28"/>
          <w:szCs w:val="28"/>
        </w:rPr>
        <w:t>Причина снижения – трудное финансовое положение населения, которое занимается строительством жилья, темпы строительства невелики.</w:t>
      </w:r>
      <w:r w:rsidRPr="009C55D3">
        <w:rPr>
          <w:rStyle w:val="a8"/>
          <w:szCs w:val="28"/>
          <w:u w:val="single"/>
        </w:rPr>
        <w:t xml:space="preserve"> </w:t>
      </w:r>
    </w:p>
    <w:p w:rsidR="00CA1AA0" w:rsidRPr="009C55D3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обработке древесины</w:t>
      </w:r>
      <w:r w:rsidRPr="009C55D3">
        <w:rPr>
          <w:rStyle w:val="a8"/>
          <w:i w:val="0"/>
          <w:sz w:val="28"/>
          <w:szCs w:val="28"/>
        </w:rPr>
        <w:t xml:space="preserve"> на 201</w:t>
      </w:r>
      <w:r>
        <w:rPr>
          <w:rStyle w:val="a8"/>
          <w:i w:val="0"/>
          <w:sz w:val="28"/>
          <w:szCs w:val="28"/>
        </w:rPr>
        <w:t>8-2020</w:t>
      </w:r>
      <w:r w:rsidRPr="009C55D3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г</w:t>
      </w:r>
      <w:r w:rsidRPr="009C55D3">
        <w:rPr>
          <w:rStyle w:val="a8"/>
          <w:i w:val="0"/>
          <w:sz w:val="28"/>
          <w:szCs w:val="28"/>
        </w:rPr>
        <w:t>г</w:t>
      </w:r>
      <w:r>
        <w:rPr>
          <w:rStyle w:val="a8"/>
          <w:i w:val="0"/>
          <w:sz w:val="28"/>
          <w:szCs w:val="28"/>
        </w:rPr>
        <w:t>.</w:t>
      </w:r>
      <w:r w:rsidRPr="009C55D3">
        <w:rPr>
          <w:rStyle w:val="a8"/>
          <w:i w:val="0"/>
          <w:sz w:val="28"/>
          <w:szCs w:val="28"/>
        </w:rPr>
        <w:t>. прогнозируется увеличение темпов роста</w:t>
      </w:r>
      <w:r w:rsidRPr="009C55D3">
        <w:rPr>
          <w:sz w:val="28"/>
          <w:szCs w:val="28"/>
        </w:rPr>
        <w:t xml:space="preserve"> – от 10</w:t>
      </w:r>
      <w:r>
        <w:rPr>
          <w:sz w:val="28"/>
          <w:szCs w:val="28"/>
        </w:rPr>
        <w:t>0,1</w:t>
      </w:r>
      <w:r w:rsidRPr="009C55D3">
        <w:rPr>
          <w:sz w:val="28"/>
          <w:szCs w:val="28"/>
        </w:rPr>
        <w:t>% в 201</w:t>
      </w:r>
      <w:r>
        <w:rPr>
          <w:sz w:val="28"/>
          <w:szCs w:val="28"/>
        </w:rPr>
        <w:t>8</w:t>
      </w:r>
      <w:r w:rsidRPr="009C55D3">
        <w:rPr>
          <w:sz w:val="28"/>
          <w:szCs w:val="28"/>
        </w:rPr>
        <w:t xml:space="preserve"> г. до 10</w:t>
      </w:r>
      <w:r>
        <w:rPr>
          <w:sz w:val="28"/>
          <w:szCs w:val="28"/>
        </w:rPr>
        <w:t>0,6% в 2020</w:t>
      </w:r>
      <w:r w:rsidRPr="009C55D3">
        <w:rPr>
          <w:sz w:val="28"/>
          <w:szCs w:val="28"/>
        </w:rPr>
        <w:t xml:space="preserve"> г. Значительное влияние на рост будет иметь </w:t>
      </w:r>
      <w:r>
        <w:rPr>
          <w:sz w:val="28"/>
          <w:szCs w:val="28"/>
        </w:rPr>
        <w:t xml:space="preserve">выпуск изделий из древесины и </w:t>
      </w:r>
      <w:r w:rsidRPr="009C55D3">
        <w:rPr>
          <w:sz w:val="28"/>
          <w:szCs w:val="28"/>
        </w:rPr>
        <w:t>строительство жилья на территории муниципального образования.</w:t>
      </w:r>
    </w:p>
    <w:p w:rsidR="00CA1AA0" w:rsidRPr="009C55D3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полиграфической деятельности</w:t>
      </w:r>
      <w:r w:rsidRPr="009C55D3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C55D3">
        <w:rPr>
          <w:sz w:val="28"/>
          <w:szCs w:val="28"/>
        </w:rPr>
        <w:t xml:space="preserve"> году наблюдал</w:t>
      </w:r>
      <w:r>
        <w:rPr>
          <w:sz w:val="28"/>
          <w:szCs w:val="28"/>
        </w:rPr>
        <w:t>о</w:t>
      </w:r>
      <w:r w:rsidRPr="009C55D3">
        <w:rPr>
          <w:sz w:val="28"/>
          <w:szCs w:val="28"/>
        </w:rPr>
        <w:t>с</w:t>
      </w:r>
      <w:r>
        <w:rPr>
          <w:sz w:val="28"/>
          <w:szCs w:val="28"/>
        </w:rPr>
        <w:t xml:space="preserve">ь снижение производства – 78,3%. Уменьшение произошло за </w:t>
      </w:r>
      <w:r w:rsidRPr="009C55D3">
        <w:rPr>
          <w:sz w:val="28"/>
          <w:szCs w:val="28"/>
        </w:rPr>
        <w:t xml:space="preserve"> счет </w:t>
      </w:r>
      <w:r>
        <w:rPr>
          <w:sz w:val="28"/>
          <w:szCs w:val="28"/>
        </w:rPr>
        <w:t>снижения</w:t>
      </w:r>
      <w:r w:rsidRPr="009C55D3">
        <w:rPr>
          <w:sz w:val="28"/>
          <w:szCs w:val="28"/>
        </w:rPr>
        <w:t xml:space="preserve"> заказов на бланки, печатную продукцию</w:t>
      </w:r>
      <w:r>
        <w:rPr>
          <w:sz w:val="28"/>
          <w:szCs w:val="28"/>
        </w:rPr>
        <w:t xml:space="preserve">, уменьшения подписчиков районной газеты в </w:t>
      </w:r>
      <w:r w:rsidRPr="009C55D3">
        <w:rPr>
          <w:sz w:val="28"/>
          <w:szCs w:val="28"/>
        </w:rPr>
        <w:t xml:space="preserve">ГУП «Редакция газеты «Голос глубинки». </w:t>
      </w:r>
    </w:p>
    <w:p w:rsidR="00CA1AA0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2017 г. в </w:t>
      </w:r>
      <w:r w:rsidRPr="009C55D3">
        <w:rPr>
          <w:b/>
          <w:i/>
          <w:sz w:val="28"/>
          <w:szCs w:val="28"/>
        </w:rPr>
        <w:t xml:space="preserve">полиграфической деятельности </w:t>
      </w:r>
      <w:r w:rsidRPr="009C55D3">
        <w:rPr>
          <w:sz w:val="28"/>
          <w:szCs w:val="28"/>
        </w:rPr>
        <w:t xml:space="preserve">прогнозируется объем производства </w:t>
      </w:r>
      <w:r>
        <w:rPr>
          <w:sz w:val="28"/>
          <w:szCs w:val="28"/>
        </w:rPr>
        <w:t>на прежнем уровне.</w:t>
      </w:r>
    </w:p>
    <w:p w:rsidR="00CA1AA0" w:rsidRPr="004E37D6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9C55D3">
        <w:rPr>
          <w:b/>
          <w:i/>
          <w:sz w:val="28"/>
          <w:szCs w:val="28"/>
        </w:rPr>
        <w:t xml:space="preserve"> В полиграфической деятельности н</w:t>
      </w:r>
      <w:r w:rsidRPr="009C55D3">
        <w:rPr>
          <w:rStyle w:val="a8"/>
          <w:i w:val="0"/>
          <w:sz w:val="28"/>
          <w:szCs w:val="28"/>
        </w:rPr>
        <w:t>а 201</w:t>
      </w:r>
      <w:r>
        <w:rPr>
          <w:rStyle w:val="a8"/>
          <w:i w:val="0"/>
          <w:sz w:val="28"/>
          <w:szCs w:val="28"/>
        </w:rPr>
        <w:t>8</w:t>
      </w:r>
      <w:r w:rsidRPr="009C55D3">
        <w:rPr>
          <w:rStyle w:val="a8"/>
          <w:i w:val="0"/>
          <w:sz w:val="28"/>
          <w:szCs w:val="28"/>
        </w:rPr>
        <w:t>-201</w:t>
      </w:r>
      <w:r>
        <w:rPr>
          <w:rStyle w:val="a8"/>
          <w:i w:val="0"/>
          <w:sz w:val="28"/>
          <w:szCs w:val="28"/>
        </w:rPr>
        <w:t>9</w:t>
      </w:r>
      <w:r w:rsidRPr="009C55D3">
        <w:rPr>
          <w:rStyle w:val="a8"/>
          <w:i w:val="0"/>
          <w:sz w:val="28"/>
          <w:szCs w:val="28"/>
        </w:rPr>
        <w:t xml:space="preserve"> г. прогнозируется </w:t>
      </w:r>
      <w:r>
        <w:rPr>
          <w:rStyle w:val="a8"/>
          <w:i w:val="0"/>
          <w:sz w:val="28"/>
          <w:szCs w:val="28"/>
        </w:rPr>
        <w:t xml:space="preserve">незначительное </w:t>
      </w:r>
      <w:r w:rsidRPr="009C55D3">
        <w:rPr>
          <w:rStyle w:val="a8"/>
          <w:i w:val="0"/>
          <w:sz w:val="28"/>
          <w:szCs w:val="28"/>
        </w:rPr>
        <w:t>увеличение темпов роста</w:t>
      </w:r>
      <w:r w:rsidRPr="009C55D3">
        <w:rPr>
          <w:sz w:val="28"/>
          <w:szCs w:val="28"/>
        </w:rPr>
        <w:t xml:space="preserve"> за счет увеличения заказов на бланки, печатную продукцию. В плановом периоде  прогнозируется рост от 10</w:t>
      </w:r>
      <w:r>
        <w:rPr>
          <w:sz w:val="28"/>
          <w:szCs w:val="28"/>
        </w:rPr>
        <w:t>1,4</w:t>
      </w:r>
      <w:r w:rsidRPr="009C55D3">
        <w:rPr>
          <w:sz w:val="28"/>
          <w:szCs w:val="28"/>
        </w:rPr>
        <w:t>% в 201</w:t>
      </w:r>
      <w:r>
        <w:rPr>
          <w:sz w:val="28"/>
          <w:szCs w:val="28"/>
        </w:rPr>
        <w:t>8</w:t>
      </w:r>
      <w:r w:rsidRPr="009C55D3">
        <w:rPr>
          <w:sz w:val="28"/>
          <w:szCs w:val="28"/>
        </w:rPr>
        <w:t xml:space="preserve"> г. до 10</w:t>
      </w:r>
      <w:r>
        <w:rPr>
          <w:sz w:val="28"/>
          <w:szCs w:val="28"/>
        </w:rPr>
        <w:t>1,9 в 2020</w:t>
      </w:r>
      <w:r w:rsidRPr="009C55D3">
        <w:rPr>
          <w:sz w:val="28"/>
          <w:szCs w:val="28"/>
        </w:rPr>
        <w:t xml:space="preserve"> г. </w:t>
      </w:r>
    </w:p>
    <w:p w:rsidR="00CA1AA0" w:rsidRPr="004314C1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36123C">
        <w:rPr>
          <w:b/>
          <w:sz w:val="28"/>
          <w:szCs w:val="28"/>
        </w:rPr>
        <w:lastRenderedPageBreak/>
        <w:t xml:space="preserve">В производстве </w:t>
      </w:r>
      <w:r w:rsidRPr="00B30620">
        <w:rPr>
          <w:b/>
          <w:i/>
          <w:sz w:val="28"/>
          <w:szCs w:val="28"/>
        </w:rPr>
        <w:t>готовых металлических изделий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представлено ОАО </w:t>
      </w:r>
      <w:r w:rsidRPr="0036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«Новосергиевский механический завод», который </w:t>
      </w:r>
      <w:r w:rsidRPr="004314C1">
        <w:rPr>
          <w:sz w:val="28"/>
          <w:szCs w:val="28"/>
        </w:rPr>
        <w:t>относится  к обрабатывающей отрасли машиностроения.</w:t>
      </w:r>
    </w:p>
    <w:p w:rsidR="00CA1AA0" w:rsidRPr="004314C1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4314C1">
        <w:rPr>
          <w:sz w:val="28"/>
          <w:szCs w:val="28"/>
        </w:rPr>
        <w:t>Основным направлением деятельности в отчетном, как и в предшествующие годы, являлось производство отопительного оборудования.</w:t>
      </w:r>
    </w:p>
    <w:p w:rsidR="00CA1AA0" w:rsidRPr="00511DCE" w:rsidRDefault="00CA1AA0" w:rsidP="00CA1AA0">
      <w:pPr>
        <w:pStyle w:val="af7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Хорошая позиция</w:t>
      </w:r>
      <w:r w:rsidRPr="0051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предприятия </w:t>
      </w:r>
      <w:r w:rsidRPr="00511DCE">
        <w:rPr>
          <w:rFonts w:ascii="Times New Roman" w:hAnsi="Times New Roman"/>
          <w:sz w:val="28"/>
          <w:szCs w:val="28"/>
        </w:rPr>
        <w:t xml:space="preserve">на рынке по </w:t>
      </w:r>
      <w:r>
        <w:rPr>
          <w:rFonts w:ascii="Times New Roman" w:hAnsi="Times New Roman"/>
          <w:sz w:val="28"/>
          <w:szCs w:val="28"/>
        </w:rPr>
        <w:t>производству котлов центрального отопления</w:t>
      </w:r>
      <w:r w:rsidRPr="00511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11DCE">
        <w:rPr>
          <w:rFonts w:ascii="Times New Roman" w:hAnsi="Times New Roman"/>
          <w:sz w:val="28"/>
          <w:szCs w:val="28"/>
        </w:rPr>
        <w:t xml:space="preserve">родукция имеет хорошую репутацию и спрос на нее растет. </w:t>
      </w:r>
    </w:p>
    <w:p w:rsidR="00CA1AA0" w:rsidRPr="00467B89" w:rsidRDefault="00CA1AA0" w:rsidP="00CA1AA0">
      <w:pPr>
        <w:pStyle w:val="af7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DCE">
        <w:rPr>
          <w:rFonts w:ascii="Times New Roman" w:hAnsi="Times New Roman"/>
          <w:sz w:val="28"/>
          <w:szCs w:val="28"/>
        </w:rPr>
        <w:t xml:space="preserve">   По </w:t>
      </w:r>
      <w:r w:rsidRPr="00467B89">
        <w:rPr>
          <w:rFonts w:ascii="Times New Roman" w:hAnsi="Times New Roman"/>
          <w:sz w:val="28"/>
          <w:szCs w:val="28"/>
        </w:rPr>
        <w:t xml:space="preserve">котельным удается успешно конкурировать с </w:t>
      </w:r>
      <w:r>
        <w:rPr>
          <w:rFonts w:ascii="Times New Roman" w:hAnsi="Times New Roman"/>
          <w:sz w:val="28"/>
          <w:szCs w:val="28"/>
        </w:rPr>
        <w:t>другими</w:t>
      </w:r>
      <w:r w:rsidRPr="00467B89">
        <w:rPr>
          <w:rFonts w:ascii="Times New Roman" w:hAnsi="Times New Roman"/>
          <w:sz w:val="28"/>
          <w:szCs w:val="28"/>
        </w:rPr>
        <w:t xml:space="preserve"> производителями. По цене завод ус</w:t>
      </w:r>
      <w:r>
        <w:rPr>
          <w:rFonts w:ascii="Times New Roman" w:hAnsi="Times New Roman"/>
          <w:sz w:val="28"/>
          <w:szCs w:val="28"/>
        </w:rPr>
        <w:t>тупает производителю котельных из</w:t>
      </w:r>
      <w:r w:rsidRPr="00467B89">
        <w:rPr>
          <w:rFonts w:ascii="Times New Roman" w:hAnsi="Times New Roman"/>
          <w:sz w:val="28"/>
          <w:szCs w:val="28"/>
        </w:rPr>
        <w:t xml:space="preserve"> Башкирии.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Советом директоров</w:t>
      </w:r>
      <w:r>
        <w:rPr>
          <w:rFonts w:eastAsia="Calibri"/>
          <w:sz w:val="28"/>
          <w:szCs w:val="28"/>
          <w:lang w:eastAsia="en-US"/>
        </w:rPr>
        <w:t xml:space="preserve"> завода</w:t>
      </w:r>
      <w:r w:rsidRPr="00D34A55">
        <w:rPr>
          <w:rFonts w:eastAsia="Calibri"/>
          <w:sz w:val="28"/>
          <w:szCs w:val="28"/>
          <w:lang w:eastAsia="en-US"/>
        </w:rPr>
        <w:t xml:space="preserve"> определены следующие перспективные направления развития: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техническое перевооружение завода;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совершенствование системы продаж;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улучшение конструкции твердотопливных и промышленных котлов;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освоение новых моделей твердотопливных котлов длительного горения;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расширение линейки бытовых газовых котлов за счет освоения котлов «Премиум» и «Эконом» класса;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освоение производства парапетных газовых котлов</w:t>
      </w:r>
      <w:r>
        <w:rPr>
          <w:rFonts w:eastAsia="Calibri"/>
          <w:sz w:val="28"/>
          <w:szCs w:val="28"/>
          <w:lang w:eastAsia="en-US"/>
        </w:rPr>
        <w:t>.</w:t>
      </w:r>
    </w:p>
    <w:p w:rsidR="00CA1AA0" w:rsidRPr="00D34A55" w:rsidRDefault="00CA1AA0" w:rsidP="00CA1AA0">
      <w:pPr>
        <w:spacing w:line="360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4A55">
        <w:rPr>
          <w:rFonts w:eastAsia="Calibri"/>
          <w:sz w:val="28"/>
          <w:szCs w:val="28"/>
          <w:lang w:eastAsia="en-US"/>
        </w:rPr>
        <w:t>Все направления развития направлены на увеличение объемов производства и продаж, улучшение качества продукции и</w:t>
      </w:r>
      <w:r>
        <w:rPr>
          <w:rFonts w:eastAsia="Calibri"/>
          <w:sz w:val="28"/>
          <w:szCs w:val="28"/>
          <w:lang w:eastAsia="en-US"/>
        </w:rPr>
        <w:t>,</w:t>
      </w:r>
      <w:r w:rsidRPr="00D34A55">
        <w:rPr>
          <w:rFonts w:eastAsia="Calibri"/>
          <w:sz w:val="28"/>
          <w:szCs w:val="28"/>
          <w:lang w:eastAsia="en-US"/>
        </w:rPr>
        <w:t xml:space="preserve"> в конечном счете, на увеличение прибыли</w:t>
      </w:r>
      <w:r>
        <w:rPr>
          <w:rFonts w:eastAsia="Calibri"/>
          <w:sz w:val="28"/>
          <w:szCs w:val="28"/>
          <w:lang w:eastAsia="en-US"/>
        </w:rPr>
        <w:t xml:space="preserve"> предприятия</w:t>
      </w:r>
      <w:r w:rsidRPr="00D34A55">
        <w:rPr>
          <w:rFonts w:eastAsia="Calibri"/>
          <w:sz w:val="28"/>
          <w:szCs w:val="28"/>
          <w:lang w:eastAsia="en-US"/>
        </w:rPr>
        <w:t>.</w:t>
      </w:r>
    </w:p>
    <w:p w:rsidR="00CA1AA0" w:rsidRPr="0036123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123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6123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наблюдалось снижения </w:t>
      </w:r>
      <w:r w:rsidRPr="0036123C">
        <w:rPr>
          <w:sz w:val="28"/>
          <w:szCs w:val="28"/>
        </w:rPr>
        <w:t>объемов п</w:t>
      </w:r>
      <w:r>
        <w:rPr>
          <w:sz w:val="28"/>
          <w:szCs w:val="28"/>
        </w:rPr>
        <w:t>роизводства на 16,4%. В 2017 году прогнозируется небольшое увеличение объёмов до 97,9%</w:t>
      </w:r>
    </w:p>
    <w:p w:rsidR="00CA1AA0" w:rsidRPr="0036123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6123C">
        <w:rPr>
          <w:b/>
          <w:i/>
          <w:sz w:val="28"/>
          <w:szCs w:val="28"/>
        </w:rPr>
        <w:t xml:space="preserve">В производстве </w:t>
      </w:r>
      <w:r>
        <w:rPr>
          <w:b/>
          <w:i/>
          <w:sz w:val="28"/>
          <w:szCs w:val="28"/>
        </w:rPr>
        <w:t>готовых металлических изделий</w:t>
      </w:r>
      <w:r w:rsidRPr="0036123C">
        <w:rPr>
          <w:sz w:val="28"/>
          <w:szCs w:val="28"/>
        </w:rPr>
        <w:t xml:space="preserve"> – в 201</w:t>
      </w:r>
      <w:r>
        <w:rPr>
          <w:sz w:val="28"/>
          <w:szCs w:val="28"/>
        </w:rPr>
        <w:t>8-2020</w:t>
      </w:r>
      <w:r w:rsidRPr="0036123C">
        <w:rPr>
          <w:sz w:val="28"/>
          <w:szCs w:val="28"/>
        </w:rPr>
        <w:t xml:space="preserve"> гг. прогнозируется </w:t>
      </w:r>
      <w:r>
        <w:rPr>
          <w:sz w:val="28"/>
          <w:szCs w:val="28"/>
        </w:rPr>
        <w:t>увеличение объёмов 2018 год – 100,20%, 2019 год – 100,30%, 2020 год – 100,35%</w:t>
      </w:r>
      <w:r w:rsidRPr="0036123C">
        <w:rPr>
          <w:sz w:val="28"/>
          <w:szCs w:val="28"/>
        </w:rPr>
        <w:t xml:space="preserve">. </w:t>
      </w:r>
    </w:p>
    <w:p w:rsidR="00CA1AA0" w:rsidRPr="004E37D6" w:rsidRDefault="00CA1AA0" w:rsidP="00F0745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36123C">
        <w:rPr>
          <w:b/>
          <w:i/>
          <w:sz w:val="28"/>
          <w:szCs w:val="28"/>
        </w:rPr>
        <w:t>Швейное производство</w:t>
      </w:r>
      <w:r w:rsidRPr="0036123C">
        <w:rPr>
          <w:sz w:val="28"/>
          <w:szCs w:val="28"/>
        </w:rPr>
        <w:t xml:space="preserve"> представлено МУП «БОН», которое производит постельные принадлежности, спецодежду и одежду для дома, </w:t>
      </w:r>
      <w:r w:rsidRPr="0036123C">
        <w:rPr>
          <w:sz w:val="28"/>
          <w:szCs w:val="28"/>
        </w:rPr>
        <w:lastRenderedPageBreak/>
        <w:t xml:space="preserve">шторы. </w:t>
      </w:r>
      <w:r>
        <w:rPr>
          <w:sz w:val="28"/>
          <w:szCs w:val="28"/>
        </w:rPr>
        <w:t xml:space="preserve">Индекс производства </w:t>
      </w:r>
      <w:r w:rsidRPr="0036123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6123C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106,0</w:t>
      </w:r>
      <w:r w:rsidRPr="0036123C">
        <w:rPr>
          <w:sz w:val="28"/>
          <w:szCs w:val="28"/>
        </w:rPr>
        <w:t>% (</w:t>
      </w:r>
      <w:r>
        <w:rPr>
          <w:sz w:val="28"/>
          <w:szCs w:val="28"/>
        </w:rPr>
        <w:t xml:space="preserve">снизилось производство готовых текстильных изделий 88,9 %, но увеличились </w:t>
      </w:r>
      <w:r w:rsidRPr="0036123C">
        <w:rPr>
          <w:sz w:val="28"/>
          <w:szCs w:val="28"/>
        </w:rPr>
        <w:t>заказы  на пошив спецодежды</w:t>
      </w:r>
      <w:r>
        <w:rPr>
          <w:sz w:val="28"/>
          <w:szCs w:val="28"/>
        </w:rPr>
        <w:t xml:space="preserve"> 123,1%</w:t>
      </w:r>
      <w:r w:rsidRPr="0036123C">
        <w:rPr>
          <w:sz w:val="28"/>
          <w:szCs w:val="28"/>
        </w:rPr>
        <w:t>).</w:t>
      </w:r>
    </w:p>
    <w:p w:rsidR="00CA1AA0" w:rsidRPr="004E37D6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3400F8">
        <w:rPr>
          <w:b/>
          <w:i/>
          <w:sz w:val="28"/>
          <w:szCs w:val="28"/>
        </w:rPr>
        <w:t>Швейное производство</w:t>
      </w:r>
      <w:r w:rsidRPr="003400F8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охранит </w:t>
      </w:r>
      <w:r w:rsidRPr="003400F8">
        <w:rPr>
          <w:sz w:val="28"/>
          <w:szCs w:val="28"/>
        </w:rPr>
        <w:t xml:space="preserve">темпы </w:t>
      </w:r>
      <w:r>
        <w:rPr>
          <w:sz w:val="28"/>
          <w:szCs w:val="28"/>
        </w:rPr>
        <w:t xml:space="preserve">производства </w:t>
      </w:r>
      <w:r w:rsidRPr="003400F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400F8">
        <w:rPr>
          <w:sz w:val="28"/>
          <w:szCs w:val="28"/>
        </w:rPr>
        <w:t xml:space="preserve"> году.</w:t>
      </w:r>
      <w:r w:rsidRPr="004E37D6">
        <w:rPr>
          <w:sz w:val="28"/>
          <w:szCs w:val="28"/>
          <w:highlight w:val="yellow"/>
        </w:rPr>
        <w:t xml:space="preserve"> </w:t>
      </w:r>
    </w:p>
    <w:p w:rsidR="00CA1AA0" w:rsidRDefault="00CA1AA0" w:rsidP="00F0745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FB24E6">
        <w:rPr>
          <w:rStyle w:val="a8"/>
          <w:b w:val="0"/>
          <w:sz w:val="28"/>
          <w:szCs w:val="28"/>
        </w:rPr>
        <w:t>На 201</w:t>
      </w:r>
      <w:r>
        <w:rPr>
          <w:rStyle w:val="a8"/>
          <w:b w:val="0"/>
          <w:sz w:val="28"/>
          <w:szCs w:val="28"/>
        </w:rPr>
        <w:t>8</w:t>
      </w:r>
      <w:r w:rsidRPr="00FB24E6">
        <w:rPr>
          <w:rStyle w:val="a8"/>
          <w:b w:val="0"/>
          <w:sz w:val="28"/>
          <w:szCs w:val="28"/>
        </w:rPr>
        <w:t>-20</w:t>
      </w:r>
      <w:r>
        <w:rPr>
          <w:rStyle w:val="a8"/>
          <w:b w:val="0"/>
          <w:sz w:val="28"/>
          <w:szCs w:val="28"/>
        </w:rPr>
        <w:t>20</w:t>
      </w:r>
      <w:r w:rsidRPr="00FB24E6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г</w:t>
      </w:r>
      <w:r w:rsidRPr="00FB24E6">
        <w:rPr>
          <w:rStyle w:val="a8"/>
          <w:b w:val="0"/>
          <w:sz w:val="28"/>
          <w:szCs w:val="28"/>
        </w:rPr>
        <w:t>г</w:t>
      </w:r>
      <w:r>
        <w:rPr>
          <w:rStyle w:val="a8"/>
          <w:b w:val="0"/>
          <w:sz w:val="28"/>
          <w:szCs w:val="28"/>
        </w:rPr>
        <w:t>.</w:t>
      </w:r>
      <w:r w:rsidRPr="00FB24E6">
        <w:rPr>
          <w:rStyle w:val="a8"/>
          <w:b w:val="0"/>
          <w:sz w:val="28"/>
          <w:szCs w:val="28"/>
        </w:rPr>
        <w:t xml:space="preserve">. </w:t>
      </w:r>
      <w:r>
        <w:rPr>
          <w:rStyle w:val="a8"/>
          <w:b w:val="0"/>
          <w:i w:val="0"/>
          <w:sz w:val="28"/>
          <w:szCs w:val="28"/>
        </w:rPr>
        <w:t>т</w:t>
      </w:r>
      <w:r w:rsidRPr="00FB24E6">
        <w:rPr>
          <w:sz w:val="28"/>
          <w:szCs w:val="28"/>
        </w:rPr>
        <w:t xml:space="preserve">емп роста </w:t>
      </w:r>
      <w:proofErr w:type="spellStart"/>
      <w:r w:rsidRPr="00FB24E6">
        <w:rPr>
          <w:sz w:val="28"/>
          <w:szCs w:val="28"/>
        </w:rPr>
        <w:t>подотрасли</w:t>
      </w:r>
      <w:proofErr w:type="spellEnd"/>
      <w:r w:rsidRPr="00FB24E6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FB24E6">
        <w:rPr>
          <w:sz w:val="28"/>
          <w:szCs w:val="28"/>
        </w:rPr>
        <w:t xml:space="preserve"> г. составит 100,</w:t>
      </w:r>
      <w:r>
        <w:rPr>
          <w:sz w:val="28"/>
          <w:szCs w:val="28"/>
        </w:rPr>
        <w:t>6</w:t>
      </w:r>
      <w:r w:rsidRPr="00FB24E6">
        <w:rPr>
          <w:sz w:val="28"/>
          <w:szCs w:val="28"/>
        </w:rPr>
        <w:t>%, в 201</w:t>
      </w:r>
      <w:r>
        <w:rPr>
          <w:sz w:val="28"/>
          <w:szCs w:val="28"/>
        </w:rPr>
        <w:t>9</w:t>
      </w:r>
      <w:r w:rsidRPr="00FB24E6">
        <w:rPr>
          <w:sz w:val="28"/>
          <w:szCs w:val="28"/>
        </w:rPr>
        <w:t xml:space="preserve"> г.-  100,</w:t>
      </w:r>
      <w:r>
        <w:rPr>
          <w:sz w:val="28"/>
          <w:szCs w:val="28"/>
        </w:rPr>
        <w:t>7</w:t>
      </w:r>
      <w:r w:rsidRPr="00FB24E6">
        <w:rPr>
          <w:sz w:val="28"/>
          <w:szCs w:val="28"/>
        </w:rPr>
        <w:t>%, в 20</w:t>
      </w:r>
      <w:r>
        <w:rPr>
          <w:sz w:val="28"/>
          <w:szCs w:val="28"/>
        </w:rPr>
        <w:t>20</w:t>
      </w:r>
      <w:r w:rsidRPr="00FB24E6">
        <w:rPr>
          <w:sz w:val="28"/>
          <w:szCs w:val="28"/>
        </w:rPr>
        <w:t xml:space="preserve"> гг.- 100,</w:t>
      </w:r>
      <w:r>
        <w:rPr>
          <w:sz w:val="28"/>
          <w:szCs w:val="28"/>
        </w:rPr>
        <w:t>7</w:t>
      </w:r>
      <w:r w:rsidRPr="00FB24E6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A1AA0" w:rsidRPr="00540BE1" w:rsidRDefault="00CA1AA0" w:rsidP="00F07450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40BE1">
        <w:rPr>
          <w:b/>
          <w:sz w:val="28"/>
          <w:szCs w:val="28"/>
        </w:rPr>
        <w:t xml:space="preserve">Производство </w:t>
      </w:r>
      <w:proofErr w:type="spellStart"/>
      <w:r w:rsidRPr="00540BE1">
        <w:rPr>
          <w:b/>
          <w:sz w:val="28"/>
          <w:szCs w:val="28"/>
        </w:rPr>
        <w:t>теплоэнергии</w:t>
      </w:r>
      <w:proofErr w:type="spellEnd"/>
      <w:r w:rsidRPr="00540BE1">
        <w:rPr>
          <w:b/>
          <w:sz w:val="28"/>
          <w:szCs w:val="28"/>
        </w:rPr>
        <w:t>, пара и воды</w:t>
      </w:r>
      <w:r w:rsidRPr="00540BE1">
        <w:rPr>
          <w:sz w:val="28"/>
          <w:szCs w:val="28"/>
        </w:rPr>
        <w:t xml:space="preserve"> представлено МУП «</w:t>
      </w:r>
      <w:proofErr w:type="spellStart"/>
      <w:r w:rsidRPr="00540BE1">
        <w:rPr>
          <w:sz w:val="28"/>
          <w:szCs w:val="28"/>
        </w:rPr>
        <w:t>Новосергиевское</w:t>
      </w:r>
      <w:proofErr w:type="spellEnd"/>
      <w:r w:rsidRPr="00540BE1">
        <w:rPr>
          <w:sz w:val="28"/>
          <w:szCs w:val="28"/>
        </w:rPr>
        <w:t xml:space="preserve"> ЖКХ». </w:t>
      </w:r>
      <w:r>
        <w:rPr>
          <w:sz w:val="28"/>
          <w:szCs w:val="28"/>
        </w:rPr>
        <w:t>Индекс производства</w:t>
      </w:r>
      <w:r w:rsidRPr="00540BE1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540BE1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95,7</w:t>
      </w:r>
      <w:r w:rsidRPr="00540BE1">
        <w:rPr>
          <w:sz w:val="28"/>
          <w:szCs w:val="28"/>
        </w:rPr>
        <w:t>%. Ежегодно увеличивается количество вводимого жилья</w:t>
      </w:r>
      <w:r>
        <w:rPr>
          <w:sz w:val="28"/>
          <w:szCs w:val="28"/>
        </w:rPr>
        <w:t>, но используется автономное отопление -</w:t>
      </w:r>
      <w:r w:rsidRPr="00540BE1">
        <w:rPr>
          <w:sz w:val="28"/>
          <w:szCs w:val="28"/>
        </w:rPr>
        <w:t xml:space="preserve"> соответственно у</w:t>
      </w:r>
      <w:r>
        <w:rPr>
          <w:sz w:val="28"/>
          <w:szCs w:val="28"/>
        </w:rPr>
        <w:t>меньшае</w:t>
      </w:r>
      <w:r w:rsidRPr="00540BE1">
        <w:rPr>
          <w:sz w:val="28"/>
          <w:szCs w:val="28"/>
        </w:rPr>
        <w:t xml:space="preserve">тся количество </w:t>
      </w:r>
      <w:proofErr w:type="spellStart"/>
      <w:r w:rsidRPr="00540BE1">
        <w:rPr>
          <w:sz w:val="28"/>
          <w:szCs w:val="28"/>
        </w:rPr>
        <w:t>энергопотреб</w:t>
      </w:r>
      <w:r>
        <w:rPr>
          <w:sz w:val="28"/>
          <w:szCs w:val="28"/>
        </w:rPr>
        <w:t>ителей</w:t>
      </w:r>
      <w:proofErr w:type="spellEnd"/>
      <w:r w:rsidRPr="00540BE1">
        <w:rPr>
          <w:sz w:val="28"/>
          <w:szCs w:val="28"/>
        </w:rPr>
        <w:t>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0BE1">
        <w:rPr>
          <w:b/>
          <w:sz w:val="28"/>
          <w:szCs w:val="28"/>
        </w:rPr>
        <w:t xml:space="preserve"> </w:t>
      </w:r>
      <w:r w:rsidRPr="00540BE1">
        <w:rPr>
          <w:b/>
          <w:i/>
          <w:sz w:val="28"/>
          <w:szCs w:val="28"/>
        </w:rPr>
        <w:t xml:space="preserve">Производство </w:t>
      </w:r>
      <w:proofErr w:type="spellStart"/>
      <w:r w:rsidRPr="00540BE1">
        <w:rPr>
          <w:b/>
          <w:i/>
          <w:sz w:val="28"/>
          <w:szCs w:val="28"/>
        </w:rPr>
        <w:t>теплоэнергии</w:t>
      </w:r>
      <w:proofErr w:type="spellEnd"/>
      <w:r w:rsidRPr="00540BE1">
        <w:rPr>
          <w:b/>
          <w:i/>
          <w:sz w:val="28"/>
          <w:szCs w:val="28"/>
        </w:rPr>
        <w:t>, пара и воды в 201</w:t>
      </w:r>
      <w:r>
        <w:rPr>
          <w:b/>
          <w:i/>
          <w:sz w:val="28"/>
          <w:szCs w:val="28"/>
        </w:rPr>
        <w:t>7</w:t>
      </w:r>
      <w:r w:rsidRPr="00540BE1">
        <w:rPr>
          <w:b/>
          <w:i/>
          <w:sz w:val="28"/>
          <w:szCs w:val="28"/>
        </w:rPr>
        <w:t>г.</w:t>
      </w:r>
      <w:r w:rsidRPr="00540BE1">
        <w:rPr>
          <w:sz w:val="28"/>
          <w:szCs w:val="28"/>
        </w:rPr>
        <w:t xml:space="preserve"> - темп роста составит 10</w:t>
      </w:r>
      <w:r>
        <w:rPr>
          <w:sz w:val="28"/>
          <w:szCs w:val="28"/>
        </w:rPr>
        <w:t>5,4</w:t>
      </w:r>
      <w:r w:rsidRPr="00540BE1">
        <w:rPr>
          <w:sz w:val="28"/>
          <w:szCs w:val="28"/>
        </w:rPr>
        <w:t xml:space="preserve">%  за счет </w:t>
      </w:r>
      <w:r>
        <w:rPr>
          <w:sz w:val="28"/>
          <w:szCs w:val="28"/>
        </w:rPr>
        <w:t xml:space="preserve">увеличения тарифов, модернизации оборудования, </w:t>
      </w:r>
      <w:r w:rsidRPr="00540BE1">
        <w:rPr>
          <w:sz w:val="28"/>
          <w:szCs w:val="28"/>
        </w:rPr>
        <w:t>ввода нового жилья.</w:t>
      </w:r>
    </w:p>
    <w:p w:rsidR="00CA1AA0" w:rsidRPr="00EA1F45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EA1F45">
        <w:rPr>
          <w:sz w:val="28"/>
          <w:szCs w:val="28"/>
        </w:rPr>
        <w:t xml:space="preserve">В ходе реализации государственной программы «Обеспечение качественными услугами жилищно-коммунального хозяйства населения Оренбургской области в 2014-2020 годах» в п. Новосергиевка будут капитально отремонтированы </w:t>
      </w:r>
      <w:r>
        <w:rPr>
          <w:sz w:val="28"/>
          <w:szCs w:val="28"/>
        </w:rPr>
        <w:t xml:space="preserve">несколько </w:t>
      </w:r>
      <w:r w:rsidRPr="00EA1F45">
        <w:rPr>
          <w:sz w:val="28"/>
          <w:szCs w:val="28"/>
        </w:rPr>
        <w:t>водопровод</w:t>
      </w:r>
      <w:r>
        <w:rPr>
          <w:sz w:val="28"/>
          <w:szCs w:val="28"/>
        </w:rPr>
        <w:t>ов за счет средств</w:t>
      </w:r>
      <w:r w:rsidRPr="00EA1F45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>, районного</w:t>
      </w:r>
      <w:r w:rsidRPr="00EA1F4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и </w:t>
      </w:r>
      <w:r w:rsidRPr="00EA1F45">
        <w:rPr>
          <w:sz w:val="28"/>
          <w:szCs w:val="28"/>
        </w:rPr>
        <w:t>средства МУП «</w:t>
      </w:r>
      <w:proofErr w:type="spellStart"/>
      <w:r w:rsidRPr="00EA1F45">
        <w:rPr>
          <w:sz w:val="28"/>
          <w:szCs w:val="28"/>
        </w:rPr>
        <w:t>Новосергиевское</w:t>
      </w:r>
      <w:proofErr w:type="spellEnd"/>
      <w:r w:rsidRPr="00EA1F45">
        <w:rPr>
          <w:sz w:val="28"/>
          <w:szCs w:val="28"/>
        </w:rPr>
        <w:t xml:space="preserve"> жилищно-коммунальное хозяйство».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0BE1">
        <w:rPr>
          <w:b/>
          <w:i/>
          <w:sz w:val="28"/>
          <w:szCs w:val="28"/>
        </w:rPr>
        <w:t xml:space="preserve">Производство </w:t>
      </w:r>
      <w:proofErr w:type="spellStart"/>
      <w:r w:rsidRPr="00540BE1">
        <w:rPr>
          <w:b/>
          <w:i/>
          <w:sz w:val="28"/>
          <w:szCs w:val="28"/>
        </w:rPr>
        <w:t>теплоэнергии</w:t>
      </w:r>
      <w:proofErr w:type="spellEnd"/>
      <w:r w:rsidRPr="00540BE1">
        <w:rPr>
          <w:b/>
          <w:i/>
          <w:sz w:val="28"/>
          <w:szCs w:val="28"/>
        </w:rPr>
        <w:t>, пара и воды</w:t>
      </w:r>
      <w:r w:rsidRPr="00540BE1">
        <w:rPr>
          <w:sz w:val="28"/>
          <w:szCs w:val="28"/>
        </w:rPr>
        <w:t xml:space="preserve">  в 201</w:t>
      </w:r>
      <w:r>
        <w:rPr>
          <w:sz w:val="28"/>
          <w:szCs w:val="28"/>
        </w:rPr>
        <w:t>8</w:t>
      </w:r>
      <w:r w:rsidRPr="00540BE1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540BE1">
        <w:rPr>
          <w:sz w:val="28"/>
          <w:szCs w:val="28"/>
        </w:rPr>
        <w:t xml:space="preserve">гг.. </w:t>
      </w:r>
      <w:r>
        <w:rPr>
          <w:sz w:val="28"/>
          <w:szCs w:val="28"/>
        </w:rPr>
        <w:t xml:space="preserve">составит </w:t>
      </w:r>
      <w:r w:rsidRPr="00540BE1">
        <w:rPr>
          <w:sz w:val="28"/>
          <w:szCs w:val="28"/>
        </w:rPr>
        <w:t xml:space="preserve">в </w:t>
      </w:r>
      <w:r>
        <w:rPr>
          <w:sz w:val="28"/>
          <w:szCs w:val="28"/>
        </w:rPr>
        <w:t>104,7%-104,0% соответственно</w:t>
      </w:r>
      <w:r w:rsidRPr="00540BE1">
        <w:rPr>
          <w:sz w:val="28"/>
          <w:szCs w:val="28"/>
        </w:rPr>
        <w:t xml:space="preserve">, в основном за счет увеличения потребления воды. </w:t>
      </w:r>
    </w:p>
    <w:p w:rsidR="00CA1AA0" w:rsidRPr="00204AE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AE5">
        <w:rPr>
          <w:sz w:val="28"/>
          <w:szCs w:val="28"/>
        </w:rPr>
        <w:t>Прогнозные показатели развития промышленности в целом составят:</w:t>
      </w:r>
    </w:p>
    <w:p w:rsidR="00CA1AA0" w:rsidRPr="00204AE5" w:rsidRDefault="00CA1AA0" w:rsidP="00CA1AA0">
      <w:pPr>
        <w:pStyle w:val="3"/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204AE5">
        <w:rPr>
          <w:sz w:val="28"/>
          <w:szCs w:val="28"/>
        </w:rPr>
        <w:t xml:space="preserve"> год – 101</w:t>
      </w:r>
      <w:r>
        <w:rPr>
          <w:sz w:val="28"/>
          <w:szCs w:val="28"/>
        </w:rPr>
        <w:t>,2</w:t>
      </w:r>
      <w:r w:rsidRPr="00204AE5">
        <w:rPr>
          <w:sz w:val="28"/>
          <w:szCs w:val="28"/>
        </w:rPr>
        <w:t>%;</w:t>
      </w:r>
    </w:p>
    <w:p w:rsidR="00CA1AA0" w:rsidRPr="00204AE5" w:rsidRDefault="00CA1AA0" w:rsidP="00CA1AA0">
      <w:pPr>
        <w:pStyle w:val="3"/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204AE5">
        <w:rPr>
          <w:sz w:val="28"/>
          <w:szCs w:val="28"/>
        </w:rPr>
        <w:t xml:space="preserve"> год – 103,2</w:t>
      </w:r>
      <w:r>
        <w:rPr>
          <w:sz w:val="28"/>
          <w:szCs w:val="28"/>
        </w:rPr>
        <w:t>%</w:t>
      </w:r>
      <w:r w:rsidRPr="00204AE5">
        <w:rPr>
          <w:sz w:val="28"/>
          <w:szCs w:val="28"/>
        </w:rPr>
        <w:t>;</w:t>
      </w:r>
    </w:p>
    <w:p w:rsidR="00CA1AA0" w:rsidRPr="00204AE5" w:rsidRDefault="00CA1AA0" w:rsidP="00CA1AA0">
      <w:pPr>
        <w:pStyle w:val="3"/>
        <w:shd w:val="clear" w:color="auto" w:fill="auto"/>
        <w:tabs>
          <w:tab w:val="left" w:pos="126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204AE5">
        <w:rPr>
          <w:sz w:val="28"/>
          <w:szCs w:val="28"/>
        </w:rPr>
        <w:t xml:space="preserve"> год – 10</w:t>
      </w:r>
      <w:r>
        <w:rPr>
          <w:sz w:val="28"/>
          <w:szCs w:val="28"/>
        </w:rPr>
        <w:t>4,0%</w:t>
      </w:r>
      <w:r w:rsidRPr="00204AE5">
        <w:rPr>
          <w:sz w:val="28"/>
          <w:szCs w:val="28"/>
        </w:rPr>
        <w:t>.</w:t>
      </w:r>
    </w:p>
    <w:p w:rsidR="00CA1AA0" w:rsidRPr="00DB3A85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B3A85">
        <w:rPr>
          <w:sz w:val="28"/>
          <w:szCs w:val="28"/>
        </w:rPr>
        <w:t>Значительных изменений в структуре производства промышленной продукции не ожидается.</w:t>
      </w:r>
    </w:p>
    <w:p w:rsidR="00CA1AA0" w:rsidRPr="008216C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B3A85">
        <w:rPr>
          <w:sz w:val="28"/>
          <w:szCs w:val="28"/>
        </w:rPr>
        <w:lastRenderedPageBreak/>
        <w:t>Основная задача на</w:t>
      </w:r>
      <w:r w:rsidRPr="008216CA">
        <w:rPr>
          <w:sz w:val="28"/>
          <w:szCs w:val="28"/>
        </w:rPr>
        <w:t xml:space="preserve"> предприятиях промышленности - сохранить достигнутые показатели производства и рабочие места, модернизиро</w:t>
      </w:r>
      <w:r>
        <w:rPr>
          <w:sz w:val="28"/>
          <w:szCs w:val="28"/>
        </w:rPr>
        <w:t>вать</w:t>
      </w:r>
      <w:r w:rsidRPr="008216CA">
        <w:rPr>
          <w:sz w:val="28"/>
          <w:szCs w:val="28"/>
        </w:rPr>
        <w:t xml:space="preserve"> технологические процессы и совершенствовать маркетинговую службу.</w:t>
      </w:r>
    </w:p>
    <w:p w:rsidR="00CA1AA0" w:rsidRPr="0018578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4B33">
        <w:rPr>
          <w:b/>
          <w:sz w:val="28"/>
          <w:szCs w:val="28"/>
        </w:rPr>
        <w:t>Сельскохозяйственное производство</w:t>
      </w:r>
      <w:r w:rsidRPr="00185785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одно из </w:t>
      </w:r>
      <w:r w:rsidRPr="0018578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185785">
        <w:rPr>
          <w:sz w:val="28"/>
          <w:szCs w:val="28"/>
        </w:rPr>
        <w:t xml:space="preserve"> развития территории.</w:t>
      </w:r>
    </w:p>
    <w:p w:rsidR="00CA1AA0" w:rsidRPr="00185785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540BE1">
        <w:rPr>
          <w:sz w:val="28"/>
          <w:szCs w:val="28"/>
        </w:rPr>
        <w:t xml:space="preserve">Общая земельная площадь по муниципальному образованию  составляет </w:t>
      </w:r>
      <w:r w:rsidRPr="00046520">
        <w:rPr>
          <w:sz w:val="28"/>
          <w:szCs w:val="28"/>
        </w:rPr>
        <w:t xml:space="preserve">34593 га, в том числе  земли </w:t>
      </w:r>
      <w:proofErr w:type="spellStart"/>
      <w:r w:rsidRPr="00046520">
        <w:rPr>
          <w:sz w:val="28"/>
          <w:szCs w:val="28"/>
        </w:rPr>
        <w:t>сельхозназначения</w:t>
      </w:r>
      <w:proofErr w:type="spellEnd"/>
      <w:r w:rsidRPr="00046520">
        <w:rPr>
          <w:sz w:val="28"/>
          <w:szCs w:val="28"/>
        </w:rPr>
        <w:t xml:space="preserve">  </w:t>
      </w:r>
      <w:r w:rsidRPr="00F11495">
        <w:rPr>
          <w:sz w:val="28"/>
          <w:szCs w:val="28"/>
        </w:rPr>
        <w:t>12855,9 га, что составляет 37,162% от общей площади земель муниципального образования.</w:t>
      </w:r>
    </w:p>
    <w:p w:rsidR="00CA1AA0" w:rsidRPr="00D477EF" w:rsidRDefault="00CA1AA0" w:rsidP="00CA1AA0">
      <w:pPr>
        <w:widowControl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D477EF">
        <w:rPr>
          <w:bCs/>
          <w:sz w:val="28"/>
          <w:szCs w:val="28"/>
        </w:rPr>
        <w:t>Объем продукции сельского хозяйства в 201</w:t>
      </w:r>
      <w:r>
        <w:rPr>
          <w:bCs/>
          <w:sz w:val="28"/>
          <w:szCs w:val="28"/>
        </w:rPr>
        <w:t>6</w:t>
      </w:r>
      <w:r w:rsidRPr="00D477EF">
        <w:rPr>
          <w:bCs/>
          <w:sz w:val="28"/>
          <w:szCs w:val="28"/>
        </w:rPr>
        <w:t xml:space="preserve"> году составил 1</w:t>
      </w:r>
      <w:r>
        <w:rPr>
          <w:bCs/>
          <w:sz w:val="28"/>
          <w:szCs w:val="28"/>
        </w:rPr>
        <w:t>2</w:t>
      </w:r>
      <w:r w:rsidRPr="00D477EF">
        <w:rPr>
          <w:bCs/>
          <w:sz w:val="28"/>
          <w:szCs w:val="28"/>
        </w:rPr>
        <w:t>6689</w:t>
      </w:r>
      <w:r>
        <w:rPr>
          <w:bCs/>
          <w:sz w:val="28"/>
          <w:szCs w:val="28"/>
        </w:rPr>
        <w:t>,</w:t>
      </w:r>
      <w:r w:rsidRPr="00D477EF">
        <w:rPr>
          <w:bCs/>
          <w:sz w:val="28"/>
          <w:szCs w:val="28"/>
        </w:rPr>
        <w:t>7 тыс. руб., что составляет 86,6% к уровню 201</w:t>
      </w:r>
      <w:r>
        <w:rPr>
          <w:bCs/>
          <w:sz w:val="28"/>
          <w:szCs w:val="28"/>
        </w:rPr>
        <w:t>5</w:t>
      </w:r>
      <w:r w:rsidRPr="00D477EF">
        <w:rPr>
          <w:bCs/>
          <w:sz w:val="28"/>
          <w:szCs w:val="28"/>
        </w:rPr>
        <w:t xml:space="preserve"> года в сопоставимых ценах.</w:t>
      </w:r>
    </w:p>
    <w:p w:rsidR="00CA1AA0" w:rsidRPr="000E6391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F11495">
        <w:rPr>
          <w:sz w:val="28"/>
          <w:szCs w:val="28"/>
        </w:rPr>
        <w:t>Темпы роста производства сельскохозяйственной продукции в 201</w:t>
      </w:r>
      <w:r>
        <w:rPr>
          <w:sz w:val="28"/>
          <w:szCs w:val="28"/>
        </w:rPr>
        <w:t>6</w:t>
      </w:r>
      <w:r w:rsidRPr="00F11495">
        <w:rPr>
          <w:sz w:val="28"/>
          <w:szCs w:val="28"/>
        </w:rPr>
        <w:t xml:space="preserve"> году составляют: по растениеводству – 109,8%, по животноводству – 102,0%, в целом по сельскому хозяйству – 1</w:t>
      </w:r>
      <w:r>
        <w:rPr>
          <w:sz w:val="28"/>
          <w:szCs w:val="28"/>
        </w:rPr>
        <w:t>08,3</w:t>
      </w:r>
      <w:r w:rsidRPr="00F11495">
        <w:rPr>
          <w:sz w:val="28"/>
          <w:szCs w:val="28"/>
        </w:rPr>
        <w:t>%.</w:t>
      </w:r>
    </w:p>
    <w:p w:rsidR="00CA1AA0" w:rsidRPr="000E6391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0E639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0E6391">
        <w:rPr>
          <w:sz w:val="28"/>
          <w:szCs w:val="28"/>
        </w:rPr>
        <w:t xml:space="preserve"> год сельхозпредприятиями</w:t>
      </w:r>
      <w:r>
        <w:rPr>
          <w:sz w:val="28"/>
          <w:szCs w:val="28"/>
        </w:rPr>
        <w:t>, личными подворьями</w:t>
      </w:r>
      <w:r w:rsidRPr="000E6391">
        <w:rPr>
          <w:sz w:val="28"/>
          <w:szCs w:val="28"/>
        </w:rPr>
        <w:t xml:space="preserve"> произведена следующая продукция: зерно, подсолнечник, молоко, мясо скота и птицы.</w:t>
      </w:r>
    </w:p>
    <w:p w:rsidR="00CA1AA0" w:rsidRPr="000E6391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0E6391">
        <w:rPr>
          <w:sz w:val="28"/>
          <w:szCs w:val="28"/>
        </w:rPr>
        <w:t>В структуре товарной продукции преобладает зерно - 45 %, подсолнечник - 9,6 %, молоко – 7,3 %, мясо – 27,6 %.</w:t>
      </w:r>
    </w:p>
    <w:p w:rsidR="00CA1AA0" w:rsidRPr="00C43F1E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13389B">
        <w:rPr>
          <w:sz w:val="28"/>
          <w:szCs w:val="28"/>
        </w:rPr>
        <w:t>Из областного бюджета выплачиваются субсидии на продукцию животноводства, в том числе на молоко, мясо свиней, на содержание овцематок, мясное скотоводство.</w:t>
      </w:r>
    </w:p>
    <w:p w:rsidR="00CA1AA0" w:rsidRPr="00714347" w:rsidRDefault="00CA1AA0" w:rsidP="00CA1AA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082C">
        <w:rPr>
          <w:sz w:val="28"/>
          <w:szCs w:val="28"/>
        </w:rPr>
        <w:t>За 2016 год намолочено зерновых культур 94% к уровню 2015 г., урожайность с 1 га составила 7,7 ц; урожайность подсолнечника составила 10,8 ц\га.</w:t>
      </w:r>
    </w:p>
    <w:p w:rsidR="00CA1AA0" w:rsidRPr="00494E57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C43F1E">
        <w:rPr>
          <w:sz w:val="28"/>
          <w:szCs w:val="28"/>
        </w:rPr>
        <w:t>Последствия засухи частично компенсир</w:t>
      </w:r>
      <w:r>
        <w:rPr>
          <w:sz w:val="28"/>
          <w:szCs w:val="28"/>
        </w:rPr>
        <w:t>уются</w:t>
      </w:r>
      <w:r w:rsidRPr="00C43F1E">
        <w:rPr>
          <w:sz w:val="28"/>
          <w:szCs w:val="28"/>
        </w:rPr>
        <w:t xml:space="preserve"> финансовой помощью государства, в том числе на семена и минеральные удобрения, на корма.</w:t>
      </w:r>
    </w:p>
    <w:p w:rsidR="00CA1AA0" w:rsidRPr="00C43F1E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C43F1E">
        <w:rPr>
          <w:sz w:val="28"/>
          <w:szCs w:val="28"/>
        </w:rPr>
        <w:t>В сельскохозяйственном производстве наблюдается уменьшение численности работающих. Просроченной задолженности по заработной плате с/х предприятия не имеют.</w:t>
      </w:r>
    </w:p>
    <w:p w:rsidR="00CA1AA0" w:rsidRPr="00C43F1E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C43F1E">
        <w:rPr>
          <w:sz w:val="28"/>
          <w:szCs w:val="28"/>
        </w:rPr>
        <w:lastRenderedPageBreak/>
        <w:t>В растениеводстве применяются ресурсосберегающие технологии, технологии по предотвращению выбытия из сельскохозяйственного оборота сельхозугодий</w:t>
      </w:r>
      <w:r>
        <w:rPr>
          <w:sz w:val="28"/>
          <w:szCs w:val="28"/>
        </w:rPr>
        <w:t xml:space="preserve">. </w:t>
      </w:r>
    </w:p>
    <w:p w:rsidR="00CA1AA0" w:rsidRPr="00C846D0" w:rsidRDefault="00CA1AA0" w:rsidP="00CA1AA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46D0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Pr="00C846D0">
        <w:rPr>
          <w:sz w:val="28"/>
          <w:szCs w:val="28"/>
        </w:rPr>
        <w:t xml:space="preserve"> работы по обработке полей гербицидами против сорняков, инсектицидами против вредителей саранчовых, в том числе за счет средств областного бюджета. Сельхозпредприятиями</w:t>
      </w:r>
      <w:r w:rsidRPr="00C43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поля </w:t>
      </w:r>
      <w:r w:rsidRPr="00C43F1E">
        <w:rPr>
          <w:sz w:val="28"/>
          <w:szCs w:val="28"/>
        </w:rPr>
        <w:t>вн</w:t>
      </w:r>
      <w:r>
        <w:rPr>
          <w:sz w:val="28"/>
          <w:szCs w:val="28"/>
        </w:rPr>
        <w:t>осятся</w:t>
      </w:r>
      <w:r w:rsidRPr="00C43F1E">
        <w:rPr>
          <w:sz w:val="28"/>
          <w:szCs w:val="28"/>
        </w:rPr>
        <w:t xml:space="preserve"> минеральные удобрения</w:t>
      </w:r>
      <w:r>
        <w:rPr>
          <w:sz w:val="28"/>
          <w:szCs w:val="28"/>
        </w:rPr>
        <w:t xml:space="preserve">. </w:t>
      </w:r>
    </w:p>
    <w:p w:rsidR="00CA1AA0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072094">
        <w:rPr>
          <w:sz w:val="28"/>
          <w:szCs w:val="28"/>
        </w:rPr>
        <w:t>Администрацией ведется целенаправленная работа по сохранению поголовья скота в хозяйствах</w:t>
      </w:r>
      <w:r>
        <w:rPr>
          <w:sz w:val="28"/>
          <w:szCs w:val="28"/>
        </w:rPr>
        <w:t>, в том числе и в личных подсобных</w:t>
      </w:r>
      <w:r w:rsidRPr="00072094">
        <w:rPr>
          <w:sz w:val="28"/>
          <w:szCs w:val="28"/>
        </w:rPr>
        <w:t xml:space="preserve">. </w:t>
      </w:r>
    </w:p>
    <w:p w:rsidR="00CA1AA0" w:rsidRPr="00AA5DCC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AA5DCC">
        <w:rPr>
          <w:sz w:val="28"/>
          <w:szCs w:val="28"/>
        </w:rPr>
        <w:t>Проведено 12 ярмарок по продаже сельскохозяйственной продукции в п. Новосергиевка.</w:t>
      </w:r>
    </w:p>
    <w:p w:rsidR="00CA1AA0" w:rsidRPr="0044732B" w:rsidRDefault="00CA1AA0" w:rsidP="00CA1AA0">
      <w:pPr>
        <w:spacing w:line="360" w:lineRule="auto"/>
        <w:ind w:firstLine="680"/>
        <w:jc w:val="both"/>
        <w:rPr>
          <w:sz w:val="28"/>
          <w:szCs w:val="28"/>
          <w:highlight w:val="yellow"/>
        </w:rPr>
      </w:pPr>
      <w:r w:rsidRPr="003F4173">
        <w:rPr>
          <w:sz w:val="28"/>
          <w:szCs w:val="28"/>
        </w:rPr>
        <w:t>Крестьянско-фермерские и личные подсобные хозяйства поставл</w:t>
      </w:r>
      <w:r>
        <w:rPr>
          <w:sz w:val="28"/>
          <w:szCs w:val="28"/>
        </w:rPr>
        <w:t>яют</w:t>
      </w:r>
      <w:r w:rsidRPr="003F4173">
        <w:rPr>
          <w:sz w:val="28"/>
          <w:szCs w:val="28"/>
        </w:rPr>
        <w:t xml:space="preserve"> на предприятия переработки, в торговую сеть молок</w:t>
      </w:r>
      <w:r>
        <w:rPr>
          <w:sz w:val="28"/>
          <w:szCs w:val="28"/>
        </w:rPr>
        <w:t>о</w:t>
      </w:r>
      <w:r w:rsidRPr="003F4173">
        <w:rPr>
          <w:sz w:val="28"/>
          <w:szCs w:val="28"/>
        </w:rPr>
        <w:t xml:space="preserve">, скот </w:t>
      </w:r>
      <w:r>
        <w:rPr>
          <w:sz w:val="28"/>
          <w:szCs w:val="28"/>
        </w:rPr>
        <w:t xml:space="preserve">и птицу </w:t>
      </w:r>
      <w:r w:rsidRPr="003F4173">
        <w:rPr>
          <w:sz w:val="28"/>
          <w:szCs w:val="28"/>
        </w:rPr>
        <w:t>в живом весе</w:t>
      </w:r>
      <w:r>
        <w:rPr>
          <w:sz w:val="28"/>
          <w:szCs w:val="28"/>
        </w:rPr>
        <w:t>, мясо</w:t>
      </w:r>
      <w:r w:rsidRPr="003F4173">
        <w:rPr>
          <w:sz w:val="28"/>
          <w:szCs w:val="28"/>
        </w:rPr>
        <w:t>.</w:t>
      </w:r>
    </w:p>
    <w:p w:rsidR="00CA1AA0" w:rsidRPr="00224CB2" w:rsidRDefault="00CA1AA0" w:rsidP="00CA1AA0">
      <w:pPr>
        <w:spacing w:line="360" w:lineRule="auto"/>
        <w:ind w:firstLine="720"/>
        <w:jc w:val="both"/>
        <w:rPr>
          <w:sz w:val="28"/>
        </w:rPr>
      </w:pPr>
      <w:r w:rsidRPr="00224CB2">
        <w:rPr>
          <w:sz w:val="28"/>
        </w:rPr>
        <w:t xml:space="preserve">В соответствии с государственной программой «Развитие сельского хозяйства» в муниципальном образовании  функционирует </w:t>
      </w:r>
      <w:r>
        <w:rPr>
          <w:sz w:val="28"/>
        </w:rPr>
        <w:t>более 4</w:t>
      </w:r>
      <w:r w:rsidRPr="00224CB2">
        <w:rPr>
          <w:sz w:val="28"/>
        </w:rPr>
        <w:t xml:space="preserve">,5 тыс. личных подворий. </w:t>
      </w:r>
    </w:p>
    <w:p w:rsidR="00CA1AA0" w:rsidRPr="00C846D0" w:rsidRDefault="00CA1AA0" w:rsidP="00CA1AA0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46D0">
        <w:rPr>
          <w:sz w:val="28"/>
          <w:szCs w:val="28"/>
        </w:rPr>
        <w:t xml:space="preserve">Развитие малых форм хозяйствования предполагает привлечение инвестиционных средств на создание и укрепление материально-технической базы хозяйств. </w:t>
      </w:r>
    </w:p>
    <w:p w:rsidR="00CA1AA0" w:rsidRPr="001E4C29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AA5DCC">
        <w:rPr>
          <w:sz w:val="28"/>
          <w:szCs w:val="28"/>
        </w:rPr>
        <w:t xml:space="preserve">Большая работа администрацией проводится в рамках федеральной и областной целевых программ </w:t>
      </w:r>
      <w:r w:rsidRPr="0013389B">
        <w:rPr>
          <w:sz w:val="28"/>
          <w:szCs w:val="28"/>
        </w:rPr>
        <w:t xml:space="preserve">«Устойчивое развитие сельских территорий на 2014-2017 годы и на период до 2020 года» </w:t>
      </w:r>
      <w:r>
        <w:rPr>
          <w:sz w:val="28"/>
          <w:szCs w:val="28"/>
        </w:rPr>
        <w:t>п</w:t>
      </w:r>
      <w:r w:rsidRPr="00AA5DCC">
        <w:rPr>
          <w:sz w:val="28"/>
          <w:szCs w:val="28"/>
        </w:rPr>
        <w:t>о улучшению жилищных условий граждан, проживающих в сельской местности и по обеспечению жильем молодых семей и молодых специалистов на селе.</w:t>
      </w:r>
      <w:r>
        <w:rPr>
          <w:sz w:val="28"/>
          <w:szCs w:val="28"/>
        </w:rPr>
        <w:t xml:space="preserve"> За 2016 год </w:t>
      </w:r>
      <w:r w:rsidRPr="00E254A9">
        <w:rPr>
          <w:sz w:val="28"/>
          <w:szCs w:val="28"/>
        </w:rPr>
        <w:t>1 молодая семья стала участниками мероприятий по обеспечению жильем молодых семей и молодых специалистов на селе.</w:t>
      </w:r>
      <w:r w:rsidRPr="001E4C29">
        <w:rPr>
          <w:sz w:val="28"/>
          <w:szCs w:val="28"/>
        </w:rPr>
        <w:t xml:space="preserve"> </w:t>
      </w:r>
    </w:p>
    <w:p w:rsidR="00CA1AA0" w:rsidRDefault="00CA1AA0" w:rsidP="00CA1AA0">
      <w:pPr>
        <w:pStyle w:val="a3"/>
        <w:spacing w:line="360" w:lineRule="auto"/>
        <w:ind w:firstLine="680"/>
        <w:rPr>
          <w:szCs w:val="28"/>
        </w:rPr>
      </w:pPr>
      <w:r w:rsidRPr="00E90CC4">
        <w:rPr>
          <w:szCs w:val="28"/>
        </w:rPr>
        <w:t xml:space="preserve">В рамках Государственной программы «Развитие сельского хозяйства и регулирование рынков сельскохозяйственной продукции, сырья и </w:t>
      </w:r>
      <w:r w:rsidRPr="00E90CC4">
        <w:rPr>
          <w:szCs w:val="28"/>
        </w:rPr>
        <w:lastRenderedPageBreak/>
        <w:t>продовольствия» выполняются мероприятия для эффективного развития сельского хозяйства.</w:t>
      </w:r>
    </w:p>
    <w:p w:rsidR="00CA1AA0" w:rsidRPr="00AA5DCC" w:rsidRDefault="00CA1AA0" w:rsidP="00CA1AA0">
      <w:pPr>
        <w:pStyle w:val="a3"/>
        <w:spacing w:line="360" w:lineRule="auto"/>
        <w:ind w:firstLine="680"/>
        <w:rPr>
          <w:szCs w:val="28"/>
          <w:highlight w:val="yellow"/>
        </w:rPr>
      </w:pPr>
      <w:r w:rsidRPr="00026F1A">
        <w:rPr>
          <w:szCs w:val="28"/>
        </w:rPr>
        <w:t xml:space="preserve">Согласно целевой программе «Сохранение и восстановление плодородия почв» </w:t>
      </w:r>
      <w:r w:rsidRPr="00E90CC4">
        <w:rPr>
          <w:szCs w:val="28"/>
        </w:rPr>
        <w:t>про</w:t>
      </w:r>
      <w:r>
        <w:rPr>
          <w:szCs w:val="28"/>
          <w:lang w:val="ru-RU"/>
        </w:rPr>
        <w:t>водится</w:t>
      </w:r>
      <w:r w:rsidRPr="00E90CC4">
        <w:rPr>
          <w:szCs w:val="28"/>
        </w:rPr>
        <w:t xml:space="preserve"> залужение низкопродуктивной пашни, вывезена органика на поля.</w:t>
      </w:r>
      <w:r>
        <w:rPr>
          <w:szCs w:val="28"/>
        </w:rPr>
        <w:t xml:space="preserve"> </w:t>
      </w:r>
      <w:r w:rsidRPr="00AA5DCC">
        <w:rPr>
          <w:szCs w:val="28"/>
        </w:rPr>
        <w:t>Для достижения положительных результатов в растениеводстве приобретаются и  высеиваются  элитные сем</w:t>
      </w:r>
      <w:r>
        <w:rPr>
          <w:szCs w:val="28"/>
          <w:lang w:val="ru-RU"/>
        </w:rPr>
        <w:t>е</w:t>
      </w:r>
      <w:r w:rsidRPr="00AA5DCC">
        <w:rPr>
          <w:szCs w:val="28"/>
        </w:rPr>
        <w:t>на яровых зерновых культур и кукурузы, подсолнечника:  пшеницы сортов  «Учитель»,  «Саратовская 42», «Альбидум 32», «</w:t>
      </w:r>
      <w:proofErr w:type="spellStart"/>
      <w:r w:rsidRPr="00AA5DCC">
        <w:rPr>
          <w:szCs w:val="28"/>
        </w:rPr>
        <w:t>Безенчукская</w:t>
      </w:r>
      <w:proofErr w:type="spellEnd"/>
      <w:r w:rsidRPr="00AA5DCC">
        <w:rPr>
          <w:szCs w:val="28"/>
        </w:rPr>
        <w:t xml:space="preserve"> степная», </w:t>
      </w:r>
      <w:r w:rsidRPr="00E90CC4">
        <w:rPr>
          <w:szCs w:val="28"/>
        </w:rPr>
        <w:t>«Юго-Восточная 2», «Саратовская -70»</w:t>
      </w:r>
      <w:r>
        <w:rPr>
          <w:szCs w:val="28"/>
          <w:lang w:val="ru-RU"/>
        </w:rPr>
        <w:t xml:space="preserve">, </w:t>
      </w:r>
      <w:r w:rsidRPr="00AA5DCC">
        <w:rPr>
          <w:szCs w:val="28"/>
        </w:rPr>
        <w:t>«Скипетр»</w:t>
      </w:r>
      <w:r>
        <w:rPr>
          <w:szCs w:val="28"/>
          <w:lang w:val="ru-RU"/>
        </w:rPr>
        <w:t>,</w:t>
      </w:r>
      <w:r w:rsidRPr="00AA5DCC">
        <w:rPr>
          <w:szCs w:val="28"/>
        </w:rPr>
        <w:t xml:space="preserve"> </w:t>
      </w:r>
      <w:r w:rsidRPr="00E90CC4">
        <w:rPr>
          <w:szCs w:val="28"/>
        </w:rPr>
        <w:t xml:space="preserve">гречихи сорт «Светлана», </w:t>
      </w:r>
      <w:r w:rsidRPr="00AA5DCC">
        <w:rPr>
          <w:szCs w:val="28"/>
        </w:rPr>
        <w:t>ячмень сортов «Натали», «Анна»,  кукурузы F1  «Росс 199», «Катерина».</w:t>
      </w:r>
    </w:p>
    <w:p w:rsidR="00CA1AA0" w:rsidRPr="00026F1A" w:rsidRDefault="00CA1AA0" w:rsidP="00CA1AA0">
      <w:pPr>
        <w:pStyle w:val="a3"/>
        <w:spacing w:line="360" w:lineRule="auto"/>
        <w:ind w:firstLine="680"/>
        <w:rPr>
          <w:szCs w:val="28"/>
        </w:rPr>
      </w:pPr>
      <w:r w:rsidRPr="00026F1A">
        <w:rPr>
          <w:szCs w:val="28"/>
        </w:rPr>
        <w:t xml:space="preserve">Сельхозпредприятия </w:t>
      </w:r>
      <w:r>
        <w:rPr>
          <w:szCs w:val="28"/>
          <w:lang w:val="ru-RU"/>
        </w:rPr>
        <w:t>провели</w:t>
      </w:r>
      <w:r w:rsidRPr="00026F1A">
        <w:rPr>
          <w:szCs w:val="28"/>
        </w:rPr>
        <w:t xml:space="preserve"> работы по заготовке кормов, </w:t>
      </w:r>
      <w:r>
        <w:rPr>
          <w:szCs w:val="28"/>
          <w:lang w:val="ru-RU"/>
        </w:rPr>
        <w:t xml:space="preserve">провели </w:t>
      </w:r>
      <w:r w:rsidRPr="00026F1A">
        <w:rPr>
          <w:szCs w:val="28"/>
        </w:rPr>
        <w:t>уборочные работы.</w:t>
      </w:r>
      <w:r>
        <w:rPr>
          <w:szCs w:val="28"/>
        </w:rPr>
        <w:t xml:space="preserve">  </w:t>
      </w:r>
    </w:p>
    <w:p w:rsidR="00CA1AA0" w:rsidRPr="00072094" w:rsidRDefault="00CA1AA0" w:rsidP="00CA1AA0">
      <w:pPr>
        <w:pStyle w:val="a3"/>
        <w:spacing w:line="360" w:lineRule="auto"/>
        <w:ind w:firstLine="680"/>
        <w:rPr>
          <w:szCs w:val="28"/>
        </w:rPr>
      </w:pPr>
      <w:r w:rsidRPr="00072094">
        <w:rPr>
          <w:szCs w:val="28"/>
        </w:rPr>
        <w:t xml:space="preserve"> Основной задачей в отрасли животноводства является сохранение поголовья скота и повышение его продуктивности. </w:t>
      </w:r>
    </w:p>
    <w:p w:rsidR="00CA1AA0" w:rsidRPr="00835F87" w:rsidRDefault="00CA1AA0" w:rsidP="00CA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35F87">
        <w:rPr>
          <w:sz w:val="28"/>
          <w:szCs w:val="28"/>
        </w:rPr>
        <w:t xml:space="preserve">емпы роста </w:t>
      </w:r>
      <w:r>
        <w:rPr>
          <w:sz w:val="28"/>
          <w:szCs w:val="28"/>
        </w:rPr>
        <w:t xml:space="preserve">по оценке </w:t>
      </w:r>
      <w:r w:rsidRPr="00835F8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835F87">
        <w:rPr>
          <w:sz w:val="28"/>
          <w:szCs w:val="28"/>
        </w:rPr>
        <w:t xml:space="preserve"> году составят: в растениеводстве – </w:t>
      </w:r>
      <w:r>
        <w:rPr>
          <w:sz w:val="28"/>
          <w:szCs w:val="28"/>
        </w:rPr>
        <w:t>104,8</w:t>
      </w:r>
      <w:r w:rsidRPr="00835F87">
        <w:rPr>
          <w:sz w:val="28"/>
          <w:szCs w:val="28"/>
        </w:rPr>
        <w:t>%, в животноводстве – 10</w:t>
      </w:r>
      <w:r>
        <w:rPr>
          <w:sz w:val="28"/>
          <w:szCs w:val="28"/>
        </w:rPr>
        <w:t>2</w:t>
      </w:r>
      <w:r w:rsidRPr="00835F8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35F87">
        <w:rPr>
          <w:sz w:val="28"/>
          <w:szCs w:val="28"/>
        </w:rPr>
        <w:t xml:space="preserve">%, в целом по сельскому хозяйству – </w:t>
      </w:r>
      <w:r>
        <w:rPr>
          <w:sz w:val="28"/>
          <w:szCs w:val="28"/>
        </w:rPr>
        <w:t>103</w:t>
      </w:r>
      <w:r w:rsidRPr="00835F87">
        <w:rPr>
          <w:sz w:val="28"/>
          <w:szCs w:val="28"/>
        </w:rPr>
        <w:t>,5%.</w:t>
      </w:r>
    </w:p>
    <w:p w:rsidR="00CA1AA0" w:rsidRDefault="00CA1AA0" w:rsidP="00CA1AA0">
      <w:pPr>
        <w:pStyle w:val="a3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E90CC4">
        <w:rPr>
          <w:szCs w:val="28"/>
        </w:rPr>
        <w:t>Высеяны озимые под урожай 201</w:t>
      </w:r>
      <w:r>
        <w:rPr>
          <w:szCs w:val="28"/>
          <w:lang w:val="ru-RU"/>
        </w:rPr>
        <w:t>8</w:t>
      </w:r>
      <w:r w:rsidRPr="00E90CC4">
        <w:rPr>
          <w:szCs w:val="28"/>
        </w:rPr>
        <w:t xml:space="preserve"> года, вспахан</w:t>
      </w:r>
      <w:r>
        <w:rPr>
          <w:szCs w:val="28"/>
          <w:lang w:val="ru-RU"/>
        </w:rPr>
        <w:t>а</w:t>
      </w:r>
      <w:r w:rsidRPr="00E90CC4">
        <w:rPr>
          <w:szCs w:val="28"/>
        </w:rPr>
        <w:t xml:space="preserve"> зяб</w:t>
      </w:r>
      <w:r>
        <w:rPr>
          <w:szCs w:val="28"/>
          <w:lang w:val="ru-RU"/>
        </w:rPr>
        <w:t>ь</w:t>
      </w:r>
      <w:r w:rsidRPr="00E90CC4">
        <w:rPr>
          <w:szCs w:val="28"/>
        </w:rPr>
        <w:t xml:space="preserve"> и черны</w:t>
      </w:r>
      <w:r>
        <w:rPr>
          <w:szCs w:val="28"/>
          <w:lang w:val="ru-RU"/>
        </w:rPr>
        <w:t>е</w:t>
      </w:r>
      <w:r w:rsidRPr="00E90CC4">
        <w:rPr>
          <w:szCs w:val="28"/>
        </w:rPr>
        <w:t xml:space="preserve"> пар</w:t>
      </w:r>
      <w:r>
        <w:rPr>
          <w:szCs w:val="28"/>
          <w:lang w:val="ru-RU"/>
        </w:rPr>
        <w:t>ы</w:t>
      </w:r>
      <w:r w:rsidRPr="00E90CC4">
        <w:rPr>
          <w:szCs w:val="28"/>
        </w:rPr>
        <w:t>.</w:t>
      </w:r>
      <w:r w:rsidRPr="00E90CC4">
        <w:rPr>
          <w:szCs w:val="28"/>
        </w:rPr>
        <w:br/>
        <w:t xml:space="preserve">         Обработаны посевы против особо опасных вредителей </w:t>
      </w:r>
      <w:r>
        <w:rPr>
          <w:szCs w:val="28"/>
          <w:lang w:val="ru-RU"/>
        </w:rPr>
        <w:t>и</w:t>
      </w:r>
      <w:r w:rsidRPr="00E90CC4">
        <w:rPr>
          <w:szCs w:val="28"/>
        </w:rPr>
        <w:t xml:space="preserve"> болезней.</w:t>
      </w:r>
    </w:p>
    <w:p w:rsidR="00CA1AA0" w:rsidRDefault="00CA1AA0" w:rsidP="00CA1AA0">
      <w:pPr>
        <w:pStyle w:val="21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производителями зерна и подсолнечника остаются </w:t>
      </w:r>
      <w:r>
        <w:rPr>
          <w:bCs/>
          <w:sz w:val="28"/>
          <w:szCs w:val="28"/>
        </w:rPr>
        <w:t>сельскохозяйственные организации, КФХ.</w:t>
      </w:r>
      <w:r>
        <w:rPr>
          <w:b/>
          <w:bCs/>
          <w:sz w:val="28"/>
          <w:szCs w:val="28"/>
        </w:rPr>
        <w:t xml:space="preserve">  </w:t>
      </w:r>
      <w:r w:rsidRPr="009208E5">
        <w:rPr>
          <w:sz w:val="28"/>
          <w:szCs w:val="28"/>
        </w:rPr>
        <w:t xml:space="preserve">Их доля в </w:t>
      </w:r>
      <w:r>
        <w:rPr>
          <w:sz w:val="28"/>
          <w:szCs w:val="28"/>
        </w:rPr>
        <w:t xml:space="preserve">сельскохозяйственном </w:t>
      </w:r>
      <w:r w:rsidRPr="009208E5">
        <w:rPr>
          <w:sz w:val="28"/>
          <w:szCs w:val="28"/>
        </w:rPr>
        <w:t>производстве зерна составила 88,1%.</w:t>
      </w:r>
    </w:p>
    <w:p w:rsidR="00CA1AA0" w:rsidRDefault="00CA1AA0" w:rsidP="00CA1AA0">
      <w:pPr>
        <w:pStyle w:val="a3"/>
        <w:spacing w:line="360" w:lineRule="auto"/>
        <w:rPr>
          <w:szCs w:val="28"/>
        </w:rPr>
      </w:pPr>
      <w:r w:rsidRPr="00E90CC4">
        <w:rPr>
          <w:rFonts w:ascii="Georgia" w:hAnsi="Georgia"/>
        </w:rPr>
        <w:t xml:space="preserve"> </w:t>
      </w:r>
      <w:r w:rsidRPr="00E90CC4">
        <w:rPr>
          <w:rFonts w:ascii="Georgia" w:hAnsi="Georgia"/>
          <w:i/>
        </w:rPr>
        <w:t xml:space="preserve">           </w:t>
      </w:r>
      <w:r w:rsidRPr="00E90CC4">
        <w:rPr>
          <w:rFonts w:ascii="Georgia" w:hAnsi="Georgia"/>
        </w:rPr>
        <w:t xml:space="preserve"> </w:t>
      </w:r>
      <w:r>
        <w:rPr>
          <w:rFonts w:ascii="Georgia" w:hAnsi="Georgia"/>
          <w:lang w:val="ru-RU"/>
        </w:rPr>
        <w:t>В</w:t>
      </w:r>
      <w:proofErr w:type="spellStart"/>
      <w:r w:rsidRPr="00E90CC4">
        <w:rPr>
          <w:szCs w:val="28"/>
        </w:rPr>
        <w:t>едется</w:t>
      </w:r>
      <w:proofErr w:type="spellEnd"/>
      <w:r w:rsidRPr="00E90CC4">
        <w:rPr>
          <w:szCs w:val="28"/>
        </w:rPr>
        <w:t xml:space="preserve"> целенаправленная работа по сохранению поголовья скота в хозяйствах</w:t>
      </w:r>
      <w:r w:rsidRPr="0015030F">
        <w:rPr>
          <w:szCs w:val="28"/>
        </w:rPr>
        <w:t>.</w:t>
      </w:r>
      <w:r w:rsidRPr="0015030F">
        <w:rPr>
          <w:rFonts w:ascii="Georgia" w:hAnsi="Georgia"/>
          <w:color w:val="4D4E4C"/>
        </w:rPr>
        <w:t xml:space="preserve">  </w:t>
      </w:r>
      <w:r w:rsidRPr="0015030F">
        <w:rPr>
          <w:szCs w:val="28"/>
        </w:rPr>
        <w:t xml:space="preserve">На 1 </w:t>
      </w:r>
      <w:r w:rsidRPr="0015030F">
        <w:rPr>
          <w:szCs w:val="28"/>
          <w:lang w:val="ru-RU"/>
        </w:rPr>
        <w:t>января</w:t>
      </w:r>
      <w:r w:rsidRPr="0015030F">
        <w:rPr>
          <w:szCs w:val="28"/>
        </w:rPr>
        <w:t xml:space="preserve"> 201</w:t>
      </w:r>
      <w:r>
        <w:rPr>
          <w:szCs w:val="28"/>
          <w:lang w:val="ru-RU"/>
        </w:rPr>
        <w:t>7</w:t>
      </w:r>
      <w:r w:rsidRPr="0015030F">
        <w:rPr>
          <w:szCs w:val="28"/>
        </w:rPr>
        <w:t xml:space="preserve"> года в  хозяйствах всех форм собственности,  </w:t>
      </w:r>
      <w:r w:rsidRPr="00AC6DBF">
        <w:rPr>
          <w:szCs w:val="28"/>
        </w:rPr>
        <w:t xml:space="preserve">имеется: КРС – </w:t>
      </w:r>
      <w:r w:rsidRPr="00AC6DBF">
        <w:rPr>
          <w:szCs w:val="28"/>
          <w:lang w:val="ru-RU"/>
        </w:rPr>
        <w:t>440</w:t>
      </w:r>
      <w:r w:rsidRPr="00AC6DBF">
        <w:rPr>
          <w:szCs w:val="28"/>
        </w:rPr>
        <w:t xml:space="preserve"> голов, в том  числе: коров – </w:t>
      </w:r>
      <w:r w:rsidRPr="00AC6DBF">
        <w:rPr>
          <w:szCs w:val="28"/>
          <w:lang w:val="ru-RU"/>
        </w:rPr>
        <w:t xml:space="preserve">243 </w:t>
      </w:r>
      <w:r w:rsidRPr="00AC6DBF">
        <w:rPr>
          <w:szCs w:val="28"/>
        </w:rPr>
        <w:t xml:space="preserve">головы,   свиней - </w:t>
      </w:r>
      <w:r w:rsidRPr="00AC6DBF">
        <w:rPr>
          <w:szCs w:val="28"/>
          <w:lang w:val="ru-RU"/>
        </w:rPr>
        <w:t>385</w:t>
      </w:r>
      <w:r w:rsidRPr="00AC6DBF">
        <w:rPr>
          <w:szCs w:val="28"/>
        </w:rPr>
        <w:t xml:space="preserve"> голов,  овец и коз - </w:t>
      </w:r>
      <w:r w:rsidRPr="00AC6DBF">
        <w:rPr>
          <w:szCs w:val="28"/>
          <w:lang w:val="ru-RU"/>
        </w:rPr>
        <w:t>182</w:t>
      </w:r>
      <w:r w:rsidRPr="00AC6DBF">
        <w:rPr>
          <w:szCs w:val="28"/>
        </w:rPr>
        <w:t xml:space="preserve"> голов, </w:t>
      </w:r>
      <w:r w:rsidRPr="00AC6DBF">
        <w:rPr>
          <w:szCs w:val="28"/>
          <w:lang w:val="ru-RU"/>
        </w:rPr>
        <w:t xml:space="preserve">лошади - 53 голов, кролики - 139 головы, </w:t>
      </w:r>
      <w:r w:rsidRPr="00AC6DBF">
        <w:rPr>
          <w:szCs w:val="28"/>
        </w:rPr>
        <w:t xml:space="preserve"> птица - </w:t>
      </w:r>
      <w:r w:rsidRPr="00AC6DBF">
        <w:rPr>
          <w:szCs w:val="28"/>
          <w:lang w:val="ru-RU"/>
        </w:rPr>
        <w:t>1805</w:t>
      </w:r>
      <w:r w:rsidRPr="00AC6DBF">
        <w:rPr>
          <w:szCs w:val="28"/>
        </w:rPr>
        <w:t xml:space="preserve"> голов</w:t>
      </w:r>
      <w:r w:rsidRPr="00AC6DBF">
        <w:rPr>
          <w:szCs w:val="28"/>
          <w:lang w:val="ru-RU"/>
        </w:rPr>
        <w:t>, пчелосемьи 131 шт.</w:t>
      </w:r>
      <w:r w:rsidRPr="00AC6DBF">
        <w:rPr>
          <w:szCs w:val="28"/>
        </w:rPr>
        <w:t>. На 1 октября 201</w:t>
      </w:r>
      <w:r w:rsidRPr="00AC6DBF">
        <w:rPr>
          <w:szCs w:val="28"/>
          <w:lang w:val="ru-RU"/>
        </w:rPr>
        <w:t>7</w:t>
      </w:r>
      <w:r w:rsidRPr="00AC6DBF">
        <w:rPr>
          <w:szCs w:val="28"/>
        </w:rPr>
        <w:t xml:space="preserve"> года в  хозяйствах всех форм собственности, имеется: КРС – </w:t>
      </w:r>
      <w:r w:rsidRPr="00AC6DBF">
        <w:rPr>
          <w:szCs w:val="28"/>
          <w:lang w:val="ru-RU"/>
        </w:rPr>
        <w:t>439</w:t>
      </w:r>
      <w:r w:rsidRPr="00AC6DBF">
        <w:rPr>
          <w:szCs w:val="28"/>
        </w:rPr>
        <w:t xml:space="preserve"> голов, в том  числе: коров - </w:t>
      </w:r>
      <w:r w:rsidRPr="00AC6DBF">
        <w:rPr>
          <w:szCs w:val="28"/>
          <w:lang w:val="ru-RU"/>
        </w:rPr>
        <w:t>241</w:t>
      </w:r>
      <w:r w:rsidRPr="00AC6DBF">
        <w:rPr>
          <w:szCs w:val="28"/>
        </w:rPr>
        <w:t xml:space="preserve"> голов</w:t>
      </w:r>
      <w:r w:rsidRPr="00AC6DBF">
        <w:rPr>
          <w:szCs w:val="28"/>
          <w:lang w:val="ru-RU"/>
        </w:rPr>
        <w:t>а</w:t>
      </w:r>
      <w:r w:rsidRPr="00AC6DBF">
        <w:rPr>
          <w:szCs w:val="28"/>
        </w:rPr>
        <w:t xml:space="preserve">,   свиней – </w:t>
      </w:r>
      <w:r w:rsidRPr="00AC6DBF">
        <w:rPr>
          <w:szCs w:val="28"/>
          <w:lang w:val="ru-RU"/>
        </w:rPr>
        <w:t>374</w:t>
      </w:r>
      <w:r w:rsidRPr="00AC6DBF">
        <w:rPr>
          <w:szCs w:val="28"/>
        </w:rPr>
        <w:t xml:space="preserve"> голов</w:t>
      </w:r>
      <w:r w:rsidRPr="00AC6DBF">
        <w:rPr>
          <w:szCs w:val="28"/>
          <w:lang w:val="ru-RU"/>
        </w:rPr>
        <w:t>ы</w:t>
      </w:r>
      <w:r w:rsidRPr="00AC6DBF">
        <w:rPr>
          <w:szCs w:val="28"/>
        </w:rPr>
        <w:t xml:space="preserve">,  овец и коз - </w:t>
      </w:r>
      <w:r w:rsidRPr="00AC6DBF">
        <w:rPr>
          <w:szCs w:val="28"/>
          <w:lang w:val="ru-RU"/>
        </w:rPr>
        <w:t>173</w:t>
      </w:r>
      <w:r w:rsidRPr="00AC6DBF">
        <w:rPr>
          <w:szCs w:val="28"/>
        </w:rPr>
        <w:t xml:space="preserve"> голов</w:t>
      </w:r>
      <w:r w:rsidRPr="00AC6DBF">
        <w:rPr>
          <w:szCs w:val="28"/>
          <w:lang w:val="ru-RU"/>
        </w:rPr>
        <w:t>ы</w:t>
      </w:r>
      <w:r w:rsidRPr="00AC6DBF">
        <w:rPr>
          <w:szCs w:val="28"/>
        </w:rPr>
        <w:t xml:space="preserve">,  птица - </w:t>
      </w:r>
      <w:r w:rsidRPr="00AC6DBF">
        <w:rPr>
          <w:szCs w:val="28"/>
          <w:lang w:val="ru-RU"/>
        </w:rPr>
        <w:t>1821</w:t>
      </w:r>
      <w:r w:rsidRPr="00AC6DBF">
        <w:rPr>
          <w:szCs w:val="28"/>
        </w:rPr>
        <w:t xml:space="preserve"> голов</w:t>
      </w:r>
      <w:r w:rsidRPr="00AC6DBF">
        <w:rPr>
          <w:szCs w:val="28"/>
          <w:lang w:val="ru-RU"/>
        </w:rPr>
        <w:t>а</w:t>
      </w:r>
      <w:r w:rsidRPr="00AC6DBF">
        <w:rPr>
          <w:szCs w:val="28"/>
        </w:rPr>
        <w:t>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Сокращается поголовье скота и птицы в личных подсобных хозяйствах, расположенных на территории муниципального образования.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Положительную динамику   развития   имеют  КФХ.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8"/>
          <w:szCs w:val="28"/>
        </w:rPr>
        <w:t>Для обеспечения скота, находящегося в личных подсобных хозяйствах,  по заявлениям  граждан  предоставляются в аренду сенокосные угодья, находящиеся на  территории муниципального образования.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Заготовки кормов ведут  КФК,  которые снабжают население кормами.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государственной программой «Развитие сельского хозяйства» </w:t>
      </w:r>
      <w:r>
        <w:rPr>
          <w:color w:val="000000"/>
          <w:spacing w:val="5"/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функционирует по </w:t>
      </w:r>
      <w:r w:rsidRPr="005700C4">
        <w:rPr>
          <w:sz w:val="28"/>
          <w:szCs w:val="28"/>
        </w:rPr>
        <w:t xml:space="preserve">состоянию на </w:t>
      </w:r>
      <w:r w:rsidRPr="00AC6DBF">
        <w:rPr>
          <w:sz w:val="28"/>
          <w:szCs w:val="28"/>
        </w:rPr>
        <w:t>01.01.2016г. 4922 частных домохозяйств, на 01.01.2017г. 4952 частное домохозяйство. Ориентировочно  на 01.01.2020г.  этот показатель  составит 5150 частных домохозяйств.</w:t>
      </w:r>
      <w:r>
        <w:rPr>
          <w:sz w:val="28"/>
          <w:szCs w:val="28"/>
        </w:rPr>
        <w:t xml:space="preserve">  </w:t>
      </w:r>
    </w:p>
    <w:p w:rsidR="00CA1AA0" w:rsidRPr="0044732B" w:rsidRDefault="00CA1AA0" w:rsidP="00CA1AA0">
      <w:pPr>
        <w:spacing w:line="360" w:lineRule="auto"/>
        <w:ind w:firstLine="68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 растениеводстве на 2018</w:t>
      </w:r>
      <w:r w:rsidRPr="003F417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F4173">
        <w:rPr>
          <w:b/>
          <w:sz w:val="28"/>
          <w:szCs w:val="28"/>
        </w:rPr>
        <w:t xml:space="preserve"> гг. прогнозируются следующие показатели: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C1E">
        <w:rPr>
          <w:sz w:val="28"/>
          <w:szCs w:val="28"/>
        </w:rPr>
        <w:t>предотвращение выбытия из сельскохозяйственного оборота сельскохозяйственных угодий</w:t>
      </w:r>
      <w:r>
        <w:rPr>
          <w:sz w:val="28"/>
          <w:szCs w:val="28"/>
        </w:rPr>
        <w:t xml:space="preserve">. </w:t>
      </w:r>
      <w:r w:rsidRPr="00D81C1E">
        <w:rPr>
          <w:sz w:val="28"/>
          <w:szCs w:val="28"/>
        </w:rPr>
        <w:t xml:space="preserve">Мероприятие реализуется посредством посадки лесополос от ветровой эрозии, посадкой многолетних трав от дальнейшего разрушения оврагов. </w:t>
      </w:r>
    </w:p>
    <w:p w:rsidR="00CA1AA0" w:rsidRPr="00D81C1E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защита и сохранение сельскохозяйственных угодий от ветровой эрозии и опустынивания.</w:t>
      </w:r>
    </w:p>
    <w:p w:rsidR="00CA1AA0" w:rsidRPr="00D81C1E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внесение минеральных удобрений КФХ и ИП.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073B07">
        <w:rPr>
          <w:sz w:val="28"/>
          <w:szCs w:val="28"/>
        </w:rPr>
        <w:t xml:space="preserve">- повышение квалификации руководителей </w:t>
      </w:r>
      <w:r>
        <w:rPr>
          <w:sz w:val="28"/>
          <w:szCs w:val="28"/>
        </w:rPr>
        <w:t xml:space="preserve">и специалистов </w:t>
      </w:r>
      <w:r w:rsidRPr="00073B07">
        <w:rPr>
          <w:sz w:val="28"/>
          <w:szCs w:val="28"/>
        </w:rPr>
        <w:t xml:space="preserve">предприятий АПК, </w:t>
      </w:r>
      <w:r>
        <w:rPr>
          <w:sz w:val="28"/>
          <w:szCs w:val="28"/>
        </w:rPr>
        <w:t xml:space="preserve">КФК </w:t>
      </w:r>
      <w:r w:rsidRPr="00073B07">
        <w:rPr>
          <w:sz w:val="28"/>
          <w:szCs w:val="28"/>
        </w:rPr>
        <w:t>и  сельхозпредприяти</w:t>
      </w:r>
      <w:r>
        <w:rPr>
          <w:sz w:val="28"/>
          <w:szCs w:val="28"/>
        </w:rPr>
        <w:t>й</w:t>
      </w:r>
      <w:r w:rsidRPr="00073B07">
        <w:rPr>
          <w:sz w:val="28"/>
          <w:szCs w:val="28"/>
        </w:rPr>
        <w:t xml:space="preserve">. </w:t>
      </w:r>
    </w:p>
    <w:p w:rsidR="00CA1AA0" w:rsidRPr="00D81C1E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повышение удельного веса площади, засеваемой элитными семенами.</w:t>
      </w:r>
    </w:p>
    <w:p w:rsidR="00CA1AA0" w:rsidRPr="00FD26E2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FD26E2">
        <w:rPr>
          <w:sz w:val="28"/>
          <w:szCs w:val="28"/>
        </w:rPr>
        <w:t xml:space="preserve">- внедрение ресурсосберегающих технологий. Технологии применяются во всех категориях хозяйств, посредством применения современной сельскохозяйственной техники. </w:t>
      </w:r>
    </w:p>
    <w:p w:rsidR="00CA1AA0" w:rsidRPr="00D14A9A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- приобретение сельскохозяйственной техники</w:t>
      </w:r>
      <w:r>
        <w:rPr>
          <w:sz w:val="28"/>
          <w:szCs w:val="28"/>
        </w:rPr>
        <w:t xml:space="preserve">: </w:t>
      </w:r>
      <w:r w:rsidRPr="00D14A9A">
        <w:rPr>
          <w:sz w:val="28"/>
          <w:szCs w:val="28"/>
        </w:rPr>
        <w:t xml:space="preserve">тракторы, комбайны зерноуборочные,  комбайны кормоуборочные. 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повышение объемов производства зерна хозяйствами всех категорий</w:t>
      </w:r>
      <w:r>
        <w:rPr>
          <w:sz w:val="28"/>
          <w:szCs w:val="28"/>
        </w:rPr>
        <w:t>.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вышеперечисленных мероприятий п</w:t>
      </w:r>
      <w:r w:rsidRPr="00DD512B">
        <w:rPr>
          <w:sz w:val="28"/>
          <w:szCs w:val="28"/>
        </w:rPr>
        <w:t>рогнозируются следующие темпы роста в растениеводстве: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lastRenderedPageBreak/>
        <w:t>-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102,4%</w:t>
      </w:r>
      <w:r w:rsidRPr="00DD51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DD512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D512B">
        <w:rPr>
          <w:sz w:val="28"/>
          <w:szCs w:val="28"/>
        </w:rPr>
        <w:t xml:space="preserve"> –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DD512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512B">
        <w:rPr>
          <w:b/>
          <w:sz w:val="28"/>
          <w:szCs w:val="28"/>
        </w:rPr>
        <w:t>В животноводстве на 201</w:t>
      </w:r>
      <w:r>
        <w:rPr>
          <w:b/>
          <w:sz w:val="28"/>
          <w:szCs w:val="28"/>
        </w:rPr>
        <w:t>8</w:t>
      </w:r>
      <w:r w:rsidRPr="00DD512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DD512B">
        <w:rPr>
          <w:b/>
          <w:sz w:val="28"/>
          <w:szCs w:val="28"/>
        </w:rPr>
        <w:t xml:space="preserve"> гг. </w:t>
      </w:r>
      <w:r>
        <w:rPr>
          <w:b/>
          <w:sz w:val="28"/>
          <w:szCs w:val="28"/>
        </w:rPr>
        <w:t>планируются</w:t>
      </w:r>
      <w:r w:rsidRPr="00DD512B">
        <w:rPr>
          <w:b/>
          <w:sz w:val="28"/>
          <w:szCs w:val="28"/>
        </w:rPr>
        <w:t xml:space="preserve"> следующие </w:t>
      </w:r>
      <w:r>
        <w:rPr>
          <w:b/>
          <w:sz w:val="28"/>
          <w:szCs w:val="28"/>
        </w:rPr>
        <w:t>мероприятия</w:t>
      </w:r>
      <w:r w:rsidRPr="00DD512B">
        <w:rPr>
          <w:b/>
          <w:sz w:val="28"/>
          <w:szCs w:val="28"/>
        </w:rPr>
        <w:t>: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 xml:space="preserve">- сохранение поголовья коров мясного направления. 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маточного поголовья овец в сельскохозяйственных организациях и КФХ</w:t>
      </w:r>
      <w:r w:rsidRPr="00ED1869">
        <w:rPr>
          <w:sz w:val="28"/>
          <w:szCs w:val="28"/>
        </w:rPr>
        <w:t>.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производства скота и птицы в живом весе.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производства молока. Увеличение производства молока предусмотрено за счет увеличения продуктивности.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 xml:space="preserve">Основными направлениями  развития животноводства  являются – сохранение поголовья скота, совершенствование  </w:t>
      </w:r>
      <w:proofErr w:type="spellStart"/>
      <w:r w:rsidRPr="00DD512B">
        <w:rPr>
          <w:sz w:val="28"/>
          <w:szCs w:val="28"/>
        </w:rPr>
        <w:t>селекцио</w:t>
      </w:r>
      <w:r>
        <w:rPr>
          <w:sz w:val="28"/>
          <w:szCs w:val="28"/>
        </w:rPr>
        <w:t>н</w:t>
      </w:r>
      <w:r w:rsidRPr="00DD512B">
        <w:rPr>
          <w:sz w:val="28"/>
          <w:szCs w:val="28"/>
        </w:rPr>
        <w:t>но</w:t>
      </w:r>
      <w:proofErr w:type="spellEnd"/>
      <w:r w:rsidRPr="00DD512B">
        <w:rPr>
          <w:sz w:val="28"/>
          <w:szCs w:val="28"/>
        </w:rPr>
        <w:t>-племенной работы  с маточным поголовьем, улучшение   кормовой базы, обеспечение сбалансированными кормами животноводства</w:t>
      </w:r>
      <w:r>
        <w:rPr>
          <w:sz w:val="28"/>
          <w:szCs w:val="28"/>
        </w:rPr>
        <w:t xml:space="preserve"> и улучшение ветеринарной службы.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вышеперечисленных мероприятий п</w:t>
      </w:r>
      <w:r w:rsidRPr="00DD512B">
        <w:rPr>
          <w:sz w:val="28"/>
          <w:szCs w:val="28"/>
        </w:rPr>
        <w:t>рогнозируются следующие темпы роста в животноводстве: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г.– </w:t>
      </w:r>
      <w:r>
        <w:rPr>
          <w:sz w:val="28"/>
          <w:szCs w:val="28"/>
        </w:rPr>
        <w:t>102,4%</w:t>
      </w:r>
      <w:r w:rsidRPr="00DD512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512B">
        <w:rPr>
          <w:sz w:val="28"/>
          <w:szCs w:val="28"/>
        </w:rPr>
        <w:t xml:space="preserve"> г.-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B0736A">
        <w:rPr>
          <w:sz w:val="28"/>
          <w:szCs w:val="28"/>
        </w:rPr>
        <w:t>В рамках реализации  федеральной и областной целевой программы «Социальное развитие села» по программе «Сельский дом» в 201</w:t>
      </w:r>
      <w:r>
        <w:rPr>
          <w:sz w:val="28"/>
          <w:szCs w:val="28"/>
        </w:rPr>
        <w:t>6</w:t>
      </w:r>
      <w:r w:rsidRPr="00B0736A">
        <w:rPr>
          <w:sz w:val="28"/>
          <w:szCs w:val="28"/>
        </w:rPr>
        <w:t xml:space="preserve"> году ввели в действие </w:t>
      </w:r>
      <w:r w:rsidRPr="00FE7F84">
        <w:rPr>
          <w:sz w:val="28"/>
          <w:szCs w:val="28"/>
        </w:rPr>
        <w:t>25 жилых домов общей площадью 3187 кв. м., за 9 месяцев 2017 года введено в действие 19 жилых домов общей площадью 2602 кв. м.</w:t>
      </w:r>
    </w:p>
    <w:p w:rsidR="00CA1AA0" w:rsidRDefault="00CA1AA0" w:rsidP="00CA1AA0">
      <w:pPr>
        <w:spacing w:line="360" w:lineRule="auto"/>
        <w:ind w:right="-2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  развития отрасли «Сельское хозяйство» в 2018-2020  годах </w:t>
      </w:r>
      <w:r>
        <w:rPr>
          <w:sz w:val="28"/>
          <w:szCs w:val="28"/>
        </w:rPr>
        <w:t>предусматривает следующие темпы роста  производства  продукции: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512B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102,0</w:t>
      </w:r>
      <w:r w:rsidRPr="00DD512B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 в 20</w:t>
      </w:r>
      <w:r>
        <w:rPr>
          <w:sz w:val="28"/>
          <w:szCs w:val="28"/>
        </w:rPr>
        <w:t>20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CA1AA0" w:rsidRDefault="00CA1AA0" w:rsidP="00CA1AA0">
      <w:pPr>
        <w:spacing w:line="360" w:lineRule="auto"/>
        <w:ind w:left="27" w:right="-14" w:hanging="73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Значительных изменений в структуре производства сельскохозяйственной продукции не ожидается.</w:t>
      </w:r>
    </w:p>
    <w:p w:rsidR="00CA1AA0" w:rsidRDefault="00CA1AA0" w:rsidP="00CA1AA0">
      <w:pPr>
        <w:spacing w:line="360" w:lineRule="auto"/>
        <w:ind w:left="55" w:right="-4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2018-2020 гг. рассчитан на опережающее развитие отрасли - животноводство.</w:t>
      </w:r>
    </w:p>
    <w:p w:rsidR="00CA1AA0" w:rsidRPr="007D6A0A" w:rsidRDefault="00CA1AA0" w:rsidP="00CA1AA0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6A0A">
        <w:rPr>
          <w:b/>
          <w:sz w:val="28"/>
          <w:szCs w:val="28"/>
        </w:rPr>
        <w:t xml:space="preserve">Для выполнения прогнозных показателей будут выполняться  следующие мероприятия: </w:t>
      </w:r>
    </w:p>
    <w:p w:rsidR="00CA1AA0" w:rsidRPr="00DD512B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lastRenderedPageBreak/>
        <w:t xml:space="preserve"> 1. Продолжение работы по программе обеспечения сельхозпредприятий элитными семенами зерновых, з</w:t>
      </w:r>
      <w:r>
        <w:rPr>
          <w:sz w:val="28"/>
          <w:szCs w:val="28"/>
        </w:rPr>
        <w:t>ернобобовых  и кормовых культур</w:t>
      </w:r>
      <w:r w:rsidRPr="00DD512B">
        <w:rPr>
          <w:sz w:val="28"/>
          <w:szCs w:val="28"/>
        </w:rPr>
        <w:t>. В рамках программы сохранения и повышения плодородия почв работать по вывозке органики на поля, увеличить применение минеральных удобрений, а также организовать работы по введению в эксплуатацию поливных участков.</w:t>
      </w:r>
    </w:p>
    <w:p w:rsidR="00CA1AA0" w:rsidRPr="00FE7F88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2. Совершенствование внутрихозяйственных  экономических отношений  с целью роста объемов производства и роста доходов населения. </w:t>
      </w:r>
      <w:r>
        <w:rPr>
          <w:sz w:val="28"/>
          <w:szCs w:val="28"/>
        </w:rPr>
        <w:t>У</w:t>
      </w:r>
      <w:r w:rsidRPr="00FE7F88">
        <w:rPr>
          <w:sz w:val="28"/>
          <w:szCs w:val="28"/>
        </w:rPr>
        <w:t>лучшение  работы  по сбыту сельскохозяйственной продукции. Планируется еже</w:t>
      </w:r>
      <w:r>
        <w:rPr>
          <w:sz w:val="28"/>
          <w:szCs w:val="28"/>
        </w:rPr>
        <w:t>месячное</w:t>
      </w:r>
      <w:r w:rsidRPr="00FE7F88">
        <w:rPr>
          <w:sz w:val="28"/>
          <w:szCs w:val="28"/>
        </w:rPr>
        <w:t xml:space="preserve"> проведение  ярмарок по продаже сельскохозяйственной продукции в п. Новосергиевка.</w:t>
      </w:r>
    </w:p>
    <w:p w:rsidR="00CA1AA0" w:rsidRPr="00FE7F88" w:rsidRDefault="00CA1AA0" w:rsidP="00CA1AA0">
      <w:pPr>
        <w:spacing w:line="360" w:lineRule="auto"/>
        <w:ind w:firstLine="680"/>
        <w:jc w:val="both"/>
        <w:rPr>
          <w:sz w:val="28"/>
          <w:szCs w:val="28"/>
        </w:rPr>
      </w:pPr>
      <w:r w:rsidRPr="00FE7F88">
        <w:rPr>
          <w:sz w:val="28"/>
          <w:szCs w:val="28"/>
        </w:rPr>
        <w:t>3. Достижение устойчивого  развития сельских территорий, повышения  уровня жизни  сельского населения за счет реализации федеральн</w:t>
      </w:r>
      <w:r>
        <w:rPr>
          <w:sz w:val="28"/>
          <w:szCs w:val="28"/>
        </w:rPr>
        <w:t>ых программ.</w:t>
      </w:r>
      <w:r w:rsidRPr="00FE7F88">
        <w:rPr>
          <w:sz w:val="28"/>
          <w:szCs w:val="28"/>
        </w:rPr>
        <w:t xml:space="preserve"> Дальнейшее развитие программы «Сельский дом» и обеспечения жильем молодых специалистов и молодых семей на селе. </w:t>
      </w:r>
    </w:p>
    <w:p w:rsidR="00CA1AA0" w:rsidRPr="00FE7F88" w:rsidRDefault="00CA1AA0" w:rsidP="00CA1AA0">
      <w:pPr>
        <w:spacing w:line="360" w:lineRule="auto"/>
        <w:ind w:firstLine="680"/>
        <w:jc w:val="both"/>
        <w:rPr>
          <w:color w:val="FF0000"/>
          <w:sz w:val="28"/>
          <w:szCs w:val="28"/>
        </w:rPr>
      </w:pPr>
      <w:r w:rsidRPr="00FE7F88">
        <w:rPr>
          <w:sz w:val="28"/>
          <w:szCs w:val="28"/>
        </w:rPr>
        <w:t>Строительство жилья осуществляется силами индивидуальных застройщиков,</w:t>
      </w:r>
      <w:r>
        <w:rPr>
          <w:sz w:val="28"/>
          <w:szCs w:val="28"/>
        </w:rPr>
        <w:t xml:space="preserve"> подрядными организациями, </w:t>
      </w:r>
      <w:r w:rsidRPr="00FE7F88">
        <w:rPr>
          <w:sz w:val="28"/>
          <w:szCs w:val="28"/>
        </w:rPr>
        <w:t xml:space="preserve">а также по программе «Сельский дом». </w:t>
      </w:r>
    </w:p>
    <w:p w:rsidR="00CA1AA0" w:rsidRPr="00FE7F88" w:rsidRDefault="00CA1AA0" w:rsidP="00CA1AA0">
      <w:pPr>
        <w:tabs>
          <w:tab w:val="left" w:pos="993"/>
        </w:tabs>
        <w:spacing w:line="360" w:lineRule="auto"/>
        <w:ind w:right="-285"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4. </w:t>
      </w:r>
      <w:r w:rsidRPr="00FE7F88">
        <w:rPr>
          <w:sz w:val="28"/>
          <w:szCs w:val="28"/>
        </w:rPr>
        <w:tab/>
        <w:t>Сохранение и увеличение поголовья всех видов скота во всех категориях хозяйств.</w:t>
      </w:r>
    </w:p>
    <w:p w:rsidR="00CA1AA0" w:rsidRPr="00FE7F88" w:rsidRDefault="00CA1AA0" w:rsidP="00CA1AA0">
      <w:pPr>
        <w:spacing w:line="360" w:lineRule="auto"/>
        <w:ind w:right="-285"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5. Увеличение производства мяса и молока за счет роста продуктивности скота и проведения племенной работы. Для улучшения качества молока </w:t>
      </w:r>
      <w:r>
        <w:rPr>
          <w:sz w:val="28"/>
          <w:szCs w:val="28"/>
        </w:rPr>
        <w:t xml:space="preserve">ОАО «Новосергиевский маслозавод» </w:t>
      </w:r>
      <w:r w:rsidRPr="00B03892">
        <w:rPr>
          <w:sz w:val="28"/>
          <w:szCs w:val="28"/>
        </w:rPr>
        <w:t xml:space="preserve">приобрел охладитель молока отечественного производства на средства гранта из областного бюджета. </w:t>
      </w:r>
    </w:p>
    <w:p w:rsidR="00CA1AA0" w:rsidRPr="00FE7F88" w:rsidRDefault="00CA1AA0" w:rsidP="00CA1AA0">
      <w:pPr>
        <w:pStyle w:val="2"/>
        <w:spacing w:line="360" w:lineRule="auto"/>
        <w:ind w:right="-285" w:firstLine="709"/>
        <w:rPr>
          <w:szCs w:val="28"/>
        </w:rPr>
      </w:pPr>
      <w:r w:rsidRPr="00FE7F88">
        <w:rPr>
          <w:szCs w:val="28"/>
        </w:rPr>
        <w:t>6. Реализация мероприятий программ позвол</w:t>
      </w:r>
      <w:r>
        <w:rPr>
          <w:szCs w:val="28"/>
        </w:rPr>
        <w:t>и</w:t>
      </w:r>
      <w:r w:rsidRPr="00FE7F88">
        <w:rPr>
          <w:szCs w:val="28"/>
        </w:rPr>
        <w:t xml:space="preserve">т повысить обеспеченность  территории в основных продуктах питания за счет собственного производства, укрепить сырьевую  базу  перерабатывающих отраслей. </w:t>
      </w:r>
    </w:p>
    <w:p w:rsidR="00CA1AA0" w:rsidRDefault="00CA1AA0" w:rsidP="00CA1AA0">
      <w:pPr>
        <w:shd w:val="clear" w:color="auto" w:fill="FFFFFF"/>
        <w:spacing w:line="360" w:lineRule="auto"/>
        <w:ind w:right="-285" w:firstLine="709"/>
        <w:jc w:val="both"/>
        <w:rPr>
          <w:color w:val="000000"/>
          <w:spacing w:val="1"/>
          <w:sz w:val="28"/>
          <w:szCs w:val="28"/>
        </w:rPr>
      </w:pPr>
      <w:r w:rsidRPr="00FE7F88">
        <w:rPr>
          <w:sz w:val="28"/>
          <w:szCs w:val="28"/>
        </w:rPr>
        <w:t xml:space="preserve">7. Реализация программ по кадровому обеспечению АПК района через сотрудничество с учебными заведениями </w:t>
      </w:r>
      <w:r w:rsidRPr="00B03892">
        <w:rPr>
          <w:sz w:val="28"/>
          <w:szCs w:val="28"/>
        </w:rPr>
        <w:t>области.</w:t>
      </w:r>
      <w:r w:rsidRPr="00B03892">
        <w:rPr>
          <w:color w:val="000000"/>
          <w:spacing w:val="1"/>
          <w:sz w:val="28"/>
          <w:szCs w:val="28"/>
        </w:rPr>
        <w:t xml:space="preserve"> </w:t>
      </w:r>
    </w:p>
    <w:p w:rsidR="00CA1AA0" w:rsidRDefault="00CA1AA0" w:rsidP="00CA1AA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предприятиями, осуществляющими свою деятельность в отрасли </w:t>
      </w:r>
      <w:r w:rsidRPr="00A726DA">
        <w:rPr>
          <w:i/>
          <w:sz w:val="28"/>
          <w:szCs w:val="28"/>
        </w:rPr>
        <w:t>«</w:t>
      </w:r>
      <w:r w:rsidRPr="00A726DA">
        <w:rPr>
          <w:b/>
          <w:i/>
          <w:sz w:val="28"/>
          <w:szCs w:val="28"/>
        </w:rPr>
        <w:t>Транспорт»</w:t>
      </w:r>
      <w:r>
        <w:rPr>
          <w:b/>
          <w:sz w:val="28"/>
          <w:szCs w:val="28"/>
        </w:rPr>
        <w:t xml:space="preserve"> </w:t>
      </w:r>
      <w:r w:rsidRPr="00DA7993">
        <w:rPr>
          <w:sz w:val="28"/>
          <w:szCs w:val="28"/>
        </w:rPr>
        <w:t>являются МУП</w:t>
      </w:r>
      <w:r>
        <w:rPr>
          <w:sz w:val="28"/>
          <w:szCs w:val="28"/>
        </w:rPr>
        <w:t xml:space="preserve"> Новосергиевского поссовета «Новосергиевский коммунальщик» - внутригородские автомобильные пассажирские перевозки, ООО «</w:t>
      </w:r>
      <w:proofErr w:type="spellStart"/>
      <w:r>
        <w:rPr>
          <w:sz w:val="28"/>
          <w:szCs w:val="28"/>
        </w:rPr>
        <w:t>Транссервис</w:t>
      </w:r>
      <w:proofErr w:type="spellEnd"/>
      <w:r>
        <w:rPr>
          <w:sz w:val="28"/>
          <w:szCs w:val="28"/>
        </w:rPr>
        <w:t xml:space="preserve">» - деятельность грузового транспорта, </w:t>
      </w:r>
      <w:proofErr w:type="spellStart"/>
      <w:r>
        <w:rPr>
          <w:sz w:val="28"/>
          <w:szCs w:val="28"/>
        </w:rPr>
        <w:t>Новосергиевское</w:t>
      </w:r>
      <w:proofErr w:type="spellEnd"/>
      <w:r>
        <w:rPr>
          <w:sz w:val="28"/>
          <w:szCs w:val="28"/>
        </w:rPr>
        <w:t xml:space="preserve"> ДУ </w:t>
      </w:r>
      <w:r w:rsidRPr="00550A7F">
        <w:rPr>
          <w:sz w:val="28"/>
          <w:szCs w:val="28"/>
        </w:rPr>
        <w:t>ГУП «</w:t>
      </w:r>
      <w:proofErr w:type="spellStart"/>
      <w:r w:rsidRPr="00550A7F">
        <w:rPr>
          <w:sz w:val="28"/>
          <w:szCs w:val="28"/>
        </w:rPr>
        <w:t>Оренбургремдорстрой</w:t>
      </w:r>
      <w:proofErr w:type="spellEnd"/>
      <w:r w:rsidRPr="00550A7F">
        <w:rPr>
          <w:sz w:val="28"/>
          <w:szCs w:val="28"/>
        </w:rPr>
        <w:t>»</w:t>
      </w:r>
      <w:r>
        <w:rPr>
          <w:sz w:val="28"/>
          <w:szCs w:val="28"/>
        </w:rPr>
        <w:t xml:space="preserve">– эксплуатация автомобильных дорог общего пользования. </w:t>
      </w:r>
      <w:r>
        <w:rPr>
          <w:b/>
          <w:sz w:val="28"/>
          <w:szCs w:val="28"/>
        </w:rPr>
        <w:t xml:space="preserve"> </w:t>
      </w:r>
    </w:p>
    <w:p w:rsidR="00CA1AA0" w:rsidRPr="00550A7F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543C2C">
        <w:rPr>
          <w:sz w:val="28"/>
          <w:szCs w:val="28"/>
        </w:rPr>
        <w:t xml:space="preserve">Объем </w:t>
      </w:r>
      <w:r w:rsidRPr="00A6252B">
        <w:rPr>
          <w:b/>
          <w:sz w:val="28"/>
          <w:szCs w:val="28"/>
        </w:rPr>
        <w:t>транспортных услуг</w:t>
      </w:r>
      <w:r w:rsidRPr="00A6252B"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658986,1 тыс</w:t>
      </w:r>
      <w:r w:rsidRPr="00543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>руб.</w:t>
      </w:r>
      <w:r>
        <w:rPr>
          <w:sz w:val="28"/>
          <w:szCs w:val="28"/>
        </w:rPr>
        <w:t xml:space="preserve"> и</w:t>
      </w:r>
      <w:r w:rsidRPr="00543C2C">
        <w:rPr>
          <w:sz w:val="28"/>
          <w:szCs w:val="28"/>
        </w:rPr>
        <w:t xml:space="preserve"> сократился на </w:t>
      </w:r>
      <w:r>
        <w:rPr>
          <w:sz w:val="28"/>
          <w:szCs w:val="28"/>
        </w:rPr>
        <w:t>14,3</w:t>
      </w:r>
      <w:r w:rsidRPr="00543C2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по сравнению с 2015 годом </w:t>
      </w:r>
      <w:r w:rsidRPr="00543C2C">
        <w:rPr>
          <w:sz w:val="28"/>
          <w:szCs w:val="28"/>
        </w:rPr>
        <w:t xml:space="preserve">в связи с негативной ситуацией в сельском хозяйстве, что повлияло на снижение объема перевозок сельхозпродукции. Отрицательной тенденцией является снижения пассажиропотока при пассажирских перевозках на муниципальном </w:t>
      </w:r>
      <w:r>
        <w:rPr>
          <w:sz w:val="28"/>
          <w:szCs w:val="28"/>
        </w:rPr>
        <w:t xml:space="preserve">маршруте </w:t>
      </w:r>
      <w:r w:rsidRPr="00543C2C">
        <w:rPr>
          <w:sz w:val="28"/>
          <w:szCs w:val="28"/>
        </w:rPr>
        <w:t>транспорт</w:t>
      </w:r>
      <w:r>
        <w:rPr>
          <w:sz w:val="28"/>
          <w:szCs w:val="28"/>
        </w:rPr>
        <w:t>ом МУП «Коммунальщик», хотя в суммовом выражении наблюдается рост на 21,2% в связи с расширение предоставляемых услуг и ростом тарифа</w:t>
      </w:r>
      <w:r w:rsidRPr="00543C2C">
        <w:rPr>
          <w:sz w:val="28"/>
          <w:szCs w:val="28"/>
        </w:rPr>
        <w:t>. Действует частная фирма по пассажирским перевозкам НП «</w:t>
      </w:r>
      <w:proofErr w:type="spellStart"/>
      <w:r w:rsidRPr="00543C2C">
        <w:rPr>
          <w:sz w:val="28"/>
          <w:szCs w:val="28"/>
        </w:rPr>
        <w:t>Автосоюз</w:t>
      </w:r>
      <w:proofErr w:type="spellEnd"/>
      <w:r w:rsidRPr="00543C2C">
        <w:rPr>
          <w:sz w:val="28"/>
          <w:szCs w:val="28"/>
        </w:rPr>
        <w:t>», выполняющая междугородние пассажирские перевозки, осуществляющая около 2880 рейсов в г.  Оренбург ежегодно. Гр</w:t>
      </w:r>
      <w:r>
        <w:rPr>
          <w:sz w:val="28"/>
          <w:szCs w:val="28"/>
        </w:rPr>
        <w:t>узовыми перевозками занимается ОО</w:t>
      </w:r>
      <w:r w:rsidRPr="00543C2C">
        <w:rPr>
          <w:sz w:val="28"/>
          <w:szCs w:val="28"/>
        </w:rPr>
        <w:t>О «</w:t>
      </w:r>
      <w:proofErr w:type="spellStart"/>
      <w:r w:rsidRPr="00543C2C">
        <w:rPr>
          <w:sz w:val="28"/>
          <w:szCs w:val="28"/>
        </w:rPr>
        <w:t>Автотранс</w:t>
      </w:r>
      <w:proofErr w:type="spellEnd"/>
      <w:r w:rsidRPr="00543C2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связи с развитием в районе нефтяной добывающей отрасли, большой объем грузоперевозок выполняется по перевозке нефти. </w:t>
      </w:r>
      <w:r w:rsidRPr="00550A7F">
        <w:rPr>
          <w:sz w:val="28"/>
          <w:szCs w:val="28"/>
        </w:rPr>
        <w:t xml:space="preserve">Также перевозками грузов занимаются сельскохозяйственные, промышленные предприятия и субъекты малого предпринимательства.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3C2C">
        <w:rPr>
          <w:sz w:val="28"/>
          <w:szCs w:val="28"/>
        </w:rPr>
        <w:t xml:space="preserve">МУП Новосергиевского поссовета </w:t>
      </w:r>
      <w:r>
        <w:rPr>
          <w:sz w:val="28"/>
          <w:szCs w:val="28"/>
        </w:rPr>
        <w:t xml:space="preserve">«Новосергиевский коммунальщик» осуществляет </w:t>
      </w:r>
      <w:r w:rsidRPr="00543C2C">
        <w:rPr>
          <w:sz w:val="28"/>
          <w:szCs w:val="28"/>
        </w:rPr>
        <w:t>пассажирски</w:t>
      </w:r>
      <w:r>
        <w:rPr>
          <w:sz w:val="28"/>
          <w:szCs w:val="28"/>
        </w:rPr>
        <w:t>е</w:t>
      </w:r>
      <w:r w:rsidRPr="00543C2C">
        <w:rPr>
          <w:sz w:val="28"/>
          <w:szCs w:val="28"/>
        </w:rPr>
        <w:t xml:space="preserve"> перевозками по </w:t>
      </w:r>
      <w:r>
        <w:rPr>
          <w:sz w:val="28"/>
          <w:szCs w:val="28"/>
        </w:rPr>
        <w:t xml:space="preserve">муниципальному образованию по итогам проведенного конкурса по 3 муниципальным маршрутам. </w:t>
      </w:r>
    </w:p>
    <w:p w:rsidR="00CA1AA0" w:rsidRPr="00841ABE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550A7F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>муниципального образования</w:t>
      </w:r>
      <w:r w:rsidRPr="00550A7F">
        <w:rPr>
          <w:sz w:val="28"/>
          <w:szCs w:val="28"/>
        </w:rPr>
        <w:t xml:space="preserve"> проходит федеральная трасса </w:t>
      </w:r>
      <w:r>
        <w:rPr>
          <w:sz w:val="28"/>
          <w:szCs w:val="28"/>
        </w:rPr>
        <w:t>Москва-</w:t>
      </w:r>
      <w:r w:rsidRPr="00550A7F">
        <w:rPr>
          <w:sz w:val="28"/>
          <w:szCs w:val="28"/>
        </w:rPr>
        <w:t>Самара-Оренбург</w:t>
      </w:r>
      <w:r>
        <w:rPr>
          <w:sz w:val="28"/>
          <w:szCs w:val="28"/>
        </w:rPr>
        <w:t>.</w:t>
      </w:r>
      <w:r w:rsidRPr="00766304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01.01.2017г. о</w:t>
      </w:r>
      <w:r w:rsidRPr="00141AA1">
        <w:rPr>
          <w:sz w:val="28"/>
          <w:szCs w:val="28"/>
        </w:rPr>
        <w:t xml:space="preserve">бщая протяженность автомобильных дорог с твердым покрытием по муниципальному образованию – </w:t>
      </w:r>
      <w:r w:rsidRPr="00E55323">
        <w:rPr>
          <w:sz w:val="28"/>
          <w:szCs w:val="28"/>
        </w:rPr>
        <w:t xml:space="preserve">122,014 км. </w:t>
      </w:r>
      <w:r>
        <w:rPr>
          <w:sz w:val="28"/>
          <w:szCs w:val="28"/>
        </w:rPr>
        <w:t>40,27</w:t>
      </w:r>
      <w:r w:rsidRPr="00497315">
        <w:rPr>
          <w:sz w:val="28"/>
          <w:szCs w:val="28"/>
        </w:rPr>
        <w:t xml:space="preserve"> км.</w:t>
      </w:r>
      <w:r w:rsidRPr="007D0C94">
        <w:rPr>
          <w:sz w:val="28"/>
          <w:szCs w:val="28"/>
        </w:rPr>
        <w:t xml:space="preserve"> автомобильных дорог имеют </w:t>
      </w:r>
      <w:proofErr w:type="spellStart"/>
      <w:r w:rsidRPr="007D0C94">
        <w:rPr>
          <w:sz w:val="28"/>
          <w:szCs w:val="28"/>
        </w:rPr>
        <w:t>асфальто</w:t>
      </w:r>
      <w:proofErr w:type="spellEnd"/>
      <w:r w:rsidRPr="007D0C94">
        <w:rPr>
          <w:sz w:val="28"/>
          <w:szCs w:val="28"/>
        </w:rPr>
        <w:t>-бетонное покрытие</w:t>
      </w:r>
      <w:r>
        <w:rPr>
          <w:sz w:val="28"/>
          <w:szCs w:val="28"/>
        </w:rPr>
        <w:t xml:space="preserve">, что составляет </w:t>
      </w:r>
      <w:r w:rsidRPr="00497315">
        <w:rPr>
          <w:sz w:val="28"/>
          <w:szCs w:val="28"/>
        </w:rPr>
        <w:t>33,00%.</w:t>
      </w:r>
      <w:r>
        <w:rPr>
          <w:sz w:val="28"/>
          <w:szCs w:val="28"/>
        </w:rPr>
        <w:t xml:space="preserve"> </w:t>
      </w:r>
      <w:r w:rsidRPr="00141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Продолжается работа по оформлению местных дорог в собственность, готовятся пакеты </w:t>
      </w:r>
      <w:r>
        <w:rPr>
          <w:sz w:val="28"/>
          <w:szCs w:val="28"/>
        </w:rPr>
        <w:lastRenderedPageBreak/>
        <w:t xml:space="preserve">документов для сдачи на государственную регистрацию. Сложность заключается в отсутствии финансирования, стоимость оформления 1 км. автодороги местного значения порядка 10 тыс. руб. </w:t>
      </w:r>
    </w:p>
    <w:p w:rsidR="00CA1AA0" w:rsidRPr="00550A7F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550A7F">
        <w:rPr>
          <w:sz w:val="28"/>
          <w:szCs w:val="28"/>
        </w:rPr>
        <w:t xml:space="preserve">Ремонт и содержание дорог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550A7F">
        <w:rPr>
          <w:sz w:val="28"/>
          <w:szCs w:val="28"/>
        </w:rPr>
        <w:t>осуществляется Новосергиевским дорожным управлением ГУП «</w:t>
      </w:r>
      <w:proofErr w:type="spellStart"/>
      <w:r w:rsidRPr="00550A7F">
        <w:rPr>
          <w:sz w:val="28"/>
          <w:szCs w:val="28"/>
        </w:rPr>
        <w:t>Оренбургремдорстрой</w:t>
      </w:r>
      <w:proofErr w:type="spellEnd"/>
      <w:r w:rsidRPr="00550A7F">
        <w:rPr>
          <w:sz w:val="28"/>
          <w:szCs w:val="28"/>
        </w:rPr>
        <w:t>»</w:t>
      </w:r>
      <w:r>
        <w:rPr>
          <w:sz w:val="28"/>
          <w:szCs w:val="28"/>
        </w:rPr>
        <w:t>, МУП «Новосергиевский Коммунальщик».</w:t>
      </w:r>
      <w:r w:rsidRPr="00550A7F">
        <w:rPr>
          <w:sz w:val="28"/>
          <w:szCs w:val="28"/>
        </w:rPr>
        <w:t xml:space="preserve"> </w:t>
      </w:r>
      <w:proofErr w:type="spellStart"/>
      <w:r w:rsidRPr="00550A7F">
        <w:rPr>
          <w:sz w:val="28"/>
          <w:szCs w:val="28"/>
        </w:rPr>
        <w:t>Новосергиевское</w:t>
      </w:r>
      <w:proofErr w:type="spellEnd"/>
      <w:r w:rsidRPr="00550A7F">
        <w:rPr>
          <w:sz w:val="28"/>
          <w:szCs w:val="28"/>
        </w:rPr>
        <w:t xml:space="preserve">  ДУ имеет свой асфальтобетонный завод</w:t>
      </w:r>
      <w:r w:rsidRPr="00D22FBD">
        <w:rPr>
          <w:sz w:val="28"/>
          <w:szCs w:val="28"/>
        </w:rPr>
        <w:t xml:space="preserve"> </w:t>
      </w:r>
      <w:r w:rsidRPr="00003041">
        <w:rPr>
          <w:sz w:val="28"/>
          <w:szCs w:val="28"/>
        </w:rPr>
        <w:t xml:space="preserve">с мощностью выпуска асфальта </w:t>
      </w:r>
      <w:r>
        <w:rPr>
          <w:sz w:val="28"/>
          <w:szCs w:val="28"/>
        </w:rPr>
        <w:t>16</w:t>
      </w:r>
      <w:r w:rsidRPr="00003041">
        <w:rPr>
          <w:sz w:val="28"/>
          <w:szCs w:val="28"/>
        </w:rPr>
        <w:t>0 тонн в час.</w:t>
      </w:r>
      <w:r w:rsidRPr="00550A7F">
        <w:rPr>
          <w:sz w:val="28"/>
          <w:szCs w:val="28"/>
        </w:rPr>
        <w:t xml:space="preserve">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543C2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543C2C">
        <w:rPr>
          <w:sz w:val="28"/>
          <w:szCs w:val="28"/>
        </w:rPr>
        <w:t xml:space="preserve">объем транспортных услуг оценивается в </w:t>
      </w:r>
      <w:r>
        <w:rPr>
          <w:sz w:val="28"/>
          <w:szCs w:val="28"/>
        </w:rPr>
        <w:t>100</w:t>
      </w:r>
      <w:r w:rsidRPr="00543C2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43C2C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г. Это связано с тем</w:t>
      </w:r>
      <w:r>
        <w:rPr>
          <w:sz w:val="28"/>
          <w:szCs w:val="28"/>
        </w:rPr>
        <w:t xml:space="preserve"> увеличением предоставляемых услуг.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100,2% в 2018 г., 100,25% в 2019 г., 100,31% в 2020 г. </w:t>
      </w:r>
    </w:p>
    <w:p w:rsidR="00CA1AA0" w:rsidRDefault="00CA1AA0" w:rsidP="00CA1AA0">
      <w:pPr>
        <w:shd w:val="clear" w:color="auto" w:fill="FFFFFF"/>
        <w:ind w:right="-285" w:firstLine="709"/>
        <w:jc w:val="both"/>
        <w:rPr>
          <w:color w:val="000000"/>
          <w:spacing w:val="1"/>
          <w:sz w:val="28"/>
          <w:szCs w:val="28"/>
        </w:rPr>
      </w:pPr>
    </w:p>
    <w:p w:rsidR="00CA1AA0" w:rsidRPr="009D1815" w:rsidRDefault="00CA1AA0" w:rsidP="00CA1AA0">
      <w:pPr>
        <w:spacing w:line="360" w:lineRule="auto"/>
        <w:ind w:left="41" w:right="-27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Инвестиции в основной капитал</w:t>
      </w:r>
      <w:r>
        <w:rPr>
          <w:sz w:val="28"/>
          <w:szCs w:val="28"/>
        </w:rPr>
        <w:t xml:space="preserve"> – </w:t>
      </w:r>
      <w:r w:rsidRPr="009D1815">
        <w:rPr>
          <w:sz w:val="28"/>
          <w:szCs w:val="28"/>
        </w:rPr>
        <w:t xml:space="preserve">показатель, характеризующий стабильность развития территории.  </w:t>
      </w:r>
      <w:r w:rsidRPr="00F124A7">
        <w:rPr>
          <w:sz w:val="28"/>
          <w:szCs w:val="28"/>
        </w:rPr>
        <w:t>В  201</w:t>
      </w:r>
      <w:r>
        <w:rPr>
          <w:sz w:val="28"/>
          <w:szCs w:val="28"/>
        </w:rPr>
        <w:t>6</w:t>
      </w:r>
      <w:r w:rsidRPr="00F124A7">
        <w:rPr>
          <w:sz w:val="28"/>
          <w:szCs w:val="28"/>
        </w:rPr>
        <w:t xml:space="preserve">  году общий объем инвестиций в основной капитал составил </w:t>
      </w:r>
      <w:r w:rsidRPr="00EA3748">
        <w:rPr>
          <w:sz w:val="28"/>
          <w:szCs w:val="28"/>
        </w:rPr>
        <w:t xml:space="preserve"> </w:t>
      </w:r>
      <w:r>
        <w:rPr>
          <w:sz w:val="28"/>
          <w:szCs w:val="28"/>
        </w:rPr>
        <w:t>105331</w:t>
      </w:r>
      <w:r w:rsidRPr="00EA3748">
        <w:rPr>
          <w:sz w:val="28"/>
          <w:szCs w:val="28"/>
        </w:rPr>
        <w:t>,0  тыс.  руб.</w:t>
      </w:r>
      <w:r>
        <w:rPr>
          <w:sz w:val="28"/>
          <w:szCs w:val="28"/>
        </w:rPr>
        <w:t xml:space="preserve"> </w:t>
      </w:r>
    </w:p>
    <w:p w:rsidR="00CA1AA0" w:rsidRPr="003819CC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3819CC">
        <w:rPr>
          <w:sz w:val="28"/>
          <w:szCs w:val="28"/>
        </w:rPr>
        <w:t xml:space="preserve">В промышленности инвестиции были направлены на модернизацию </w:t>
      </w:r>
      <w:r>
        <w:rPr>
          <w:sz w:val="28"/>
          <w:szCs w:val="28"/>
        </w:rPr>
        <w:t xml:space="preserve">и </w:t>
      </w:r>
      <w:r w:rsidRPr="003819CC">
        <w:rPr>
          <w:sz w:val="28"/>
          <w:szCs w:val="28"/>
        </w:rPr>
        <w:t>реконструкцию производственных мощностей</w:t>
      </w:r>
      <w:r>
        <w:rPr>
          <w:sz w:val="28"/>
          <w:szCs w:val="28"/>
        </w:rPr>
        <w:t>,</w:t>
      </w:r>
      <w:r w:rsidRPr="003819CC">
        <w:rPr>
          <w:sz w:val="28"/>
          <w:szCs w:val="28"/>
        </w:rPr>
        <w:t xml:space="preserve"> приобретение нового оборудования, строительство.</w:t>
      </w:r>
    </w:p>
    <w:p w:rsidR="00CA1AA0" w:rsidRPr="003819CC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819CC">
        <w:rPr>
          <w:sz w:val="28"/>
          <w:szCs w:val="28"/>
        </w:rPr>
        <w:t>В сельском хозяйстве инвестиции были направлены на приобретение тракторов, зерноуборочных комбайнов,</w:t>
      </w:r>
      <w:r>
        <w:rPr>
          <w:sz w:val="28"/>
          <w:szCs w:val="28"/>
        </w:rPr>
        <w:t xml:space="preserve"> сеялок,</w:t>
      </w:r>
      <w:r w:rsidRPr="003819CC">
        <w:rPr>
          <w:sz w:val="28"/>
          <w:szCs w:val="28"/>
        </w:rPr>
        <w:t xml:space="preserve"> перевод скота в основное стадо.</w:t>
      </w:r>
    </w:p>
    <w:p w:rsidR="00CA1AA0" w:rsidRPr="006F1432" w:rsidRDefault="00CA1AA0" w:rsidP="00CA1AA0">
      <w:pPr>
        <w:spacing w:line="360" w:lineRule="auto"/>
        <w:jc w:val="both"/>
        <w:rPr>
          <w:sz w:val="28"/>
          <w:szCs w:val="28"/>
        </w:rPr>
      </w:pPr>
      <w:r w:rsidRPr="003819CC">
        <w:rPr>
          <w:sz w:val="28"/>
          <w:szCs w:val="28"/>
        </w:rPr>
        <w:tab/>
      </w:r>
      <w:r w:rsidRPr="00B4654F">
        <w:rPr>
          <w:b/>
          <w:sz w:val="28"/>
          <w:szCs w:val="28"/>
        </w:rPr>
        <w:t>В 2016 году</w:t>
      </w:r>
      <w:r w:rsidRPr="000A252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ООО «Терминал»</w:t>
      </w:r>
      <w:r w:rsidRPr="006F1432">
        <w:rPr>
          <w:bCs/>
          <w:sz w:val="28"/>
          <w:szCs w:val="28"/>
        </w:rPr>
        <w:t xml:space="preserve">  провело инвести</w:t>
      </w:r>
      <w:r>
        <w:rPr>
          <w:bCs/>
          <w:sz w:val="28"/>
          <w:szCs w:val="28"/>
        </w:rPr>
        <w:t xml:space="preserve">рование </w:t>
      </w:r>
      <w:r w:rsidRPr="006F1432">
        <w:rPr>
          <w:bCs/>
          <w:sz w:val="28"/>
          <w:szCs w:val="28"/>
        </w:rPr>
        <w:t xml:space="preserve">в сумме 58,6 млн. руб. (здания </w:t>
      </w:r>
      <w:r>
        <w:rPr>
          <w:bCs/>
          <w:sz w:val="28"/>
          <w:szCs w:val="28"/>
        </w:rPr>
        <w:t xml:space="preserve">- </w:t>
      </w:r>
      <w:r w:rsidRPr="006F1432">
        <w:rPr>
          <w:bCs/>
          <w:sz w:val="28"/>
          <w:szCs w:val="28"/>
        </w:rPr>
        <w:t xml:space="preserve">0,9 млн. руб., сооружения </w:t>
      </w:r>
      <w:r>
        <w:rPr>
          <w:bCs/>
          <w:sz w:val="28"/>
          <w:szCs w:val="28"/>
        </w:rPr>
        <w:t xml:space="preserve">- 22,1 млн. руб., </w:t>
      </w:r>
      <w:r w:rsidRPr="006F1432">
        <w:rPr>
          <w:bCs/>
          <w:sz w:val="28"/>
          <w:szCs w:val="28"/>
        </w:rPr>
        <w:t xml:space="preserve">машины и оборудование </w:t>
      </w:r>
      <w:r>
        <w:rPr>
          <w:bCs/>
          <w:sz w:val="28"/>
          <w:szCs w:val="28"/>
        </w:rPr>
        <w:t>– 33,8</w:t>
      </w:r>
      <w:r w:rsidRPr="006F1432">
        <w:rPr>
          <w:bCs/>
          <w:sz w:val="28"/>
          <w:szCs w:val="28"/>
        </w:rPr>
        <w:t xml:space="preserve"> млн.</w:t>
      </w:r>
      <w:r w:rsidRPr="00FA7275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производственный инвентарь на 1,7 млн. руб.)</w:t>
      </w:r>
      <w:r w:rsidRPr="006F1432">
        <w:rPr>
          <w:bCs/>
          <w:sz w:val="28"/>
          <w:szCs w:val="28"/>
        </w:rPr>
        <w:t>.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ОА</w:t>
      </w:r>
      <w:r w:rsidRPr="00FA7275">
        <w:rPr>
          <w:bCs/>
          <w:sz w:val="28"/>
          <w:szCs w:val="28"/>
        </w:rPr>
        <w:t xml:space="preserve">О «Новосергиевский </w:t>
      </w:r>
      <w:r>
        <w:rPr>
          <w:bCs/>
          <w:sz w:val="28"/>
          <w:szCs w:val="28"/>
        </w:rPr>
        <w:t>механический завод</w:t>
      </w:r>
      <w:r w:rsidRPr="00FA7275">
        <w:rPr>
          <w:bCs/>
          <w:sz w:val="28"/>
          <w:szCs w:val="28"/>
        </w:rPr>
        <w:t xml:space="preserve">» приобрело транспортные средства для предприятия на сумму </w:t>
      </w:r>
      <w:r>
        <w:rPr>
          <w:bCs/>
          <w:sz w:val="28"/>
          <w:szCs w:val="28"/>
        </w:rPr>
        <w:t>2,5</w:t>
      </w:r>
      <w:r w:rsidRPr="00FA7275">
        <w:rPr>
          <w:bCs/>
          <w:sz w:val="28"/>
          <w:szCs w:val="28"/>
        </w:rPr>
        <w:t xml:space="preserve"> млн. руб.</w:t>
      </w:r>
    </w:p>
    <w:p w:rsidR="00CA1AA0" w:rsidRDefault="00CA1AA0" w:rsidP="00CA1AA0">
      <w:pPr>
        <w:spacing w:line="360" w:lineRule="auto"/>
        <w:jc w:val="both"/>
        <w:rPr>
          <w:bCs/>
          <w:sz w:val="28"/>
          <w:szCs w:val="28"/>
        </w:rPr>
      </w:pPr>
      <w:r w:rsidRPr="00FA7275">
        <w:rPr>
          <w:sz w:val="28"/>
          <w:szCs w:val="28"/>
        </w:rPr>
        <w:tab/>
      </w:r>
      <w:r>
        <w:rPr>
          <w:bCs/>
          <w:sz w:val="28"/>
          <w:szCs w:val="28"/>
        </w:rPr>
        <w:t>ОА</w:t>
      </w:r>
      <w:r w:rsidRPr="00FA7275">
        <w:rPr>
          <w:bCs/>
          <w:sz w:val="28"/>
          <w:szCs w:val="28"/>
        </w:rPr>
        <w:t xml:space="preserve">О «Новосергиевский элеватор» приобрело для предприятия </w:t>
      </w:r>
      <w:r>
        <w:rPr>
          <w:bCs/>
          <w:sz w:val="28"/>
          <w:szCs w:val="28"/>
        </w:rPr>
        <w:t xml:space="preserve">машины и оборудование </w:t>
      </w:r>
      <w:r w:rsidRPr="00FA7275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2,8</w:t>
      </w:r>
      <w:r w:rsidRPr="00FA7275">
        <w:rPr>
          <w:bCs/>
          <w:sz w:val="28"/>
          <w:szCs w:val="28"/>
        </w:rPr>
        <w:t xml:space="preserve"> млн. руб.</w:t>
      </w:r>
    </w:p>
    <w:p w:rsidR="00CA1AA0" w:rsidRDefault="00CA1AA0" w:rsidP="00CA1AA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ОА</w:t>
      </w:r>
      <w:r w:rsidRPr="00FA7275">
        <w:rPr>
          <w:bCs/>
          <w:sz w:val="28"/>
          <w:szCs w:val="28"/>
        </w:rPr>
        <w:t xml:space="preserve">О «Новосергиевский </w:t>
      </w:r>
      <w:r>
        <w:rPr>
          <w:bCs/>
          <w:sz w:val="28"/>
          <w:szCs w:val="28"/>
        </w:rPr>
        <w:t>маслозавод</w:t>
      </w:r>
      <w:r w:rsidRPr="00FA7275">
        <w:rPr>
          <w:bCs/>
          <w:sz w:val="28"/>
          <w:szCs w:val="28"/>
        </w:rPr>
        <w:t xml:space="preserve">» приобрело </w:t>
      </w:r>
      <w:r>
        <w:rPr>
          <w:bCs/>
          <w:sz w:val="28"/>
          <w:szCs w:val="28"/>
        </w:rPr>
        <w:t xml:space="preserve">машины и оборудование </w:t>
      </w:r>
      <w:r w:rsidRPr="00FA7275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4,1</w:t>
      </w:r>
      <w:r w:rsidRPr="00FA7275">
        <w:rPr>
          <w:bCs/>
          <w:sz w:val="28"/>
          <w:szCs w:val="28"/>
        </w:rPr>
        <w:t xml:space="preserve"> млн. руб.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550A7F">
        <w:rPr>
          <w:sz w:val="28"/>
          <w:szCs w:val="28"/>
        </w:rPr>
        <w:t>Новосергиевским дорожным управлением ГУП «</w:t>
      </w:r>
      <w:proofErr w:type="spellStart"/>
      <w:r w:rsidRPr="00550A7F">
        <w:rPr>
          <w:sz w:val="28"/>
          <w:szCs w:val="28"/>
        </w:rPr>
        <w:t>Оренбургремдорстрой</w:t>
      </w:r>
      <w:proofErr w:type="spellEnd"/>
      <w:r w:rsidRPr="00550A7F">
        <w:rPr>
          <w:sz w:val="28"/>
          <w:szCs w:val="28"/>
        </w:rPr>
        <w:t>»</w:t>
      </w:r>
      <w:r>
        <w:rPr>
          <w:sz w:val="28"/>
          <w:szCs w:val="28"/>
        </w:rPr>
        <w:t xml:space="preserve"> приобретено машин и оборудования на сумму 5,9 млн. руб.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МУП «Новосергиевский Коммунальщик» приобрел машин и оборудования на сумму 0,7 млн. руб., строительство гаражей и производственных помещений на сумму 6,6 млн. руб.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A7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ГУЗ </w:t>
      </w:r>
      <w:proofErr w:type="spellStart"/>
      <w:r>
        <w:rPr>
          <w:bCs/>
          <w:sz w:val="28"/>
          <w:szCs w:val="28"/>
        </w:rPr>
        <w:t>Новосергиевская</w:t>
      </w:r>
      <w:proofErr w:type="spellEnd"/>
      <w:r>
        <w:rPr>
          <w:bCs/>
          <w:sz w:val="28"/>
          <w:szCs w:val="28"/>
        </w:rPr>
        <w:t xml:space="preserve"> ЦРБ получило машин и оборудования на сумму 3,5 млн. руб., транспортные средства на 4,4 млн. руб., производственный инвентарь на 0,5 млн. руб.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учреждениях </w:t>
      </w:r>
      <w:r w:rsidRPr="00FA727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сумма инвестиций составила 6,3 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руб.-</w:t>
      </w:r>
      <w:r w:rsidRPr="00FA7275">
        <w:rPr>
          <w:sz w:val="28"/>
          <w:szCs w:val="28"/>
        </w:rPr>
        <w:t xml:space="preserve">  закуплено оборудование для </w:t>
      </w:r>
      <w:r>
        <w:rPr>
          <w:sz w:val="28"/>
          <w:szCs w:val="28"/>
        </w:rPr>
        <w:t>детских садов и школьных классов.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</w:r>
      <w:r w:rsidRPr="0028036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80365">
        <w:rPr>
          <w:sz w:val="28"/>
          <w:szCs w:val="28"/>
        </w:rPr>
        <w:t xml:space="preserve"> году капитальный  ремонт улично-дорожной сети проведен по улиц</w:t>
      </w:r>
      <w:r>
        <w:rPr>
          <w:sz w:val="28"/>
          <w:szCs w:val="28"/>
        </w:rPr>
        <w:t>ам</w:t>
      </w:r>
      <w:r w:rsidRPr="002803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Краснопартизанская</w:t>
      </w:r>
      <w:proofErr w:type="spellEnd"/>
      <w:r>
        <w:rPr>
          <w:sz w:val="28"/>
          <w:szCs w:val="28"/>
        </w:rPr>
        <w:t>, Красноармейская, ремонт тротуара  по пр. Калинина</w:t>
      </w:r>
      <w:r w:rsidRPr="00280365">
        <w:rPr>
          <w:sz w:val="28"/>
          <w:szCs w:val="28"/>
        </w:rPr>
        <w:t>. Финансирование этих работ составило 757</w:t>
      </w:r>
      <w:r>
        <w:rPr>
          <w:sz w:val="28"/>
          <w:szCs w:val="28"/>
        </w:rPr>
        <w:t>1</w:t>
      </w:r>
      <w:r w:rsidRPr="0028036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80365">
        <w:rPr>
          <w:sz w:val="28"/>
          <w:szCs w:val="28"/>
        </w:rPr>
        <w:t xml:space="preserve">  тыс. руб., в том числе средства областного бюджета составили 7</w:t>
      </w:r>
      <w:r>
        <w:rPr>
          <w:sz w:val="28"/>
          <w:szCs w:val="28"/>
        </w:rPr>
        <w:t>140,5</w:t>
      </w:r>
      <w:r w:rsidRPr="00280365">
        <w:rPr>
          <w:b/>
          <w:sz w:val="28"/>
          <w:szCs w:val="28"/>
        </w:rPr>
        <w:t xml:space="preserve"> </w:t>
      </w:r>
      <w:r w:rsidRPr="00280365">
        <w:rPr>
          <w:sz w:val="28"/>
          <w:szCs w:val="28"/>
        </w:rPr>
        <w:t xml:space="preserve">тыс. руб. </w:t>
      </w:r>
    </w:p>
    <w:p w:rsidR="00CA1AA0" w:rsidRPr="00574E02" w:rsidRDefault="00CA1AA0" w:rsidP="00CA1AA0">
      <w:pPr>
        <w:spacing w:line="360" w:lineRule="auto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9819DC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в</w:t>
      </w:r>
      <w:r w:rsidRPr="00574E02">
        <w:rPr>
          <w:sz w:val="28"/>
          <w:szCs w:val="28"/>
        </w:rPr>
        <w:t xml:space="preserve"> рамках реализации Федерального закона от 21 июля 2007 года № 185 ФЗ «О Фонде  </w:t>
      </w:r>
      <w:hyperlink r:id="rId7" w:history="1">
        <w:r w:rsidRPr="00574E02">
          <w:rPr>
            <w:rStyle w:val="a5"/>
            <w:color w:val="auto"/>
            <w:sz w:val="28"/>
            <w:szCs w:val="28"/>
            <w:u w:val="none"/>
          </w:rPr>
          <w:t>содействия реформированию жилищно-коммунального хозяйства» и Закона Оренбургской области от 12 сентября 2013 года № 1762/539-</w:t>
        </w:r>
        <w:r w:rsidRPr="00574E02">
          <w:rPr>
            <w:rStyle w:val="a5"/>
            <w:color w:val="auto"/>
            <w:sz w:val="28"/>
            <w:szCs w:val="28"/>
            <w:u w:val="none"/>
            <w:lang w:val="en-US"/>
          </w:rPr>
          <w:t>V</w:t>
        </w:r>
        <w:r w:rsidRPr="00574E02">
          <w:rPr>
            <w:rStyle w:val="a5"/>
            <w:color w:val="auto"/>
            <w:sz w:val="28"/>
            <w:szCs w:val="28"/>
            <w:u w:val="none"/>
          </w:rPr>
  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 на территории муниципального образ</w:t>
        </w:r>
        <w:r>
          <w:rPr>
            <w:rStyle w:val="a5"/>
            <w:color w:val="auto"/>
            <w:sz w:val="28"/>
            <w:szCs w:val="28"/>
            <w:u w:val="none"/>
          </w:rPr>
          <w:t>ования Новосергиевский поссовет проводился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капитальн</w:t>
        </w:r>
        <w:r>
          <w:rPr>
            <w:rStyle w:val="a5"/>
            <w:color w:val="auto"/>
            <w:sz w:val="28"/>
            <w:szCs w:val="28"/>
            <w:u w:val="none"/>
          </w:rPr>
          <w:t>ый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ремонт </w:t>
        </w:r>
        <w:r>
          <w:rPr>
            <w:rStyle w:val="a5"/>
            <w:color w:val="auto"/>
            <w:sz w:val="28"/>
            <w:szCs w:val="28"/>
            <w:u w:val="none"/>
          </w:rPr>
          <w:t>10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многоквартирных дом</w:t>
        </w:r>
        <w:r>
          <w:rPr>
            <w:rStyle w:val="a5"/>
            <w:color w:val="auto"/>
            <w:sz w:val="28"/>
            <w:szCs w:val="28"/>
            <w:u w:val="none"/>
          </w:rPr>
          <w:t>ов за счет средств из разных источников (</w:t>
        </w:r>
        <w:r w:rsidRPr="00BD5471">
          <w:rPr>
            <w:rStyle w:val="a5"/>
            <w:color w:val="auto"/>
            <w:sz w:val="28"/>
            <w:szCs w:val="28"/>
            <w:u w:val="none"/>
          </w:rPr>
          <w:t>средства местного бюджета – 2,0 млн. руб.).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                                                                 </w:t>
        </w:r>
      </w:hyperlink>
    </w:p>
    <w:p w:rsidR="00CA1AA0" w:rsidRPr="00F86D0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86D05">
        <w:rPr>
          <w:sz w:val="28"/>
          <w:szCs w:val="28"/>
        </w:rPr>
        <w:t xml:space="preserve">По программе переселения граждан из аварийного жилищного фонда  </w:t>
      </w:r>
      <w:r>
        <w:rPr>
          <w:sz w:val="28"/>
          <w:szCs w:val="28"/>
        </w:rPr>
        <w:t xml:space="preserve">в 2016 </w:t>
      </w:r>
      <w:proofErr w:type="spellStart"/>
      <w:r>
        <w:rPr>
          <w:sz w:val="28"/>
          <w:szCs w:val="28"/>
        </w:rPr>
        <w:t>гожду</w:t>
      </w:r>
      <w:proofErr w:type="spellEnd"/>
      <w:r>
        <w:rPr>
          <w:sz w:val="28"/>
          <w:szCs w:val="28"/>
        </w:rPr>
        <w:t xml:space="preserve"> </w:t>
      </w:r>
      <w:r w:rsidRPr="00F86D05">
        <w:rPr>
          <w:sz w:val="28"/>
          <w:szCs w:val="28"/>
        </w:rPr>
        <w:t>построены два многоквартирных дома в п. Новосергиевка. Инвестиции по данному направлению составляют 23,8 млн. руб.</w:t>
      </w:r>
    </w:p>
    <w:p w:rsidR="00CA1AA0" w:rsidRPr="00F86D0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86D05">
        <w:rPr>
          <w:sz w:val="28"/>
          <w:szCs w:val="28"/>
        </w:rPr>
        <w:t xml:space="preserve"> По виду деятельности «Оптовая и розничная торговля; ремонт автотранспортных средств, мотоциклов, бытовых изделий и предметов личного пользования» Центральное сельпо направило инвестиции на </w:t>
      </w:r>
      <w:r w:rsidRPr="00F86D05">
        <w:rPr>
          <w:sz w:val="28"/>
          <w:szCs w:val="28"/>
        </w:rPr>
        <w:lastRenderedPageBreak/>
        <w:t xml:space="preserve">строительство здания торгового комплекса </w:t>
      </w:r>
      <w:r>
        <w:rPr>
          <w:sz w:val="28"/>
          <w:szCs w:val="28"/>
        </w:rPr>
        <w:t xml:space="preserve">«Успех» </w:t>
      </w:r>
      <w:r w:rsidRPr="00F86D05">
        <w:rPr>
          <w:sz w:val="28"/>
          <w:szCs w:val="28"/>
        </w:rPr>
        <w:t>в п. Новосергиевка, а также на приобретение оборудования.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A7275">
        <w:rPr>
          <w:sz w:val="28"/>
          <w:szCs w:val="28"/>
        </w:rPr>
        <w:t xml:space="preserve"> году объем инвестиций в основной капитал за счет всех источников  финансирования оценивается  в объеме  </w:t>
      </w:r>
      <w:r>
        <w:rPr>
          <w:sz w:val="28"/>
          <w:szCs w:val="28"/>
        </w:rPr>
        <w:t>107437,6</w:t>
      </w:r>
      <w:r w:rsidRPr="00FA7275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 w:rsidRPr="00FA7275">
        <w:rPr>
          <w:sz w:val="28"/>
          <w:szCs w:val="28"/>
        </w:rPr>
        <w:t>. руб., что составит 10</w:t>
      </w:r>
      <w:r>
        <w:rPr>
          <w:sz w:val="28"/>
          <w:szCs w:val="28"/>
        </w:rPr>
        <w:t>2,0</w:t>
      </w:r>
      <w:r w:rsidRPr="00FA7275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показателям </w:t>
      </w:r>
      <w:r w:rsidRPr="00FA727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A727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A7275">
        <w:rPr>
          <w:sz w:val="28"/>
          <w:szCs w:val="28"/>
        </w:rPr>
        <w:t>.</w:t>
      </w:r>
    </w:p>
    <w:p w:rsidR="00CA1AA0" w:rsidRPr="009D2B7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9D2B7A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D2B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ожидается</w:t>
      </w:r>
      <w:r w:rsidRPr="009D2B7A">
        <w:rPr>
          <w:sz w:val="28"/>
          <w:szCs w:val="28"/>
        </w:rPr>
        <w:t xml:space="preserve"> </w:t>
      </w:r>
      <w:r>
        <w:rPr>
          <w:sz w:val="28"/>
          <w:szCs w:val="28"/>
        </w:rPr>
        <w:t>незначительное увелич</w:t>
      </w:r>
      <w:r w:rsidRPr="009D2B7A">
        <w:rPr>
          <w:sz w:val="28"/>
          <w:szCs w:val="28"/>
        </w:rPr>
        <w:t xml:space="preserve">ение инвестиционной активности вследствие </w:t>
      </w:r>
      <w:r>
        <w:rPr>
          <w:sz w:val="28"/>
          <w:szCs w:val="28"/>
        </w:rPr>
        <w:t>неплохого урожая</w:t>
      </w:r>
      <w:r w:rsidRPr="009D2B7A">
        <w:rPr>
          <w:sz w:val="28"/>
          <w:szCs w:val="28"/>
        </w:rPr>
        <w:t xml:space="preserve"> в се</w:t>
      </w:r>
      <w:r>
        <w:rPr>
          <w:sz w:val="28"/>
          <w:szCs w:val="28"/>
        </w:rPr>
        <w:t>льском хозяйстве,</w:t>
      </w:r>
      <w:r w:rsidRPr="009D2B7A">
        <w:rPr>
          <w:sz w:val="28"/>
          <w:szCs w:val="28"/>
        </w:rPr>
        <w:t xml:space="preserve"> и сокращения инвестиций, осуществляемых за счет бюджетных средств. В сельском хозяйстве </w:t>
      </w:r>
      <w:r>
        <w:rPr>
          <w:sz w:val="28"/>
          <w:szCs w:val="28"/>
        </w:rPr>
        <w:t>небольшой рост</w:t>
      </w:r>
      <w:r w:rsidRPr="009D2B7A">
        <w:rPr>
          <w:sz w:val="28"/>
          <w:szCs w:val="28"/>
        </w:rPr>
        <w:t xml:space="preserve"> инвестиционной активности обусловлен затруднением сбыта сельскохозяйственной продукции, сокращением чистой прибыли предприятий, а также ростом процентных ставок по кредитам в кредитных учреждениях. В промышленности объем инвестиций сократился вследствие сокращения объемов производства, уменьшения объема чистой прибыли, увеличения процентных ставок по кредитам в кредитных учреждениях.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ходе реализации государственной программы «Обеспечение качественными услугами жилищно-коммунального хозяйства населения Оренбургской области в 2014-2020 годах</w:t>
      </w:r>
      <w:r w:rsidRPr="00FA727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2017 году в п. Новосергиевка </w:t>
      </w:r>
      <w:r w:rsidRPr="00FA7275">
        <w:rPr>
          <w:bCs/>
          <w:sz w:val="28"/>
          <w:szCs w:val="28"/>
        </w:rPr>
        <w:t xml:space="preserve"> капитально отремонтирован водопровод в п. Новосергиевка</w:t>
      </w:r>
      <w:r>
        <w:rPr>
          <w:bCs/>
          <w:sz w:val="28"/>
          <w:szCs w:val="28"/>
        </w:rPr>
        <w:t xml:space="preserve"> по ул. Чернышевского</w:t>
      </w:r>
      <w:r w:rsidRPr="00FA7275">
        <w:rPr>
          <w:bCs/>
          <w:sz w:val="28"/>
          <w:szCs w:val="28"/>
        </w:rPr>
        <w:t xml:space="preserve">. 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«П</w:t>
      </w:r>
      <w:r w:rsidRPr="00FA7275">
        <w:rPr>
          <w:sz w:val="28"/>
          <w:szCs w:val="28"/>
        </w:rPr>
        <w:t xml:space="preserve">ереселения граждан из </w:t>
      </w:r>
      <w:r>
        <w:rPr>
          <w:sz w:val="28"/>
          <w:szCs w:val="28"/>
        </w:rPr>
        <w:t>ветхого и аварийного</w:t>
      </w:r>
      <w:r w:rsidRPr="00FA7275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>»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FA7275">
        <w:rPr>
          <w:sz w:val="28"/>
          <w:szCs w:val="28"/>
        </w:rPr>
        <w:t>построен дв</w:t>
      </w:r>
      <w:r>
        <w:rPr>
          <w:sz w:val="28"/>
          <w:szCs w:val="28"/>
        </w:rPr>
        <w:t>ух</w:t>
      </w:r>
      <w:r w:rsidRPr="00FA7275">
        <w:rPr>
          <w:sz w:val="28"/>
          <w:szCs w:val="28"/>
        </w:rPr>
        <w:t>квартирны</w:t>
      </w:r>
      <w:r>
        <w:rPr>
          <w:sz w:val="28"/>
          <w:szCs w:val="28"/>
        </w:rPr>
        <w:t>й</w:t>
      </w:r>
      <w:r w:rsidRPr="00FA7275">
        <w:rPr>
          <w:sz w:val="28"/>
          <w:szCs w:val="28"/>
        </w:rPr>
        <w:t xml:space="preserve"> дом в п. Новосергиевка. Инвестиции по данному направлению состав</w:t>
      </w:r>
      <w:r>
        <w:rPr>
          <w:sz w:val="28"/>
          <w:szCs w:val="28"/>
        </w:rPr>
        <w:t>или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4001,6 тыс.</w:t>
      </w:r>
      <w:r w:rsidRPr="00FA7275">
        <w:rPr>
          <w:sz w:val="28"/>
          <w:szCs w:val="28"/>
        </w:rPr>
        <w:t xml:space="preserve"> руб.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 w:rsidRPr="009819DC">
        <w:rPr>
          <w:sz w:val="28"/>
          <w:szCs w:val="28"/>
        </w:rPr>
        <w:t xml:space="preserve">           </w:t>
      </w:r>
      <w:r w:rsidRPr="0028036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80365">
        <w:rPr>
          <w:sz w:val="28"/>
          <w:szCs w:val="28"/>
        </w:rPr>
        <w:t xml:space="preserve"> году капитальный  ремонт улично-дорожной сети проведен по улиц</w:t>
      </w:r>
      <w:r>
        <w:rPr>
          <w:sz w:val="28"/>
          <w:szCs w:val="28"/>
        </w:rPr>
        <w:t>ам</w:t>
      </w:r>
      <w:r w:rsidRPr="0028036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Красногвардейская, Первомайская, пр. Калинина, ремонт тротуара  по ул. Горького, отсыпка ПГС ул. Самарская.</w:t>
      </w:r>
      <w:r w:rsidRPr="00280365">
        <w:rPr>
          <w:sz w:val="28"/>
          <w:szCs w:val="28"/>
        </w:rPr>
        <w:t xml:space="preserve"> </w:t>
      </w:r>
      <w:r w:rsidRPr="00E55323">
        <w:rPr>
          <w:sz w:val="28"/>
          <w:szCs w:val="28"/>
        </w:rPr>
        <w:t>Финансирование этих работ составило 8092,9  тыс. руб., в том числе средства областного бюджета составили 7193,0</w:t>
      </w:r>
      <w:r w:rsidRPr="00E55323">
        <w:rPr>
          <w:b/>
          <w:sz w:val="28"/>
          <w:szCs w:val="28"/>
        </w:rPr>
        <w:t xml:space="preserve"> </w:t>
      </w:r>
      <w:r w:rsidRPr="00E55323">
        <w:rPr>
          <w:sz w:val="28"/>
          <w:szCs w:val="28"/>
        </w:rPr>
        <w:t>тыс. руб.</w:t>
      </w:r>
      <w:r w:rsidRPr="00280365">
        <w:rPr>
          <w:sz w:val="28"/>
          <w:szCs w:val="28"/>
        </w:rPr>
        <w:t xml:space="preserve"> 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7</w:t>
      </w:r>
      <w:r w:rsidRPr="00FA7275">
        <w:rPr>
          <w:sz w:val="28"/>
          <w:szCs w:val="28"/>
        </w:rPr>
        <w:t xml:space="preserve"> году за счет средств местного бюджета планируется </w:t>
      </w:r>
      <w:r>
        <w:rPr>
          <w:sz w:val="28"/>
          <w:szCs w:val="28"/>
        </w:rPr>
        <w:t xml:space="preserve">проведение экспертизы </w:t>
      </w:r>
      <w:r w:rsidRPr="00FA7275">
        <w:rPr>
          <w:sz w:val="28"/>
          <w:szCs w:val="28"/>
        </w:rPr>
        <w:t xml:space="preserve">проектно-сметной документации  на   строительство   инженерных   сетей   в юго-западной части п. Новосергиевка, сумма инвестиций составит </w:t>
      </w:r>
      <w:r>
        <w:rPr>
          <w:sz w:val="28"/>
          <w:szCs w:val="28"/>
        </w:rPr>
        <w:t>2,5</w:t>
      </w:r>
      <w:r w:rsidRPr="00FA7275">
        <w:rPr>
          <w:sz w:val="28"/>
          <w:szCs w:val="28"/>
        </w:rPr>
        <w:t xml:space="preserve"> млн. руб.   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>В ГУЗ «</w:t>
      </w:r>
      <w:proofErr w:type="spellStart"/>
      <w:r w:rsidRPr="00FA7275">
        <w:rPr>
          <w:sz w:val="28"/>
          <w:szCs w:val="28"/>
        </w:rPr>
        <w:t>Новосергиевская</w:t>
      </w:r>
      <w:proofErr w:type="spellEnd"/>
      <w:r w:rsidRPr="00FA7275">
        <w:rPr>
          <w:sz w:val="28"/>
          <w:szCs w:val="28"/>
        </w:rPr>
        <w:t xml:space="preserve"> ЦРБ» </w:t>
      </w:r>
      <w:r>
        <w:rPr>
          <w:sz w:val="28"/>
          <w:szCs w:val="28"/>
        </w:rPr>
        <w:t>планируется</w:t>
      </w:r>
      <w:r w:rsidRPr="00FA7275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ие</w:t>
      </w:r>
      <w:r w:rsidRPr="00FA7275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го</w:t>
      </w:r>
      <w:r w:rsidRPr="00FA7275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FA7275">
        <w:rPr>
          <w:sz w:val="28"/>
          <w:szCs w:val="28"/>
        </w:rPr>
        <w:t>.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>По виду деятельности «Транспорт и связь» по государственной подпрограмме «Устойчивое развитие сельских территорий на 2014-2017 годы и на период до 2020 года»  пров</w:t>
      </w:r>
      <w:r>
        <w:rPr>
          <w:sz w:val="28"/>
          <w:szCs w:val="28"/>
        </w:rPr>
        <w:t>одится</w:t>
      </w:r>
      <w:r w:rsidRPr="00FA7275">
        <w:rPr>
          <w:sz w:val="28"/>
          <w:szCs w:val="28"/>
        </w:rPr>
        <w:t xml:space="preserve"> обустройство автомобильной дороги Шарлык – Новосергиевка  стационарным искусственным освещением на участке км 122-км 124+ 500 и тротуарами на участке км 123-км-123 + 500 в </w:t>
      </w:r>
      <w:r>
        <w:rPr>
          <w:sz w:val="28"/>
          <w:szCs w:val="28"/>
        </w:rPr>
        <w:t xml:space="preserve">п. </w:t>
      </w:r>
      <w:r w:rsidRPr="00FA7275">
        <w:rPr>
          <w:sz w:val="28"/>
          <w:szCs w:val="28"/>
        </w:rPr>
        <w:t>Новосергиев</w:t>
      </w:r>
      <w:r>
        <w:rPr>
          <w:sz w:val="28"/>
          <w:szCs w:val="28"/>
        </w:rPr>
        <w:t>ка</w:t>
      </w:r>
      <w:r w:rsidRPr="00FA7275">
        <w:rPr>
          <w:sz w:val="28"/>
          <w:szCs w:val="28"/>
        </w:rPr>
        <w:t xml:space="preserve">, сумма вложений составит </w:t>
      </w:r>
      <w:r>
        <w:rPr>
          <w:sz w:val="28"/>
          <w:szCs w:val="28"/>
        </w:rPr>
        <w:t>17</w:t>
      </w:r>
      <w:r w:rsidRPr="00FA7275">
        <w:rPr>
          <w:sz w:val="28"/>
          <w:szCs w:val="28"/>
        </w:rPr>
        <w:t xml:space="preserve"> млн. руб.</w:t>
      </w:r>
    </w:p>
    <w:p w:rsidR="00CA1AA0" w:rsidRPr="00081BA9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081BA9">
        <w:rPr>
          <w:sz w:val="28"/>
          <w:szCs w:val="28"/>
        </w:rPr>
        <w:t xml:space="preserve">Объем инвестиций в основной капитал за счет всех источников  финансирования </w:t>
      </w:r>
      <w:r>
        <w:rPr>
          <w:sz w:val="28"/>
          <w:szCs w:val="28"/>
        </w:rPr>
        <w:t xml:space="preserve">в 2017 году </w:t>
      </w:r>
      <w:r w:rsidRPr="00081BA9">
        <w:rPr>
          <w:sz w:val="28"/>
          <w:szCs w:val="28"/>
        </w:rPr>
        <w:t xml:space="preserve">оценивается  в </w:t>
      </w:r>
      <w:r w:rsidRPr="00954D25">
        <w:rPr>
          <w:sz w:val="28"/>
          <w:szCs w:val="28"/>
        </w:rPr>
        <w:t xml:space="preserve">объеме  </w:t>
      </w:r>
      <w:r>
        <w:rPr>
          <w:sz w:val="28"/>
          <w:szCs w:val="28"/>
        </w:rPr>
        <w:t>107437,6</w:t>
      </w:r>
      <w:r w:rsidRPr="00954D2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954D25">
        <w:rPr>
          <w:sz w:val="28"/>
          <w:szCs w:val="28"/>
        </w:rPr>
        <w:t xml:space="preserve"> </w:t>
      </w:r>
    </w:p>
    <w:p w:rsidR="00CA1AA0" w:rsidRPr="009D2B7A" w:rsidRDefault="00CA1AA0" w:rsidP="00CA1AA0">
      <w:pPr>
        <w:spacing w:line="360" w:lineRule="auto"/>
        <w:jc w:val="both"/>
        <w:rPr>
          <w:sz w:val="28"/>
          <w:szCs w:val="28"/>
        </w:rPr>
      </w:pPr>
      <w:r w:rsidRPr="009D2B7A">
        <w:tab/>
      </w:r>
      <w:r w:rsidRPr="009819DC">
        <w:rPr>
          <w:sz w:val="28"/>
          <w:szCs w:val="28"/>
        </w:rPr>
        <w:t xml:space="preserve"> </w:t>
      </w:r>
      <w:r w:rsidRPr="009D2B7A">
        <w:rPr>
          <w:sz w:val="28"/>
          <w:szCs w:val="28"/>
        </w:rPr>
        <w:t xml:space="preserve">На предприятии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9D2B7A">
        <w:rPr>
          <w:sz w:val="28"/>
          <w:szCs w:val="28"/>
        </w:rPr>
        <w:t xml:space="preserve"> - добывающая отрасль будут вестись работы по модернизации и реконструкции существующего оборудования, сооружений, машин и механизмов.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 w:rsidRPr="009D2B7A">
        <w:rPr>
          <w:sz w:val="28"/>
          <w:szCs w:val="28"/>
        </w:rPr>
        <w:tab/>
        <w:t xml:space="preserve">В обрабатывающей отрасли предприятиями главным образом инвестиции направляются на обновление основных производственных фондов, реконструкцию, строительство, приобретение оборудования (ОАО «Новосергиевский механический завод», </w:t>
      </w:r>
      <w:r>
        <w:rPr>
          <w:sz w:val="28"/>
          <w:szCs w:val="28"/>
        </w:rPr>
        <w:t>О</w:t>
      </w:r>
      <w:r w:rsidRPr="009D2B7A">
        <w:rPr>
          <w:sz w:val="28"/>
          <w:szCs w:val="28"/>
        </w:rPr>
        <w:t>АО «</w:t>
      </w:r>
      <w:r>
        <w:rPr>
          <w:sz w:val="28"/>
          <w:szCs w:val="28"/>
        </w:rPr>
        <w:t>Новосергиевский элеватор</w:t>
      </w:r>
      <w:r w:rsidRPr="009D2B7A">
        <w:rPr>
          <w:sz w:val="28"/>
          <w:szCs w:val="28"/>
        </w:rPr>
        <w:t>»</w:t>
      </w:r>
      <w:r>
        <w:rPr>
          <w:sz w:val="28"/>
          <w:szCs w:val="28"/>
        </w:rPr>
        <w:t>, ОАО «Новосергиевский маслозавод», ГУП Оренбургской области «Новосергиевский лесхоз»).</w:t>
      </w:r>
    </w:p>
    <w:p w:rsidR="00CA1AA0" w:rsidRPr="00574E02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2B7A">
        <w:rPr>
          <w:sz w:val="28"/>
          <w:szCs w:val="28"/>
        </w:rPr>
        <w:t xml:space="preserve"> </w:t>
      </w:r>
      <w:r w:rsidRPr="00FA7275">
        <w:rPr>
          <w:sz w:val="28"/>
          <w:szCs w:val="28"/>
        </w:rPr>
        <w:t>По виду деятельности «Производство и распределение электроэнергии, га</w:t>
      </w:r>
      <w:r>
        <w:rPr>
          <w:sz w:val="28"/>
          <w:szCs w:val="28"/>
        </w:rPr>
        <w:t xml:space="preserve">за и воды» Новосергиевским КЭС </w:t>
      </w:r>
      <w:r w:rsidRPr="00FA7275">
        <w:rPr>
          <w:sz w:val="28"/>
          <w:szCs w:val="28"/>
        </w:rPr>
        <w:t>ве</w:t>
      </w:r>
      <w:r>
        <w:rPr>
          <w:sz w:val="28"/>
          <w:szCs w:val="28"/>
        </w:rPr>
        <w:t>дутся</w:t>
      </w:r>
      <w:r w:rsidRPr="00FA7275">
        <w:rPr>
          <w:sz w:val="28"/>
          <w:szCs w:val="28"/>
        </w:rPr>
        <w:t xml:space="preserve"> работы по строительству и реконструкции сетей электроснабжения в  п. Новосергиевка.</w:t>
      </w:r>
    </w:p>
    <w:p w:rsidR="00CA1AA0" w:rsidRPr="00574E02" w:rsidRDefault="00CA1AA0" w:rsidP="00CA1AA0">
      <w:pPr>
        <w:spacing w:line="360" w:lineRule="auto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574E02">
        <w:rPr>
          <w:sz w:val="28"/>
          <w:szCs w:val="28"/>
        </w:rPr>
        <w:t xml:space="preserve">В рамках реализации Федерального закона от 21 июля 2007 года № 185 ФЗ «О Фонде  </w:t>
      </w:r>
      <w:hyperlink r:id="rId8" w:history="1">
        <w:r w:rsidRPr="00574E02">
          <w:rPr>
            <w:rStyle w:val="a5"/>
            <w:color w:val="auto"/>
            <w:sz w:val="28"/>
            <w:szCs w:val="28"/>
            <w:u w:val="none"/>
          </w:rPr>
          <w:t>содействия реформированию жилищно-коммунального хозяйства» и Закона Оренбургской области от 12 сентября 2013 года № 1762/539-</w:t>
        </w:r>
        <w:r w:rsidRPr="00574E02">
          <w:rPr>
            <w:rStyle w:val="a5"/>
            <w:color w:val="auto"/>
            <w:sz w:val="28"/>
            <w:szCs w:val="28"/>
            <w:u w:val="none"/>
            <w:lang w:val="en-US"/>
          </w:rPr>
          <w:t>V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-ОЗ «Об организации проведения капитального ремонта общего </w:t>
        </w:r>
        <w:r w:rsidRPr="00574E02">
          <w:rPr>
            <w:rStyle w:val="a5"/>
            <w:color w:val="auto"/>
            <w:sz w:val="28"/>
            <w:szCs w:val="28"/>
            <w:u w:val="none"/>
          </w:rPr>
          <w:lastRenderedPageBreak/>
          <w:t>имущества в многоквартирных домах, расположенных на территории Оренбургской области», на территории муниципального образ</w:t>
        </w:r>
        <w:r>
          <w:rPr>
            <w:rStyle w:val="a5"/>
            <w:color w:val="auto"/>
            <w:sz w:val="28"/>
            <w:szCs w:val="28"/>
            <w:u w:val="none"/>
          </w:rPr>
          <w:t xml:space="preserve">ования Новосергиевский поссовет в </w:t>
        </w:r>
        <w:r w:rsidRPr="00D062A1">
          <w:rPr>
            <w:rStyle w:val="a5"/>
            <w:color w:val="auto"/>
            <w:sz w:val="28"/>
            <w:szCs w:val="28"/>
            <w:u w:val="none"/>
          </w:rPr>
          <w:t>2017 году ведется капитальный ремонт 6 многоквартирных домов за с</w:t>
        </w:r>
        <w:r>
          <w:rPr>
            <w:rStyle w:val="a5"/>
            <w:color w:val="auto"/>
            <w:sz w:val="28"/>
            <w:szCs w:val="28"/>
            <w:u w:val="none"/>
          </w:rPr>
          <w:t>чет средств из разных источников (</w:t>
        </w:r>
        <w:r w:rsidRPr="00BD5471">
          <w:rPr>
            <w:rStyle w:val="a5"/>
            <w:color w:val="auto"/>
            <w:sz w:val="28"/>
            <w:szCs w:val="28"/>
            <w:u w:val="none"/>
          </w:rPr>
          <w:t>средства местного бюджета – 2,0 млн. руб.).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                                                                 </w:t>
        </w:r>
      </w:hyperlink>
    </w:p>
    <w:p w:rsidR="00CA1AA0" w:rsidRPr="00F86D0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86D05">
        <w:rPr>
          <w:sz w:val="28"/>
          <w:szCs w:val="28"/>
        </w:rPr>
        <w:t>По виду деятельности «Оптовая и розничная торговля; ремонт автотранспортных средств, мотоциклов, бытовых изделий и предметов личного пользования» Центральное сельпо направило инвестиции на строительство здания торгового комплекса в п. Новосергиевка, а также на приобретение оборудования.</w:t>
      </w:r>
    </w:p>
    <w:p w:rsidR="00CA1AA0" w:rsidRPr="00AE3934" w:rsidRDefault="00CA1AA0" w:rsidP="00CA1AA0">
      <w:pPr>
        <w:spacing w:line="360" w:lineRule="auto"/>
        <w:jc w:val="both"/>
        <w:rPr>
          <w:sz w:val="28"/>
          <w:szCs w:val="28"/>
        </w:rPr>
      </w:pPr>
      <w:r w:rsidRPr="00AE393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Г</w:t>
      </w:r>
      <w:r w:rsidRPr="00AE3934">
        <w:rPr>
          <w:sz w:val="28"/>
          <w:szCs w:val="28"/>
        </w:rPr>
        <w:t>УЗ «</w:t>
      </w:r>
      <w:proofErr w:type="spellStart"/>
      <w:r w:rsidRPr="00AE3934">
        <w:rPr>
          <w:sz w:val="28"/>
          <w:szCs w:val="28"/>
        </w:rPr>
        <w:t>Новосергиевская</w:t>
      </w:r>
      <w:proofErr w:type="spellEnd"/>
      <w:r w:rsidRPr="00AE3934">
        <w:rPr>
          <w:sz w:val="28"/>
          <w:szCs w:val="28"/>
        </w:rPr>
        <w:t xml:space="preserve"> ЦРБ» будет приобретено медицинское оборудование.</w:t>
      </w:r>
    </w:p>
    <w:p w:rsidR="00CA1AA0" w:rsidRPr="00AE3934" w:rsidRDefault="00CA1AA0" w:rsidP="00CA1AA0">
      <w:pPr>
        <w:spacing w:line="360" w:lineRule="auto"/>
        <w:jc w:val="both"/>
        <w:rPr>
          <w:sz w:val="28"/>
          <w:szCs w:val="28"/>
        </w:rPr>
      </w:pPr>
      <w:r w:rsidRPr="00AE3934">
        <w:rPr>
          <w:sz w:val="28"/>
          <w:szCs w:val="28"/>
        </w:rPr>
        <w:tab/>
        <w:t xml:space="preserve">По виду деятельности «Транспорт и связь» планируется приобретение техники и оборудования </w:t>
      </w:r>
      <w:r>
        <w:rPr>
          <w:sz w:val="28"/>
          <w:szCs w:val="28"/>
        </w:rPr>
        <w:t>О</w:t>
      </w:r>
      <w:r w:rsidRPr="00AE3934">
        <w:rPr>
          <w:sz w:val="28"/>
          <w:szCs w:val="28"/>
        </w:rPr>
        <w:t>АО «Новосергиевский элеватор».</w:t>
      </w:r>
    </w:p>
    <w:p w:rsidR="00CA1AA0" w:rsidRPr="00305A8A" w:rsidRDefault="00CA1AA0" w:rsidP="00CA1AA0">
      <w:pPr>
        <w:spacing w:line="360" w:lineRule="auto"/>
        <w:jc w:val="both"/>
        <w:rPr>
          <w:sz w:val="28"/>
          <w:szCs w:val="28"/>
        </w:rPr>
      </w:pPr>
      <w:r w:rsidRPr="00AE3934">
        <w:tab/>
      </w:r>
      <w:r w:rsidRPr="00FA7275">
        <w:rPr>
          <w:sz w:val="28"/>
          <w:szCs w:val="28"/>
        </w:rPr>
        <w:t>По виду деятельности «Транспорт и связь» по государственной подпрограмме «Устойчивое развитие сельских территорий на 2014-2017 годы и на период до 2020 года»   объем инвестиций составит 4</w:t>
      </w:r>
      <w:r>
        <w:rPr>
          <w:sz w:val="28"/>
          <w:szCs w:val="28"/>
        </w:rPr>
        <w:t>7000,0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а именно планируется: </w:t>
      </w:r>
      <w:r w:rsidRPr="00305A8A">
        <w:rPr>
          <w:sz w:val="28"/>
          <w:szCs w:val="28"/>
        </w:rPr>
        <w:t xml:space="preserve">реконструкция автомобильной дороги Шарлык – Новосергиевка на участке км76+000-км81+500 в п. Новосергиевка  </w:t>
      </w:r>
      <w:r>
        <w:rPr>
          <w:sz w:val="28"/>
          <w:szCs w:val="28"/>
        </w:rPr>
        <w:t xml:space="preserve"> и </w:t>
      </w:r>
      <w:r w:rsidRPr="00305A8A">
        <w:rPr>
          <w:sz w:val="28"/>
          <w:szCs w:val="28"/>
        </w:rPr>
        <w:t>обустройство автомобильной дороги Шарлык – Новосергиевка  стационарным искусственным освещением на участке км 122-км 124+ 500 и тротуарами на участке км 123-км-123 + 500 в п. Новосергиевка</w:t>
      </w:r>
      <w:r>
        <w:rPr>
          <w:sz w:val="28"/>
          <w:szCs w:val="28"/>
        </w:rPr>
        <w:t xml:space="preserve">, </w:t>
      </w:r>
      <w:r w:rsidRPr="00305A8A">
        <w:rPr>
          <w:sz w:val="28"/>
          <w:szCs w:val="28"/>
        </w:rPr>
        <w:t xml:space="preserve"> объем инвестиций составит </w:t>
      </w:r>
      <w:r>
        <w:rPr>
          <w:sz w:val="28"/>
          <w:szCs w:val="28"/>
        </w:rPr>
        <w:t>47</w:t>
      </w:r>
      <w:r w:rsidRPr="00305A8A">
        <w:rPr>
          <w:sz w:val="28"/>
          <w:szCs w:val="28"/>
        </w:rPr>
        <w:t>000,0 тыс</w:t>
      </w:r>
      <w:r>
        <w:rPr>
          <w:sz w:val="28"/>
          <w:szCs w:val="28"/>
        </w:rPr>
        <w:t>. руб.</w:t>
      </w:r>
    </w:p>
    <w:p w:rsidR="00CA1AA0" w:rsidRPr="00081BA9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54D2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54D25">
        <w:rPr>
          <w:sz w:val="28"/>
          <w:szCs w:val="28"/>
        </w:rPr>
        <w:t xml:space="preserve"> году общий объем прогнозируется – </w:t>
      </w:r>
      <w:r>
        <w:rPr>
          <w:sz w:val="28"/>
          <w:szCs w:val="28"/>
        </w:rPr>
        <w:t>110123,6</w:t>
      </w:r>
      <w:r w:rsidRPr="00954D25">
        <w:rPr>
          <w:sz w:val="28"/>
          <w:szCs w:val="28"/>
        </w:rPr>
        <w:t xml:space="preserve"> тыс. руб., что составит 10</w:t>
      </w:r>
      <w:r>
        <w:rPr>
          <w:sz w:val="28"/>
          <w:szCs w:val="28"/>
        </w:rPr>
        <w:t>2,5</w:t>
      </w:r>
      <w:r w:rsidRPr="00954D25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954D25">
        <w:rPr>
          <w:sz w:val="28"/>
          <w:szCs w:val="28"/>
        </w:rPr>
        <w:t xml:space="preserve"> года. Собственные средства предприятий составят </w:t>
      </w:r>
      <w:r>
        <w:rPr>
          <w:sz w:val="28"/>
          <w:szCs w:val="28"/>
        </w:rPr>
        <w:t>850</w:t>
      </w:r>
      <w:r w:rsidRPr="00954D25">
        <w:rPr>
          <w:sz w:val="28"/>
          <w:szCs w:val="28"/>
        </w:rPr>
        <w:t xml:space="preserve">00,0 тыс. руб. Удельный вес в общем объеме инвестиций – </w:t>
      </w:r>
      <w:r>
        <w:rPr>
          <w:sz w:val="28"/>
          <w:szCs w:val="28"/>
        </w:rPr>
        <w:t>77,19</w:t>
      </w:r>
      <w:r w:rsidRPr="00954D25">
        <w:rPr>
          <w:sz w:val="28"/>
          <w:szCs w:val="28"/>
        </w:rPr>
        <w:t>%.</w:t>
      </w:r>
    </w:p>
    <w:p w:rsidR="00CA1AA0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E3934">
        <w:rPr>
          <w:sz w:val="28"/>
          <w:szCs w:val="28"/>
        </w:rPr>
        <w:t xml:space="preserve">В сельском хозяйстве инвестиции будут направлены на приобретение техники, оборудования, будет осуществляться перевод скота в основное стадо. Объем инвестиций увеличится по сравнению </w:t>
      </w:r>
      <w:r w:rsidRPr="00081BA9">
        <w:rPr>
          <w:sz w:val="28"/>
          <w:szCs w:val="28"/>
        </w:rPr>
        <w:t>с уровнем 201</w:t>
      </w:r>
      <w:r>
        <w:rPr>
          <w:sz w:val="28"/>
          <w:szCs w:val="28"/>
        </w:rPr>
        <w:t>7</w:t>
      </w:r>
      <w:r w:rsidRPr="00081BA9">
        <w:rPr>
          <w:sz w:val="28"/>
          <w:szCs w:val="28"/>
        </w:rPr>
        <w:t xml:space="preserve"> года.</w:t>
      </w:r>
    </w:p>
    <w:p w:rsidR="00CA1AA0" w:rsidRPr="00AE3934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  <w:r w:rsidRPr="00AE3934">
        <w:rPr>
          <w:sz w:val="28"/>
          <w:szCs w:val="28"/>
        </w:rPr>
        <w:t>В добывающей промышленности инвестиции составят соответственно 757</w:t>
      </w:r>
      <w:r>
        <w:rPr>
          <w:sz w:val="28"/>
          <w:szCs w:val="28"/>
        </w:rPr>
        <w:t>00,0 тыс</w:t>
      </w:r>
      <w:r w:rsidRPr="00AE3934">
        <w:rPr>
          <w:sz w:val="28"/>
          <w:szCs w:val="28"/>
        </w:rPr>
        <w:t>. руб. или 2,7 р. к уровню 201</w:t>
      </w:r>
      <w:r>
        <w:rPr>
          <w:sz w:val="28"/>
          <w:szCs w:val="28"/>
        </w:rPr>
        <w:t>6</w:t>
      </w:r>
      <w:r w:rsidRPr="00AE3934">
        <w:rPr>
          <w:sz w:val="28"/>
          <w:szCs w:val="28"/>
        </w:rPr>
        <w:t xml:space="preserve"> года. 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AE3934">
        <w:rPr>
          <w:sz w:val="28"/>
          <w:szCs w:val="28"/>
        </w:rPr>
        <w:t xml:space="preserve"> продолжится реализация инвестиционного проекта «Модернизация и реконструкция существующего оборудования, сооружений, машин и механизмов».</w:t>
      </w:r>
      <w:r w:rsidRPr="00AE3934">
        <w:rPr>
          <w:sz w:val="28"/>
          <w:szCs w:val="28"/>
          <w:highlight w:val="yellow"/>
        </w:rPr>
        <w:t xml:space="preserve"> </w:t>
      </w:r>
    </w:p>
    <w:p w:rsidR="00CA1AA0" w:rsidRPr="00AE3934" w:rsidRDefault="00CA1AA0" w:rsidP="00CA1AA0">
      <w:pPr>
        <w:spacing w:line="360" w:lineRule="auto"/>
        <w:jc w:val="both"/>
        <w:rPr>
          <w:rStyle w:val="a5"/>
          <w:color w:val="auto"/>
          <w:highlight w:val="yellow"/>
          <w:u w:val="none"/>
        </w:rPr>
      </w:pPr>
      <w:r w:rsidRPr="00AE3934">
        <w:rPr>
          <w:sz w:val="28"/>
          <w:szCs w:val="28"/>
        </w:rPr>
        <w:tab/>
      </w:r>
      <w:r w:rsidRPr="00D062A1">
        <w:rPr>
          <w:sz w:val="28"/>
          <w:szCs w:val="28"/>
        </w:rPr>
        <w:t xml:space="preserve">В 2018 году в рамках реализации Закона Оренбургской области от 12 сентября 2013 года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</w:t>
      </w:r>
      <w:hyperlink r:id="rId9" w:history="1">
        <w:r w:rsidRPr="00D062A1">
          <w:rPr>
            <w:rStyle w:val="a5"/>
            <w:color w:val="auto"/>
            <w:sz w:val="28"/>
            <w:szCs w:val="28"/>
            <w:u w:val="none"/>
          </w:rPr>
          <w:t xml:space="preserve">на территории муниципального образования Новосергиевский поссовет Новосергиевского района будут капитально отремонтированы 6 многоквартирных домов, в 2019 году – </w:t>
        </w:r>
        <w:r>
          <w:rPr>
            <w:rStyle w:val="a5"/>
            <w:color w:val="auto"/>
            <w:sz w:val="28"/>
            <w:szCs w:val="28"/>
            <w:u w:val="none"/>
          </w:rPr>
          <w:t>более 10</w:t>
        </w:r>
        <w:r w:rsidRPr="00D062A1">
          <w:rPr>
            <w:rStyle w:val="a5"/>
            <w:color w:val="auto"/>
            <w:sz w:val="28"/>
            <w:szCs w:val="28"/>
            <w:u w:val="none"/>
          </w:rPr>
          <w:t xml:space="preserve"> домов, в 2020 году – 5 домов. Средства муниципального образования в рамках </w:t>
        </w:r>
        <w:proofErr w:type="spellStart"/>
        <w:r w:rsidRPr="00D062A1">
          <w:rPr>
            <w:rStyle w:val="a5"/>
            <w:color w:val="auto"/>
            <w:sz w:val="28"/>
            <w:szCs w:val="28"/>
            <w:u w:val="none"/>
          </w:rPr>
          <w:t>софинансирования</w:t>
        </w:r>
        <w:proofErr w:type="spellEnd"/>
        <w:r w:rsidRPr="00D062A1">
          <w:rPr>
            <w:rStyle w:val="a5"/>
            <w:color w:val="auto"/>
            <w:sz w:val="28"/>
            <w:szCs w:val="28"/>
            <w:u w:val="none"/>
          </w:rPr>
          <w:t xml:space="preserve"> вышеуказанного мероприятия  составляют 2000,0 тыс. руб. ежегодно.         </w:t>
        </w:r>
      </w:hyperlink>
    </w:p>
    <w:p w:rsidR="00CA1AA0" w:rsidRPr="00FA7275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обрабатывающей отрасли  инвестиции составят соответственно 113</w:t>
      </w:r>
      <w:r>
        <w:rPr>
          <w:sz w:val="28"/>
          <w:szCs w:val="28"/>
        </w:rPr>
        <w:t>00,0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или 3,1 р. </w:t>
      </w:r>
      <w:r w:rsidRPr="00FA7275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FA7275">
        <w:rPr>
          <w:sz w:val="28"/>
          <w:szCs w:val="28"/>
        </w:rPr>
        <w:t xml:space="preserve"> года. В О</w:t>
      </w:r>
      <w:r>
        <w:rPr>
          <w:sz w:val="28"/>
          <w:szCs w:val="28"/>
        </w:rPr>
        <w:t>А</w:t>
      </w:r>
      <w:r w:rsidRPr="00FA7275">
        <w:rPr>
          <w:sz w:val="28"/>
          <w:szCs w:val="28"/>
        </w:rPr>
        <w:t xml:space="preserve">О «Новосергиевский маслозавод» планируется приобретение машин и оборудования. 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 xml:space="preserve">По виду деятельности «Производство и распределение электроэнергии, газа и воды» Новосергиевским КЭС будут вестись работы по строительству и реконструкции сетей электроснабжения в  п. Новосергиевка. 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7275">
        <w:rPr>
          <w:sz w:val="28"/>
          <w:szCs w:val="28"/>
        </w:rPr>
        <w:tab/>
        <w:t xml:space="preserve">В </w:t>
      </w:r>
      <w:r w:rsidR="0000529D">
        <w:rPr>
          <w:sz w:val="28"/>
          <w:szCs w:val="28"/>
        </w:rPr>
        <w:t>ГБ</w:t>
      </w:r>
      <w:r w:rsidRPr="00FA7275">
        <w:rPr>
          <w:sz w:val="28"/>
          <w:szCs w:val="28"/>
        </w:rPr>
        <w:t>УЗ «</w:t>
      </w:r>
      <w:proofErr w:type="spellStart"/>
      <w:r w:rsidRPr="00FA7275">
        <w:rPr>
          <w:sz w:val="28"/>
          <w:szCs w:val="28"/>
        </w:rPr>
        <w:t>Новосергиевская</w:t>
      </w:r>
      <w:proofErr w:type="spellEnd"/>
      <w:r w:rsidRPr="00FA7275">
        <w:rPr>
          <w:sz w:val="28"/>
          <w:szCs w:val="28"/>
        </w:rPr>
        <w:t xml:space="preserve"> ЦРБ» будет приобретено медицинское оборудование.</w:t>
      </w:r>
    </w:p>
    <w:p w:rsidR="00CA1AA0" w:rsidRPr="00953E9C" w:rsidRDefault="00CA1AA0" w:rsidP="00CA1AA0">
      <w:pPr>
        <w:spacing w:line="360" w:lineRule="auto"/>
        <w:jc w:val="both"/>
        <w:rPr>
          <w:highlight w:val="yellow"/>
        </w:rPr>
      </w:pPr>
      <w:r>
        <w:rPr>
          <w:sz w:val="28"/>
          <w:szCs w:val="28"/>
        </w:rPr>
        <w:t xml:space="preserve"> </w:t>
      </w:r>
      <w:r w:rsidRPr="00AE3934">
        <w:rPr>
          <w:sz w:val="28"/>
          <w:szCs w:val="28"/>
        </w:rPr>
        <w:tab/>
      </w:r>
      <w:r w:rsidRPr="00D20CA8">
        <w:rPr>
          <w:sz w:val="28"/>
          <w:szCs w:val="28"/>
        </w:rPr>
        <w:t>Новосергиевским филиалом ГУП «</w:t>
      </w:r>
      <w:proofErr w:type="spellStart"/>
      <w:r w:rsidRPr="00D20CA8">
        <w:rPr>
          <w:sz w:val="28"/>
          <w:szCs w:val="28"/>
        </w:rPr>
        <w:t>Оренбургремдорстрой</w:t>
      </w:r>
      <w:proofErr w:type="spellEnd"/>
      <w:r w:rsidRPr="00D20CA8">
        <w:rPr>
          <w:sz w:val="28"/>
          <w:szCs w:val="28"/>
        </w:rPr>
        <w:t>» инвестиции будут направлены на приобретение дорожной строительной техники.</w:t>
      </w:r>
    </w:p>
    <w:p w:rsidR="00CA1AA0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81BA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81BA9">
        <w:rPr>
          <w:sz w:val="28"/>
          <w:szCs w:val="28"/>
        </w:rPr>
        <w:t xml:space="preserve"> году инвестиции прогнозируются </w:t>
      </w:r>
      <w:r>
        <w:rPr>
          <w:sz w:val="28"/>
          <w:szCs w:val="28"/>
        </w:rPr>
        <w:t>111224,8</w:t>
      </w:r>
      <w:r w:rsidRPr="00954D25">
        <w:rPr>
          <w:sz w:val="28"/>
          <w:szCs w:val="28"/>
        </w:rPr>
        <w:t xml:space="preserve"> тыс.</w:t>
      </w:r>
      <w:r w:rsidRPr="00081BA9">
        <w:rPr>
          <w:sz w:val="28"/>
          <w:szCs w:val="28"/>
        </w:rPr>
        <w:t xml:space="preserve"> руб., что составит 1</w:t>
      </w:r>
      <w:r>
        <w:rPr>
          <w:sz w:val="28"/>
          <w:szCs w:val="28"/>
        </w:rPr>
        <w:t>01,0</w:t>
      </w:r>
      <w:r w:rsidRPr="00081BA9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081BA9">
        <w:rPr>
          <w:sz w:val="28"/>
          <w:szCs w:val="28"/>
        </w:rPr>
        <w:t xml:space="preserve"> года. Собственные средства предприятий составят </w:t>
      </w:r>
      <w:r>
        <w:rPr>
          <w:sz w:val="28"/>
          <w:szCs w:val="28"/>
        </w:rPr>
        <w:t>87000</w:t>
      </w:r>
      <w:r w:rsidRPr="00954D25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Pr="00081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1BA9">
        <w:rPr>
          <w:sz w:val="28"/>
          <w:szCs w:val="28"/>
        </w:rPr>
        <w:t xml:space="preserve">руб. </w:t>
      </w:r>
    </w:p>
    <w:p w:rsidR="00CA1AA0" w:rsidRPr="00FA7275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Новосергиевским КЭС будут вестись работы по строительству и реконструкции </w:t>
      </w:r>
      <w:r>
        <w:rPr>
          <w:sz w:val="28"/>
          <w:szCs w:val="28"/>
        </w:rPr>
        <w:t>ВЛ-10КВ</w:t>
      </w:r>
      <w:r w:rsidRPr="00FA7275">
        <w:rPr>
          <w:sz w:val="28"/>
          <w:szCs w:val="28"/>
        </w:rPr>
        <w:t>.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lastRenderedPageBreak/>
        <w:t>Кроме того, филиалом ПАО МРСК ВОЛГИ «</w:t>
      </w:r>
      <w:proofErr w:type="spellStart"/>
      <w:r w:rsidRPr="00FA7275">
        <w:rPr>
          <w:sz w:val="28"/>
          <w:szCs w:val="28"/>
        </w:rPr>
        <w:t>Оренбургэнерго</w:t>
      </w:r>
      <w:proofErr w:type="spellEnd"/>
      <w:r w:rsidRPr="00FA7275">
        <w:rPr>
          <w:sz w:val="28"/>
          <w:szCs w:val="28"/>
        </w:rPr>
        <w:t>»  планируется проведение замены оборудования и установка наземных станций.</w:t>
      </w:r>
    </w:p>
    <w:p w:rsidR="00CA1AA0" w:rsidRPr="00FA7275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Инвестиции в сельское хозяйство увеличатся  и составят 101,3% к уровню 201</w:t>
      </w:r>
      <w:r>
        <w:rPr>
          <w:sz w:val="28"/>
          <w:szCs w:val="28"/>
        </w:rPr>
        <w:t>8</w:t>
      </w:r>
      <w:r w:rsidRPr="00FA7275">
        <w:rPr>
          <w:sz w:val="28"/>
          <w:szCs w:val="28"/>
        </w:rPr>
        <w:t xml:space="preserve"> года, сельскохозяйственные предприятия</w:t>
      </w:r>
      <w:r>
        <w:rPr>
          <w:sz w:val="28"/>
          <w:szCs w:val="28"/>
        </w:rPr>
        <w:t>, КФХ</w:t>
      </w:r>
      <w:r w:rsidRPr="00FA7275">
        <w:rPr>
          <w:sz w:val="28"/>
          <w:szCs w:val="28"/>
        </w:rPr>
        <w:t xml:space="preserve"> смогут направить инвестиции на приобретение техники, обновление технически устаревшего оборудования и строительство объектов производственного назначения. </w:t>
      </w:r>
    </w:p>
    <w:p w:rsidR="00CA1AA0" w:rsidRPr="00FA7275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Инвестиции по видам деятельности добыча полезных ископаемых и обрабатывающие производства увеличатся по сравнению с 201</w:t>
      </w:r>
      <w:r>
        <w:rPr>
          <w:sz w:val="28"/>
          <w:szCs w:val="28"/>
        </w:rPr>
        <w:t xml:space="preserve">8 </w:t>
      </w:r>
      <w:r w:rsidRPr="00FA7275">
        <w:rPr>
          <w:sz w:val="28"/>
          <w:szCs w:val="28"/>
        </w:rPr>
        <w:t xml:space="preserve">годом. В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FA7275">
        <w:rPr>
          <w:sz w:val="28"/>
          <w:szCs w:val="28"/>
        </w:rPr>
        <w:t xml:space="preserve"> и ООО «Новосергиевский маслозавод» планируется приобретение машин и оборудования. </w:t>
      </w:r>
    </w:p>
    <w:p w:rsidR="00CA1AA0" w:rsidRPr="00FA7275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A7275">
        <w:rPr>
          <w:sz w:val="28"/>
          <w:szCs w:val="28"/>
        </w:rPr>
        <w:t xml:space="preserve"> году инвестиции прогнозируются </w:t>
      </w:r>
      <w:r>
        <w:rPr>
          <w:sz w:val="28"/>
          <w:szCs w:val="28"/>
        </w:rPr>
        <w:t>в размере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111780,9 тыс</w:t>
      </w:r>
      <w:r w:rsidRPr="00FA7275">
        <w:rPr>
          <w:sz w:val="28"/>
          <w:szCs w:val="28"/>
        </w:rPr>
        <w:t>. руб., что составит 1</w:t>
      </w:r>
      <w:r>
        <w:rPr>
          <w:sz w:val="28"/>
          <w:szCs w:val="28"/>
        </w:rPr>
        <w:t>00,5</w:t>
      </w:r>
      <w:r w:rsidRPr="00FA7275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FA7275">
        <w:rPr>
          <w:sz w:val="28"/>
          <w:szCs w:val="28"/>
        </w:rPr>
        <w:t xml:space="preserve"> года. Собственные средства предприятий составят </w:t>
      </w:r>
      <w:r>
        <w:rPr>
          <w:sz w:val="28"/>
          <w:szCs w:val="28"/>
        </w:rPr>
        <w:t>90000</w:t>
      </w:r>
      <w:r w:rsidRPr="00954D25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954D25">
        <w:rPr>
          <w:sz w:val="28"/>
          <w:szCs w:val="28"/>
        </w:rPr>
        <w:t>руб.</w:t>
      </w:r>
    </w:p>
    <w:p w:rsidR="00CA1AA0" w:rsidRPr="0088614B" w:rsidRDefault="00CA1AA0" w:rsidP="00CA1AA0">
      <w:pPr>
        <w:pStyle w:val="af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t xml:space="preserve"> </w:t>
      </w:r>
      <w:r w:rsidRPr="0088614B">
        <w:rPr>
          <w:rFonts w:ascii="Times New Roman" w:hAnsi="Times New Roman"/>
          <w:sz w:val="28"/>
          <w:szCs w:val="28"/>
        </w:rPr>
        <w:t xml:space="preserve">Общая площадь ввода жилья в </w:t>
      </w:r>
      <w:r w:rsidRPr="00E65010">
        <w:rPr>
          <w:rFonts w:ascii="Times New Roman" w:hAnsi="Times New Roman"/>
          <w:sz w:val="28"/>
          <w:szCs w:val="28"/>
        </w:rPr>
        <w:t>2016 году  составила 7769,0  кв. м., что составило 77,7 % к уровню предыдущего года. В 2016 году на территории муниципального образования Новосергиевский поссовет введено в эксплуатацию 55 домов, в том числе 3 МКД.</w:t>
      </w:r>
      <w:r w:rsidRPr="0088614B">
        <w:rPr>
          <w:rFonts w:ascii="Times New Roman" w:hAnsi="Times New Roman"/>
          <w:sz w:val="28"/>
          <w:szCs w:val="28"/>
        </w:rPr>
        <w:t xml:space="preserve"> Строительство осуществлялось силами индивидуальных   застройщиков,   строительными организациями п. Новосергиевка, а также по программе «Сельский дом».</w:t>
      </w:r>
    </w:p>
    <w:p w:rsidR="00CA1AA0" w:rsidRPr="00832C5E" w:rsidRDefault="00CA1AA0" w:rsidP="00CA1AA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21B20">
        <w:rPr>
          <w:sz w:val="28"/>
          <w:szCs w:val="28"/>
        </w:rPr>
        <w:t xml:space="preserve">По программе «Сельский дом» в </w:t>
      </w:r>
      <w:r w:rsidRPr="00832C5E">
        <w:rPr>
          <w:sz w:val="28"/>
          <w:szCs w:val="28"/>
        </w:rPr>
        <w:t xml:space="preserve">2016 году введено 25 домов общей площадью 3187 кв. м. </w:t>
      </w:r>
    </w:p>
    <w:p w:rsidR="00CA1AA0" w:rsidRPr="00832C5E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32C5E">
        <w:rPr>
          <w:sz w:val="28"/>
          <w:szCs w:val="28"/>
        </w:rPr>
        <w:t>В 2017 году по оценке планируется ввести в эксплуатацию 8500,0 кв. м. жилья. За 9 месяцев 2017 года введено в эксплуатацию 35 домов, в том числе 2 МКД, общей площадью 4605,0 кв. м. По программе «Сельский дом» за 9 месяцев 2017 года введено в эксплуатацию 19 домов общей площадью 2602,0  кв. м.</w:t>
      </w:r>
    </w:p>
    <w:p w:rsidR="00CA1AA0" w:rsidRPr="00832C5E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32C5E">
        <w:rPr>
          <w:sz w:val="28"/>
          <w:szCs w:val="28"/>
        </w:rPr>
        <w:t xml:space="preserve">В 2018 году прогнозируется ввести в эксплуатацию 8,5 тыс. </w:t>
      </w:r>
      <w:proofErr w:type="spellStart"/>
      <w:r w:rsidRPr="00832C5E">
        <w:rPr>
          <w:sz w:val="28"/>
          <w:szCs w:val="28"/>
        </w:rPr>
        <w:t>кв.м</w:t>
      </w:r>
      <w:proofErr w:type="spellEnd"/>
      <w:r w:rsidRPr="00832C5E">
        <w:rPr>
          <w:sz w:val="28"/>
          <w:szCs w:val="28"/>
        </w:rPr>
        <w:t>. жилья.</w:t>
      </w:r>
    </w:p>
    <w:p w:rsidR="00CA1AA0" w:rsidRPr="00832C5E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32C5E">
        <w:rPr>
          <w:sz w:val="28"/>
          <w:szCs w:val="28"/>
        </w:rPr>
        <w:lastRenderedPageBreak/>
        <w:t xml:space="preserve"> В 2019 году прогнозируется ввести в эксплуатацию 8,5 тыс. </w:t>
      </w:r>
      <w:proofErr w:type="spellStart"/>
      <w:r w:rsidRPr="00832C5E">
        <w:rPr>
          <w:sz w:val="28"/>
          <w:szCs w:val="28"/>
        </w:rPr>
        <w:t>кв.м</w:t>
      </w:r>
      <w:proofErr w:type="spellEnd"/>
      <w:r w:rsidRPr="00832C5E">
        <w:rPr>
          <w:sz w:val="28"/>
          <w:szCs w:val="28"/>
        </w:rPr>
        <w:t>. жилья.</w:t>
      </w:r>
    </w:p>
    <w:p w:rsidR="00CA1AA0" w:rsidRPr="00FA7275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32C5E">
        <w:rPr>
          <w:sz w:val="28"/>
          <w:szCs w:val="28"/>
        </w:rPr>
        <w:t xml:space="preserve">В 2020 году прогнозируется ввести в эксплуатацию 8,5тыс. </w:t>
      </w:r>
      <w:proofErr w:type="spellStart"/>
      <w:r w:rsidRPr="00832C5E">
        <w:rPr>
          <w:sz w:val="28"/>
          <w:szCs w:val="28"/>
        </w:rPr>
        <w:t>кв.м</w:t>
      </w:r>
      <w:proofErr w:type="spellEnd"/>
      <w:r w:rsidRPr="00832C5E">
        <w:rPr>
          <w:sz w:val="28"/>
          <w:szCs w:val="28"/>
        </w:rPr>
        <w:t>. жилья.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>Строительство жилья  будет вестись в основном за счет средств населения, включая программу «Сельский дом», а также за счет средств строительных организаций.</w:t>
      </w:r>
    </w:p>
    <w:p w:rsidR="00CA1AA0" w:rsidRPr="00FA7275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В 2018 году и последующих годах  продолжатся работы по благоустройству поселка и сел. Планируется ремонт покрытия улиц и площадей, строительство тротуаров, детских игровых площадок.</w:t>
      </w:r>
    </w:p>
    <w:p w:rsidR="00CA1AA0" w:rsidRDefault="00CA1AA0" w:rsidP="00CA1AA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65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D1104">
        <w:rPr>
          <w:sz w:val="28"/>
          <w:szCs w:val="28"/>
        </w:rPr>
        <w:tab/>
      </w:r>
      <w:r w:rsidRPr="00A6252B">
        <w:rPr>
          <w:b/>
          <w:sz w:val="28"/>
          <w:szCs w:val="28"/>
        </w:rPr>
        <w:t>Р</w:t>
      </w:r>
      <w:r w:rsidRPr="004E6B8B">
        <w:rPr>
          <w:rFonts w:ascii="Times New Roman CYR" w:hAnsi="Times New Roman CYR" w:cs="Times New Roman CYR"/>
          <w:b/>
          <w:sz w:val="28"/>
          <w:szCs w:val="28"/>
        </w:rPr>
        <w:t>ынок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товаров и услуг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Новосергиевский поссовет</w:t>
      </w:r>
      <w:r w:rsidRPr="00C716E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представлен: оборотом розничной торговли во всех каналах реализации, оборотом общественного питания и оказанием платных услуг населению.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по данным статистической отчетности по состоянию на </w:t>
      </w:r>
      <w:r w:rsidRPr="00486A1A">
        <w:rPr>
          <w:rFonts w:ascii="Times New Roman CYR" w:hAnsi="Times New Roman CYR" w:cs="Times New Roman CYR"/>
          <w:sz w:val="28"/>
          <w:szCs w:val="28"/>
        </w:rPr>
        <w:t xml:space="preserve">01.01.2017 года осуществляют свою деятельность 141 магазин с площадью торгового зала 10976 </w:t>
      </w:r>
      <w:proofErr w:type="spellStart"/>
      <w:r w:rsidRPr="00486A1A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486A1A">
        <w:rPr>
          <w:rFonts w:ascii="Times New Roman CYR" w:hAnsi="Times New Roman CYR" w:cs="Times New Roman CYR"/>
          <w:sz w:val="28"/>
          <w:szCs w:val="28"/>
        </w:rPr>
        <w:t>., 101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86A1A">
        <w:rPr>
          <w:rFonts w:ascii="Times New Roman CYR" w:hAnsi="Times New Roman CYR" w:cs="Times New Roman CYR"/>
          <w:sz w:val="28"/>
          <w:szCs w:val="28"/>
        </w:rPr>
        <w:t xml:space="preserve">киоск и торговых палаток, 10 аптек и 1 аптечный киоск, 15 точек общественного питания, в </w:t>
      </w:r>
      <w:proofErr w:type="spellStart"/>
      <w:r w:rsidRPr="00486A1A"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 w:rsidRPr="00486A1A">
        <w:rPr>
          <w:rFonts w:ascii="Times New Roman CYR" w:hAnsi="Times New Roman CYR" w:cs="Times New Roman CYR"/>
          <w:sz w:val="28"/>
          <w:szCs w:val="28"/>
        </w:rPr>
        <w:t>. 5 школьных</w:t>
      </w:r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 w:rsidRPr="00A71BAD">
        <w:rPr>
          <w:sz w:val="28"/>
          <w:szCs w:val="28"/>
        </w:rPr>
        <w:t>с 1344  посадочными местами, 3 автозаправочные станции.</w:t>
      </w:r>
    </w:p>
    <w:p w:rsidR="00CA1AA0" w:rsidRPr="00AB2F23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F23">
        <w:rPr>
          <w:rStyle w:val="5"/>
          <w:rFonts w:eastAsia="Calibri"/>
          <w:b/>
          <w:i/>
          <w:sz w:val="28"/>
          <w:szCs w:val="28"/>
        </w:rPr>
        <w:t>В 2016</w:t>
      </w:r>
      <w:r w:rsidRPr="00AB2F23">
        <w:rPr>
          <w:rFonts w:eastAsia="Calibri"/>
          <w:b/>
          <w:i/>
          <w:sz w:val="28"/>
          <w:szCs w:val="28"/>
        </w:rPr>
        <w:t xml:space="preserve"> году</w:t>
      </w:r>
      <w:r w:rsidRPr="00AB2F23">
        <w:rPr>
          <w:rStyle w:val="50"/>
          <w:rFonts w:eastAsia="Calibri"/>
          <w:b/>
          <w:sz w:val="28"/>
          <w:szCs w:val="28"/>
        </w:rPr>
        <w:t xml:space="preserve"> рост оборота розничной торговли</w:t>
      </w:r>
      <w:r w:rsidRPr="00AB2F23">
        <w:rPr>
          <w:rStyle w:val="50"/>
          <w:rFonts w:eastAsia="Calibri"/>
          <w:sz w:val="28"/>
          <w:szCs w:val="28"/>
        </w:rPr>
        <w:t xml:space="preserve"> </w:t>
      </w:r>
      <w:r w:rsidRPr="00AB2F23">
        <w:rPr>
          <w:rStyle w:val="50"/>
          <w:rFonts w:eastAsia="Calibri"/>
          <w:i w:val="0"/>
          <w:sz w:val="28"/>
          <w:szCs w:val="28"/>
        </w:rPr>
        <w:t>во всех каналах реализации</w:t>
      </w:r>
      <w:r w:rsidRPr="00AB2F23">
        <w:rPr>
          <w:rFonts w:eastAsia="Calibri"/>
          <w:sz w:val="28"/>
          <w:szCs w:val="28"/>
        </w:rPr>
        <w:t xml:space="preserve"> составил </w:t>
      </w:r>
      <w:r>
        <w:rPr>
          <w:rFonts w:eastAsia="Calibri"/>
          <w:sz w:val="28"/>
          <w:szCs w:val="28"/>
        </w:rPr>
        <w:t>265141,9 тыс. руб.</w:t>
      </w:r>
      <w:r w:rsidRPr="00AB2F23">
        <w:rPr>
          <w:rFonts w:eastAsia="Calibri"/>
          <w:sz w:val="28"/>
          <w:szCs w:val="28"/>
        </w:rPr>
        <w:t xml:space="preserve"> или 94,7</w:t>
      </w:r>
      <w:r w:rsidRPr="00AB2F23">
        <w:rPr>
          <w:rStyle w:val="5"/>
          <w:rFonts w:eastAsia="Calibri"/>
          <w:sz w:val="28"/>
          <w:szCs w:val="28"/>
        </w:rPr>
        <w:t>% к уровню</w:t>
      </w:r>
      <w:r w:rsidRPr="00AB2F23">
        <w:rPr>
          <w:rFonts w:eastAsia="Calibri"/>
          <w:sz w:val="28"/>
          <w:szCs w:val="28"/>
        </w:rPr>
        <w:t xml:space="preserve"> предыдущего года</w:t>
      </w:r>
      <w:r w:rsidRPr="00AB2F23">
        <w:rPr>
          <w:rStyle w:val="5"/>
          <w:rFonts w:eastAsia="Calibri"/>
          <w:sz w:val="28"/>
          <w:szCs w:val="28"/>
        </w:rPr>
        <w:t xml:space="preserve"> в</w:t>
      </w:r>
      <w:r w:rsidRPr="00AB2F23">
        <w:rPr>
          <w:rFonts w:eastAsia="Calibri"/>
          <w:sz w:val="28"/>
          <w:szCs w:val="28"/>
        </w:rPr>
        <w:t xml:space="preserve"> сопоставимых</w:t>
      </w:r>
      <w:r w:rsidRPr="00AB2F23">
        <w:rPr>
          <w:rStyle w:val="5"/>
          <w:rFonts w:eastAsia="Calibri"/>
          <w:sz w:val="28"/>
          <w:szCs w:val="28"/>
        </w:rPr>
        <w:t xml:space="preserve"> ценах. </w:t>
      </w:r>
    </w:p>
    <w:p w:rsidR="00CA1AA0" w:rsidRPr="00AB2F23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B2F23">
        <w:rPr>
          <w:sz w:val="28"/>
          <w:szCs w:val="28"/>
        </w:rPr>
        <w:t>Доля реализации продовольственных товаров в общем объеме розничного товарооборота в 2016 году составляла 53,5%, непродовольственных – 46,5%. Значительного изменения структуры товарооборота не прогнозируется.</w:t>
      </w:r>
    </w:p>
    <w:p w:rsidR="00CA1AA0" w:rsidRPr="00AB2F23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B2F23">
        <w:rPr>
          <w:sz w:val="28"/>
          <w:szCs w:val="28"/>
        </w:rPr>
        <w:t>До 71% объема розничного товарооборота формируется торгующими организациями и индивидуальными предпринимателями, торгующими в стационарной торговой сети.</w:t>
      </w:r>
    </w:p>
    <w:p w:rsidR="00CA1AA0" w:rsidRPr="00FB332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B2F23">
        <w:rPr>
          <w:sz w:val="28"/>
          <w:szCs w:val="28"/>
        </w:rPr>
        <w:lastRenderedPageBreak/>
        <w:t>35,0% объема розничного товарооборота - это оборот крупных и средних предприятий, 12,6% - оборот малых предприятий, 4,2% - рынок, 48,2% - индивидуальные предприниматели.</w:t>
      </w:r>
    </w:p>
    <w:p w:rsidR="00CA1AA0" w:rsidRPr="00FB332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 xml:space="preserve">Растет доля реализации товаров местного производства. В основном </w:t>
      </w:r>
      <w:r>
        <w:rPr>
          <w:sz w:val="28"/>
          <w:szCs w:val="28"/>
        </w:rPr>
        <w:t xml:space="preserve">это </w:t>
      </w:r>
      <w:r w:rsidRPr="00FB3321">
        <w:rPr>
          <w:sz w:val="28"/>
          <w:szCs w:val="28"/>
        </w:rPr>
        <w:t xml:space="preserve">продовольственные товары - молочные продукты, </w:t>
      </w:r>
      <w:r>
        <w:rPr>
          <w:sz w:val="28"/>
          <w:szCs w:val="28"/>
        </w:rPr>
        <w:t xml:space="preserve">хлеб и </w:t>
      </w:r>
      <w:r w:rsidRPr="00FB3321">
        <w:rPr>
          <w:sz w:val="28"/>
          <w:szCs w:val="28"/>
        </w:rPr>
        <w:t>хлебобулочные</w:t>
      </w:r>
      <w:r>
        <w:rPr>
          <w:sz w:val="28"/>
          <w:szCs w:val="28"/>
        </w:rPr>
        <w:t xml:space="preserve"> изделия</w:t>
      </w:r>
      <w:r w:rsidRPr="00FB3321">
        <w:rPr>
          <w:sz w:val="28"/>
          <w:szCs w:val="28"/>
        </w:rPr>
        <w:t>, колбас</w:t>
      </w:r>
      <w:r>
        <w:rPr>
          <w:sz w:val="28"/>
          <w:szCs w:val="28"/>
        </w:rPr>
        <w:t>ы</w:t>
      </w:r>
      <w:r w:rsidRPr="00FB3321">
        <w:rPr>
          <w:sz w:val="28"/>
          <w:szCs w:val="28"/>
        </w:rPr>
        <w:t>, крупы, ма</w:t>
      </w:r>
      <w:r>
        <w:rPr>
          <w:sz w:val="28"/>
          <w:szCs w:val="28"/>
        </w:rPr>
        <w:t>сло</w:t>
      </w:r>
      <w:r w:rsidRPr="00FB3321">
        <w:rPr>
          <w:sz w:val="28"/>
          <w:szCs w:val="28"/>
        </w:rPr>
        <w:t xml:space="preserve"> подсолнечное, мука</w:t>
      </w:r>
      <w:r>
        <w:rPr>
          <w:sz w:val="28"/>
          <w:szCs w:val="28"/>
        </w:rPr>
        <w:t>, кондитерские изделия, безалкогольные напитки, рыбные изделия, мясные полуфабрикаты</w:t>
      </w:r>
      <w:r w:rsidRPr="00FB3321">
        <w:rPr>
          <w:sz w:val="28"/>
          <w:szCs w:val="28"/>
        </w:rPr>
        <w:t xml:space="preserve">. На сегодня она составляет до </w:t>
      </w:r>
      <w:r>
        <w:rPr>
          <w:sz w:val="28"/>
          <w:szCs w:val="28"/>
        </w:rPr>
        <w:t>30</w:t>
      </w:r>
      <w:r w:rsidRPr="00FB3321">
        <w:rPr>
          <w:sz w:val="28"/>
          <w:szCs w:val="28"/>
        </w:rPr>
        <w:t>% всего обор</w:t>
      </w:r>
      <w:r>
        <w:rPr>
          <w:sz w:val="28"/>
          <w:szCs w:val="28"/>
        </w:rPr>
        <w:t>ота</w:t>
      </w:r>
      <w:r w:rsidRPr="00FB3321">
        <w:rPr>
          <w:sz w:val="28"/>
          <w:szCs w:val="28"/>
        </w:rPr>
        <w:t xml:space="preserve"> продовольственных товаров.</w:t>
      </w:r>
    </w:p>
    <w:p w:rsidR="00CA1AA0" w:rsidRPr="00FB332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>Положительную динамику развития имеет система потребительской</w:t>
      </w:r>
      <w:r>
        <w:rPr>
          <w:sz w:val="28"/>
          <w:szCs w:val="28"/>
        </w:rPr>
        <w:t xml:space="preserve"> </w:t>
      </w:r>
      <w:r w:rsidRPr="00D3489C">
        <w:rPr>
          <w:rStyle w:val="105pt"/>
          <w:rFonts w:eastAsia="Calibri"/>
          <w:sz w:val="28"/>
          <w:szCs w:val="28"/>
          <w:lang w:val="ru-RU"/>
        </w:rPr>
        <w:t>кооперации. Ц</w:t>
      </w:r>
      <w:r>
        <w:rPr>
          <w:sz w:val="28"/>
          <w:szCs w:val="28"/>
        </w:rPr>
        <w:t>ентральное сельпо производи</w:t>
      </w:r>
      <w:r w:rsidRPr="00FB3321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Pr="00FB3321">
        <w:rPr>
          <w:sz w:val="28"/>
          <w:szCs w:val="28"/>
        </w:rPr>
        <w:t>т колб</w:t>
      </w:r>
      <w:r>
        <w:rPr>
          <w:sz w:val="28"/>
          <w:szCs w:val="28"/>
        </w:rPr>
        <w:t xml:space="preserve">асные изделия, </w:t>
      </w:r>
      <w:r w:rsidRPr="00FB3321">
        <w:rPr>
          <w:sz w:val="28"/>
          <w:szCs w:val="28"/>
        </w:rPr>
        <w:t>хлебобулочные изделия, кондитерские изделия</w:t>
      </w:r>
      <w:r>
        <w:rPr>
          <w:sz w:val="28"/>
          <w:szCs w:val="28"/>
        </w:rPr>
        <w:t>, мясные полуфабрикаты</w:t>
      </w:r>
      <w:r w:rsidRPr="00FB3321">
        <w:rPr>
          <w:sz w:val="28"/>
          <w:szCs w:val="28"/>
        </w:rPr>
        <w:t>: фарш, пел</w:t>
      </w:r>
      <w:r>
        <w:rPr>
          <w:sz w:val="28"/>
          <w:szCs w:val="28"/>
        </w:rPr>
        <w:t>ьмени, зразы и др.;</w:t>
      </w:r>
      <w:r w:rsidRPr="00FB3321">
        <w:rPr>
          <w:sz w:val="28"/>
          <w:szCs w:val="28"/>
        </w:rPr>
        <w:t xml:space="preserve"> безалкогольные напитки. Постоянно расширяет ассортимент выпускаемой продук</w:t>
      </w:r>
      <w:r>
        <w:rPr>
          <w:sz w:val="28"/>
          <w:szCs w:val="28"/>
        </w:rPr>
        <w:t>ции</w:t>
      </w:r>
      <w:r w:rsidRPr="00FB3321">
        <w:rPr>
          <w:sz w:val="28"/>
          <w:szCs w:val="28"/>
        </w:rPr>
        <w:t xml:space="preserve"> ОА</w:t>
      </w:r>
      <w:r>
        <w:rPr>
          <w:sz w:val="28"/>
          <w:szCs w:val="28"/>
        </w:rPr>
        <w:t>О «Новосергиевский маслозавод». ОАО «Новосергиевский элеватор» выпекает хлеб и хлебобулочные изделия, которые пользуются повышенным спросом.</w:t>
      </w:r>
    </w:p>
    <w:p w:rsidR="00CA1AA0" w:rsidRPr="00FB332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Преобладающая форма торгового обслуживания  - через прилавок (до 60%). Последние годы развитие получают супермаркеты с самообслуживанием. На сегодняшний день на территории таких насчитывается 7 единиц. </w:t>
      </w:r>
    </w:p>
    <w:p w:rsidR="00CA1AA0" w:rsidRPr="006243B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несколько оптовых магазинов: 2 принадлежат индивидуальным предпринимателям (реализация продуктов питания, бытовой химии), 1 </w:t>
      </w:r>
      <w:r w:rsidRPr="006243BB">
        <w:rPr>
          <w:sz w:val="28"/>
          <w:szCs w:val="28"/>
        </w:rPr>
        <w:t>филиал «Табачного центра», оптовой реализацией продукции занимаются местные производители.</w:t>
      </w:r>
    </w:p>
    <w:p w:rsidR="00CA1AA0" w:rsidRPr="006243B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243BB">
        <w:rPr>
          <w:sz w:val="28"/>
          <w:szCs w:val="28"/>
        </w:rPr>
        <w:t xml:space="preserve">Действуют фирменные магазины ОАО «Новосергиевский маслозавод» по реализации молочной продукции и </w:t>
      </w:r>
      <w:r>
        <w:rPr>
          <w:sz w:val="28"/>
          <w:szCs w:val="28"/>
        </w:rPr>
        <w:t>О</w:t>
      </w:r>
      <w:r w:rsidRPr="006243BB">
        <w:rPr>
          <w:sz w:val="28"/>
          <w:szCs w:val="28"/>
        </w:rPr>
        <w:t>АО «Новосергиевский механический завод»</w:t>
      </w:r>
      <w:r>
        <w:rPr>
          <w:sz w:val="28"/>
          <w:szCs w:val="28"/>
        </w:rPr>
        <w:t xml:space="preserve"> -</w:t>
      </w:r>
      <w:r w:rsidRPr="006243BB">
        <w:rPr>
          <w:sz w:val="28"/>
          <w:szCs w:val="28"/>
        </w:rPr>
        <w:t xml:space="preserve"> по реализации отопительных котлов и продукции завода.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6243BB">
        <w:rPr>
          <w:sz w:val="28"/>
          <w:szCs w:val="28"/>
        </w:rPr>
        <w:t xml:space="preserve"> действует сеть магазинов «Магнит» (4 ед.), «Евросеть» (1 ед.),</w:t>
      </w:r>
      <w:r>
        <w:rPr>
          <w:sz w:val="28"/>
          <w:szCs w:val="28"/>
        </w:rPr>
        <w:t xml:space="preserve"> «Пятерочка» (2 ед.),</w:t>
      </w:r>
      <w:r w:rsidRPr="006243BB">
        <w:rPr>
          <w:sz w:val="28"/>
          <w:szCs w:val="28"/>
        </w:rPr>
        <w:t xml:space="preserve"> 2 современных магазина самообслуживания «Подсолнух» Центрального сельпо,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алкомаркеты</w:t>
      </w:r>
      <w:proofErr w:type="spellEnd"/>
      <w:r>
        <w:rPr>
          <w:sz w:val="28"/>
          <w:szCs w:val="28"/>
        </w:rPr>
        <w:t xml:space="preserve"> «Красное и белое» и «</w:t>
      </w:r>
      <w:proofErr w:type="spellStart"/>
      <w:r>
        <w:rPr>
          <w:sz w:val="28"/>
          <w:szCs w:val="28"/>
        </w:rPr>
        <w:t>Совин</w:t>
      </w:r>
      <w:proofErr w:type="spellEnd"/>
      <w:r>
        <w:rPr>
          <w:sz w:val="28"/>
          <w:szCs w:val="28"/>
        </w:rPr>
        <w:t>»,</w:t>
      </w:r>
      <w:r w:rsidRPr="006243B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243BB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6243BB">
        <w:rPr>
          <w:sz w:val="28"/>
          <w:szCs w:val="28"/>
        </w:rPr>
        <w:t xml:space="preserve"> самообслуживания «Новатор» индивидуального </w:t>
      </w:r>
      <w:r w:rsidRPr="006243BB">
        <w:rPr>
          <w:sz w:val="28"/>
          <w:szCs w:val="28"/>
        </w:rPr>
        <w:lastRenderedPageBreak/>
        <w:t>предпринимателя</w:t>
      </w:r>
      <w:r>
        <w:rPr>
          <w:sz w:val="28"/>
          <w:szCs w:val="28"/>
        </w:rPr>
        <w:t>; магазины бытовой техники – «Айсберг», «</w:t>
      </w:r>
      <w:proofErr w:type="spellStart"/>
      <w:r>
        <w:rPr>
          <w:sz w:val="28"/>
          <w:szCs w:val="28"/>
        </w:rPr>
        <w:t>Фронтайм</w:t>
      </w:r>
      <w:proofErr w:type="spellEnd"/>
      <w:r>
        <w:rPr>
          <w:sz w:val="28"/>
          <w:szCs w:val="28"/>
        </w:rPr>
        <w:t xml:space="preserve">»; аптечные сети – Аптека низких цен, </w:t>
      </w:r>
      <w:proofErr w:type="spellStart"/>
      <w:r>
        <w:rPr>
          <w:sz w:val="28"/>
          <w:szCs w:val="28"/>
        </w:rPr>
        <w:t>Саффарм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Оренлек</w:t>
      </w:r>
      <w:proofErr w:type="spellEnd"/>
      <w:r>
        <w:rPr>
          <w:sz w:val="28"/>
          <w:szCs w:val="28"/>
        </w:rPr>
        <w:t xml:space="preserve">. </w:t>
      </w:r>
      <w:r w:rsidRPr="006243BB">
        <w:rPr>
          <w:sz w:val="28"/>
          <w:szCs w:val="28"/>
        </w:rPr>
        <w:t xml:space="preserve"> </w:t>
      </w:r>
    </w:p>
    <w:p w:rsidR="00CA1AA0" w:rsidRPr="006243BB" w:rsidRDefault="00CA1AA0" w:rsidP="00CA1AA0">
      <w:pPr>
        <w:keepNext/>
        <w:keepLines/>
        <w:spacing w:line="360" w:lineRule="auto"/>
        <w:ind w:firstLine="709"/>
        <w:outlineLvl w:val="5"/>
        <w:rPr>
          <w:sz w:val="28"/>
        </w:rPr>
      </w:pPr>
      <w:bookmarkStart w:id="1" w:name="bookmark11"/>
      <w:r w:rsidRPr="006243BB">
        <w:rPr>
          <w:sz w:val="28"/>
        </w:rPr>
        <w:t xml:space="preserve">Действует </w:t>
      </w:r>
      <w:r>
        <w:rPr>
          <w:sz w:val="28"/>
        </w:rPr>
        <w:t xml:space="preserve">сельскохозяйственная </w:t>
      </w:r>
      <w:r w:rsidRPr="006243BB">
        <w:rPr>
          <w:sz w:val="28"/>
        </w:rPr>
        <w:t>ярмарка в пос.</w:t>
      </w:r>
      <w:r>
        <w:rPr>
          <w:sz w:val="28"/>
        </w:rPr>
        <w:t xml:space="preserve"> </w:t>
      </w:r>
      <w:r w:rsidRPr="006243BB">
        <w:rPr>
          <w:sz w:val="28"/>
        </w:rPr>
        <w:t xml:space="preserve">Новосергиевка. </w:t>
      </w:r>
    </w:p>
    <w:p w:rsidR="00CA1AA0" w:rsidRPr="00717843" w:rsidRDefault="00CA1AA0" w:rsidP="00CA1AA0">
      <w:pPr>
        <w:pStyle w:val="620"/>
        <w:keepNext/>
        <w:keepLines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7843">
        <w:rPr>
          <w:rFonts w:ascii="Times New Roman" w:hAnsi="Times New Roman"/>
          <w:sz w:val="28"/>
          <w:szCs w:val="28"/>
        </w:rPr>
        <w:t xml:space="preserve">В пос. Новосергиевка действуют </w:t>
      </w:r>
      <w:r>
        <w:rPr>
          <w:rFonts w:ascii="Times New Roman" w:hAnsi="Times New Roman"/>
          <w:sz w:val="28"/>
          <w:szCs w:val="28"/>
        </w:rPr>
        <w:t>7</w:t>
      </w:r>
      <w:r w:rsidRPr="00717843">
        <w:rPr>
          <w:rFonts w:ascii="Times New Roman" w:hAnsi="Times New Roman"/>
          <w:sz w:val="28"/>
          <w:szCs w:val="28"/>
        </w:rPr>
        <w:t xml:space="preserve"> торговых комплексов, которые принадлежат индивидуальным предпринимателям.</w:t>
      </w:r>
    </w:p>
    <w:p w:rsidR="00CA1AA0" w:rsidRPr="00FB3321" w:rsidRDefault="00CA1AA0" w:rsidP="00CA1AA0">
      <w:pPr>
        <w:spacing w:line="360" w:lineRule="auto"/>
        <w:ind w:firstLine="709"/>
        <w:jc w:val="both"/>
        <w:rPr>
          <w:rFonts w:eastAsia="Calibri"/>
          <w:sz w:val="28"/>
        </w:rPr>
      </w:pPr>
      <w:r w:rsidRPr="00435325">
        <w:rPr>
          <w:rStyle w:val="5"/>
          <w:rFonts w:eastAsia="Calibri"/>
          <w:b/>
          <w:sz w:val="28"/>
          <w:szCs w:val="28"/>
        </w:rPr>
        <w:t>По оценке 201</w:t>
      </w:r>
      <w:r>
        <w:rPr>
          <w:rStyle w:val="5"/>
          <w:rFonts w:eastAsia="Calibri"/>
          <w:b/>
          <w:sz w:val="28"/>
          <w:szCs w:val="28"/>
        </w:rPr>
        <w:t>7</w:t>
      </w:r>
      <w:r w:rsidRPr="00435325">
        <w:rPr>
          <w:rStyle w:val="5"/>
          <w:rFonts w:eastAsia="Calibri"/>
          <w:b/>
          <w:sz w:val="28"/>
          <w:szCs w:val="28"/>
        </w:rPr>
        <w:t xml:space="preserve"> г.</w:t>
      </w:r>
      <w:r w:rsidRPr="00435325">
        <w:rPr>
          <w:rStyle w:val="5"/>
          <w:rFonts w:eastAsia="Calibri"/>
          <w:sz w:val="28"/>
          <w:szCs w:val="28"/>
        </w:rPr>
        <w:t xml:space="preserve"> показатель достигнет уровня </w:t>
      </w:r>
      <w:r>
        <w:rPr>
          <w:rStyle w:val="5"/>
          <w:rFonts w:eastAsia="Calibri"/>
          <w:sz w:val="28"/>
          <w:szCs w:val="28"/>
        </w:rPr>
        <w:t>274687,0 тыс</w:t>
      </w:r>
      <w:r w:rsidRPr="00435325">
        <w:rPr>
          <w:rStyle w:val="5"/>
          <w:rFonts w:eastAsia="Calibri"/>
          <w:sz w:val="28"/>
          <w:szCs w:val="28"/>
        </w:rPr>
        <w:t>. руб., что составляет 1</w:t>
      </w:r>
      <w:r>
        <w:rPr>
          <w:rStyle w:val="5"/>
          <w:rFonts w:eastAsia="Calibri"/>
          <w:sz w:val="28"/>
          <w:szCs w:val="28"/>
        </w:rPr>
        <w:t>03,6</w:t>
      </w:r>
      <w:r w:rsidRPr="00435325">
        <w:rPr>
          <w:rStyle w:val="5"/>
          <w:rFonts w:eastAsia="Calibri"/>
          <w:sz w:val="28"/>
          <w:szCs w:val="28"/>
        </w:rPr>
        <w:t xml:space="preserve">% </w:t>
      </w:r>
      <w:r>
        <w:rPr>
          <w:rStyle w:val="5"/>
          <w:rFonts w:eastAsia="Calibri"/>
          <w:sz w:val="28"/>
          <w:szCs w:val="28"/>
        </w:rPr>
        <w:t xml:space="preserve">от уровня 2016 </w:t>
      </w:r>
      <w:r w:rsidRPr="00435325">
        <w:rPr>
          <w:rStyle w:val="5"/>
          <w:rFonts w:eastAsia="Calibri"/>
          <w:sz w:val="28"/>
          <w:szCs w:val="28"/>
        </w:rPr>
        <w:t>г. в сопоставимых ценах.</w:t>
      </w:r>
    </w:p>
    <w:p w:rsidR="00CA1AA0" w:rsidRPr="00FB332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>За основу оценки темпов роста были взяты показатели развития рознич</w:t>
      </w:r>
      <w:r>
        <w:rPr>
          <w:sz w:val="28"/>
          <w:szCs w:val="28"/>
        </w:rPr>
        <w:t>ной</w:t>
      </w:r>
      <w:r w:rsidRPr="00FB3321">
        <w:rPr>
          <w:sz w:val="28"/>
          <w:szCs w:val="28"/>
        </w:rPr>
        <w:t xml:space="preserve"> торговли за первое полугодие</w:t>
      </w:r>
      <w:r>
        <w:rPr>
          <w:sz w:val="28"/>
          <w:szCs w:val="28"/>
        </w:rPr>
        <w:t xml:space="preserve"> 2017 года</w:t>
      </w:r>
      <w:r w:rsidRPr="00FB3321">
        <w:rPr>
          <w:sz w:val="28"/>
          <w:szCs w:val="28"/>
        </w:rPr>
        <w:t xml:space="preserve"> и оценка реальных денежных доходов населения.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Учитывая экономическую и политическую ситуацию в стране невозможно прогнозировать положительную динамику роста денежных доходов населения, что является одним из факторов роста показателей развития потребительского рынка, поэтому темпы роста в 2018-2020 гг. будут невысокими.</w:t>
      </w:r>
    </w:p>
    <w:p w:rsidR="00CA1AA0" w:rsidRPr="00ED5661" w:rsidRDefault="00CA1AA0" w:rsidP="00CA1AA0">
      <w:pPr>
        <w:keepNext/>
        <w:keepLines/>
        <w:spacing w:line="360" w:lineRule="auto"/>
        <w:ind w:firstLine="709"/>
        <w:jc w:val="both"/>
        <w:rPr>
          <w:b/>
          <w:sz w:val="28"/>
        </w:rPr>
      </w:pPr>
      <w:r w:rsidRPr="00ED5661">
        <w:rPr>
          <w:b/>
          <w:sz w:val="28"/>
        </w:rPr>
        <w:t>На прогнозный период 201</w:t>
      </w:r>
      <w:r>
        <w:rPr>
          <w:b/>
          <w:sz w:val="28"/>
        </w:rPr>
        <w:t>8</w:t>
      </w:r>
      <w:r w:rsidRPr="00ED5661">
        <w:rPr>
          <w:b/>
          <w:sz w:val="28"/>
        </w:rPr>
        <w:t>-20</w:t>
      </w:r>
      <w:r>
        <w:rPr>
          <w:b/>
          <w:sz w:val="28"/>
        </w:rPr>
        <w:t>20</w:t>
      </w:r>
      <w:r w:rsidRPr="00ED5661">
        <w:rPr>
          <w:b/>
          <w:sz w:val="28"/>
        </w:rPr>
        <w:t xml:space="preserve"> гг. прогнозируются следующие темпы роста розничного товарооборота: 201</w:t>
      </w:r>
      <w:r>
        <w:rPr>
          <w:b/>
          <w:sz w:val="28"/>
        </w:rPr>
        <w:t>8</w:t>
      </w:r>
      <w:r w:rsidRPr="00ED5661">
        <w:rPr>
          <w:b/>
          <w:sz w:val="28"/>
        </w:rPr>
        <w:t xml:space="preserve"> г.– 10</w:t>
      </w:r>
      <w:r>
        <w:rPr>
          <w:b/>
          <w:sz w:val="28"/>
        </w:rPr>
        <w:t>0,2</w:t>
      </w:r>
      <w:r w:rsidRPr="00ED5661">
        <w:rPr>
          <w:b/>
          <w:sz w:val="28"/>
        </w:rPr>
        <w:t>%; 201</w:t>
      </w:r>
      <w:r>
        <w:rPr>
          <w:b/>
          <w:sz w:val="28"/>
        </w:rPr>
        <w:t>9</w:t>
      </w:r>
      <w:r w:rsidRPr="00ED5661">
        <w:rPr>
          <w:b/>
          <w:sz w:val="28"/>
        </w:rPr>
        <w:t xml:space="preserve"> г.- 10</w:t>
      </w:r>
      <w:r>
        <w:rPr>
          <w:b/>
          <w:sz w:val="28"/>
        </w:rPr>
        <w:t>2,5</w:t>
      </w:r>
      <w:r w:rsidRPr="00ED5661">
        <w:rPr>
          <w:b/>
          <w:sz w:val="28"/>
        </w:rPr>
        <w:t>%; 20</w:t>
      </w:r>
      <w:r>
        <w:rPr>
          <w:b/>
          <w:sz w:val="28"/>
        </w:rPr>
        <w:t>20</w:t>
      </w:r>
      <w:r w:rsidRPr="00ED5661">
        <w:rPr>
          <w:b/>
          <w:sz w:val="28"/>
        </w:rPr>
        <w:t xml:space="preserve"> г. – 103,</w:t>
      </w:r>
      <w:r>
        <w:rPr>
          <w:b/>
          <w:sz w:val="28"/>
        </w:rPr>
        <w:t>5</w:t>
      </w:r>
      <w:r w:rsidRPr="00ED5661">
        <w:rPr>
          <w:b/>
          <w:sz w:val="28"/>
        </w:rPr>
        <w:t>%.</w:t>
      </w:r>
    </w:p>
    <w:p w:rsidR="00CA1AA0" w:rsidRPr="00003041" w:rsidRDefault="00CA1AA0" w:rsidP="00CA1AA0">
      <w:pPr>
        <w:spacing w:line="360" w:lineRule="auto"/>
        <w:ind w:firstLine="709"/>
        <w:jc w:val="both"/>
        <w:rPr>
          <w:sz w:val="28"/>
        </w:rPr>
      </w:pPr>
      <w:r w:rsidRPr="00003041">
        <w:rPr>
          <w:b/>
          <w:sz w:val="28"/>
        </w:rPr>
        <w:t>В 201</w:t>
      </w:r>
      <w:r>
        <w:rPr>
          <w:b/>
          <w:sz w:val="28"/>
        </w:rPr>
        <w:t>6</w:t>
      </w:r>
      <w:r w:rsidRPr="00003041">
        <w:rPr>
          <w:b/>
          <w:sz w:val="28"/>
        </w:rPr>
        <w:t xml:space="preserve"> г. оборот общественного питания </w:t>
      </w:r>
      <w:r w:rsidRPr="00003041">
        <w:rPr>
          <w:sz w:val="28"/>
        </w:rPr>
        <w:t xml:space="preserve">составил </w:t>
      </w:r>
      <w:r>
        <w:rPr>
          <w:sz w:val="28"/>
        </w:rPr>
        <w:t>29874</w:t>
      </w:r>
      <w:r w:rsidRPr="00003041">
        <w:rPr>
          <w:sz w:val="28"/>
        </w:rPr>
        <w:t xml:space="preserve">,0 тыс. руб., что на </w:t>
      </w:r>
      <w:r>
        <w:rPr>
          <w:sz w:val="28"/>
        </w:rPr>
        <w:t>2,2</w:t>
      </w:r>
      <w:r w:rsidRPr="00003041">
        <w:rPr>
          <w:sz w:val="28"/>
        </w:rPr>
        <w:t>% ниже уровня 201</w:t>
      </w:r>
      <w:r>
        <w:rPr>
          <w:sz w:val="28"/>
        </w:rPr>
        <w:t>5</w:t>
      </w:r>
      <w:r w:rsidRPr="00003041">
        <w:rPr>
          <w:sz w:val="28"/>
        </w:rPr>
        <w:t xml:space="preserve"> года в сопоставимых ценах.</w:t>
      </w:r>
    </w:p>
    <w:p w:rsidR="00CA1AA0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3041">
        <w:rPr>
          <w:b/>
          <w:sz w:val="28"/>
        </w:rPr>
        <w:t>По оценке 9 месяцев 201</w:t>
      </w:r>
      <w:r>
        <w:rPr>
          <w:b/>
          <w:sz w:val="28"/>
        </w:rPr>
        <w:t>7</w:t>
      </w:r>
      <w:r w:rsidRPr="00003041">
        <w:rPr>
          <w:b/>
          <w:sz w:val="28"/>
        </w:rPr>
        <w:t xml:space="preserve"> г.</w:t>
      </w:r>
      <w:r w:rsidRPr="00003041">
        <w:rPr>
          <w:sz w:val="28"/>
        </w:rPr>
        <w:t xml:space="preserve"> об</w:t>
      </w:r>
      <w:r>
        <w:rPr>
          <w:sz w:val="28"/>
        </w:rPr>
        <w:t xml:space="preserve">орот </w:t>
      </w:r>
      <w:r w:rsidRPr="00003041">
        <w:rPr>
          <w:sz w:val="28"/>
        </w:rPr>
        <w:t>общественного питания в 201</w:t>
      </w:r>
      <w:r>
        <w:rPr>
          <w:sz w:val="28"/>
        </w:rPr>
        <w:t>7</w:t>
      </w:r>
      <w:r w:rsidRPr="00003041">
        <w:rPr>
          <w:sz w:val="28"/>
        </w:rPr>
        <w:t xml:space="preserve"> году ожидается на уровне </w:t>
      </w:r>
      <w:r>
        <w:rPr>
          <w:sz w:val="28"/>
        </w:rPr>
        <w:t>29963,6</w:t>
      </w:r>
      <w:r w:rsidRPr="00003041">
        <w:rPr>
          <w:sz w:val="28"/>
        </w:rPr>
        <w:t xml:space="preserve"> тыс. руб</w:t>
      </w:r>
      <w:r>
        <w:rPr>
          <w:sz w:val="28"/>
        </w:rPr>
        <w:t>.</w:t>
      </w:r>
      <w:r w:rsidRPr="00003041">
        <w:rPr>
          <w:sz w:val="28"/>
        </w:rPr>
        <w:t xml:space="preserve">, что составит </w:t>
      </w:r>
      <w:r>
        <w:rPr>
          <w:sz w:val="28"/>
        </w:rPr>
        <w:t>100,3</w:t>
      </w:r>
      <w:r w:rsidRPr="00003041">
        <w:rPr>
          <w:sz w:val="28"/>
        </w:rPr>
        <w:t xml:space="preserve">% в сопоставимых ценах. </w:t>
      </w:r>
      <w:r>
        <w:rPr>
          <w:sz w:val="28"/>
        </w:rPr>
        <w:t xml:space="preserve">Такая динамика связана </w:t>
      </w:r>
      <w:r>
        <w:rPr>
          <w:sz w:val="28"/>
          <w:lang w:val="uk-UA"/>
        </w:rPr>
        <w:t xml:space="preserve">с </w:t>
      </w:r>
      <w:proofErr w:type="spellStart"/>
      <w:r>
        <w:rPr>
          <w:sz w:val="28"/>
          <w:lang w:val="uk-UA"/>
        </w:rPr>
        <w:t>увеличением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посадочных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мест</w:t>
      </w:r>
      <w:proofErr w:type="spellEnd"/>
      <w:r>
        <w:rPr>
          <w:sz w:val="28"/>
          <w:lang w:val="uk-UA"/>
        </w:rPr>
        <w:t xml:space="preserve"> в </w:t>
      </w:r>
      <w:proofErr w:type="spellStart"/>
      <w:r>
        <w:rPr>
          <w:sz w:val="28"/>
          <w:lang w:val="uk-UA"/>
        </w:rPr>
        <w:t>организациях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общественного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питания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предлагающих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свои</w:t>
      </w:r>
      <w:proofErr w:type="spellEnd"/>
      <w:r>
        <w:rPr>
          <w:sz w:val="28"/>
          <w:lang w:val="uk-UA"/>
        </w:rPr>
        <w:t xml:space="preserve"> услуги </w:t>
      </w:r>
      <w:proofErr w:type="spellStart"/>
      <w:r>
        <w:rPr>
          <w:sz w:val="28"/>
          <w:lang w:val="uk-UA"/>
        </w:rPr>
        <w:t>потребителям</w:t>
      </w:r>
      <w:proofErr w:type="spellEnd"/>
      <w:r>
        <w:rPr>
          <w:sz w:val="28"/>
          <w:lang w:val="uk-UA"/>
        </w:rPr>
        <w:t xml:space="preserve"> по </w:t>
      </w:r>
      <w:proofErr w:type="spellStart"/>
      <w:r>
        <w:rPr>
          <w:sz w:val="28"/>
          <w:lang w:val="uk-UA"/>
        </w:rPr>
        <w:t>приемлемым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ценам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Низкий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темп роста оборота общественного питания объясняется и тем, что в сельской местности услугами организаций общественного питания пользуются не ежедневно (кроме питания школьников), а только в особых случаях: свадьбы, юбилеи, профессиональные праздники и др. </w:t>
      </w:r>
    </w:p>
    <w:p w:rsidR="00CA1AA0" w:rsidRPr="00ED5661" w:rsidRDefault="00CA1AA0" w:rsidP="00CA1AA0">
      <w:pPr>
        <w:spacing w:line="360" w:lineRule="auto"/>
        <w:ind w:firstLine="709"/>
        <w:jc w:val="both"/>
        <w:rPr>
          <w:sz w:val="28"/>
        </w:rPr>
      </w:pPr>
      <w:r w:rsidRPr="00ED5661">
        <w:rPr>
          <w:sz w:val="28"/>
        </w:rPr>
        <w:lastRenderedPageBreak/>
        <w:t xml:space="preserve">Продолжается работа по оборудованию придорожных кафе, которых на территории насчитывается </w:t>
      </w:r>
      <w:r>
        <w:rPr>
          <w:sz w:val="28"/>
        </w:rPr>
        <w:t>три</w:t>
      </w:r>
      <w:r w:rsidRPr="00ED5661">
        <w:rPr>
          <w:sz w:val="28"/>
        </w:rPr>
        <w:t xml:space="preserve"> единиц</w:t>
      </w:r>
      <w:r>
        <w:rPr>
          <w:sz w:val="28"/>
        </w:rPr>
        <w:t>ы</w:t>
      </w:r>
      <w:r w:rsidRPr="00ED5661">
        <w:rPr>
          <w:sz w:val="28"/>
        </w:rPr>
        <w:t>, необходимым сервисом для проезжающих.</w:t>
      </w:r>
    </w:p>
    <w:p w:rsidR="00CA1AA0" w:rsidRPr="00003041" w:rsidRDefault="00CA1AA0" w:rsidP="00CA1AA0">
      <w:pPr>
        <w:spacing w:line="360" w:lineRule="auto"/>
        <w:ind w:firstLine="709"/>
        <w:jc w:val="both"/>
        <w:rPr>
          <w:b/>
          <w:sz w:val="28"/>
        </w:rPr>
      </w:pPr>
      <w:r w:rsidRPr="00003041">
        <w:rPr>
          <w:b/>
          <w:sz w:val="28"/>
        </w:rPr>
        <w:t xml:space="preserve">По </w:t>
      </w:r>
      <w:r w:rsidRPr="00003041">
        <w:rPr>
          <w:b/>
          <w:sz w:val="28"/>
          <w:shd w:val="clear" w:color="auto" w:fill="FFFFFF"/>
        </w:rPr>
        <w:t xml:space="preserve">общественному питанию также прогнозируется </w:t>
      </w:r>
      <w:r w:rsidRPr="00003041">
        <w:rPr>
          <w:b/>
          <w:sz w:val="28"/>
        </w:rPr>
        <w:t>увеличение объемов со следующими темпами роста: в 201</w:t>
      </w:r>
      <w:r>
        <w:rPr>
          <w:b/>
          <w:sz w:val="28"/>
        </w:rPr>
        <w:t>8</w:t>
      </w:r>
      <w:r w:rsidRPr="00003041">
        <w:rPr>
          <w:b/>
          <w:sz w:val="28"/>
        </w:rPr>
        <w:t xml:space="preserve"> г.- 10</w:t>
      </w:r>
      <w:r>
        <w:rPr>
          <w:b/>
          <w:sz w:val="28"/>
        </w:rPr>
        <w:t>2,1</w:t>
      </w:r>
      <w:r w:rsidRPr="00003041">
        <w:rPr>
          <w:b/>
          <w:sz w:val="28"/>
        </w:rPr>
        <w:t>%, в 201</w:t>
      </w:r>
      <w:r>
        <w:rPr>
          <w:b/>
          <w:sz w:val="28"/>
        </w:rPr>
        <w:t>9</w:t>
      </w:r>
      <w:r w:rsidRPr="00003041">
        <w:rPr>
          <w:b/>
          <w:sz w:val="28"/>
        </w:rPr>
        <w:t xml:space="preserve"> г.-102,5%, в 20</w:t>
      </w:r>
      <w:r>
        <w:rPr>
          <w:b/>
          <w:sz w:val="28"/>
        </w:rPr>
        <w:t>20</w:t>
      </w:r>
      <w:r w:rsidRPr="00003041">
        <w:rPr>
          <w:b/>
          <w:sz w:val="28"/>
        </w:rPr>
        <w:t xml:space="preserve"> г.-10</w:t>
      </w:r>
      <w:r>
        <w:rPr>
          <w:b/>
          <w:sz w:val="28"/>
        </w:rPr>
        <w:t>2,8</w:t>
      </w:r>
      <w:r w:rsidRPr="00003041">
        <w:rPr>
          <w:b/>
          <w:sz w:val="28"/>
        </w:rPr>
        <w:t>%.</w:t>
      </w:r>
    </w:p>
    <w:p w:rsidR="00CA1AA0" w:rsidRPr="00ED5661" w:rsidRDefault="00CA1AA0" w:rsidP="00CA1AA0">
      <w:pPr>
        <w:spacing w:line="360" w:lineRule="auto"/>
        <w:ind w:firstLine="709"/>
        <w:jc w:val="both"/>
        <w:rPr>
          <w:sz w:val="28"/>
        </w:rPr>
      </w:pPr>
      <w:r w:rsidRPr="00ED5661">
        <w:rPr>
          <w:sz w:val="28"/>
        </w:rPr>
        <w:t>Темпы роста об</w:t>
      </w:r>
      <w:r>
        <w:rPr>
          <w:sz w:val="28"/>
        </w:rPr>
        <w:t>оротов предприятий</w:t>
      </w:r>
      <w:r w:rsidRPr="00ED5661">
        <w:rPr>
          <w:sz w:val="28"/>
        </w:rPr>
        <w:t xml:space="preserve"> общественного питания будут обеспечены расширением сферы видов услуг: услуги по обслуживанию семейных торжеств, обслуживание массовых мероприятий: соревнований, смотров и спортивных мероприятий.</w:t>
      </w:r>
    </w:p>
    <w:p w:rsidR="00CA1AA0" w:rsidRPr="00717843" w:rsidRDefault="00CA1AA0" w:rsidP="00CA1AA0">
      <w:pPr>
        <w:spacing w:line="360" w:lineRule="auto"/>
        <w:ind w:firstLine="709"/>
        <w:jc w:val="both"/>
        <w:rPr>
          <w:sz w:val="28"/>
          <w:highlight w:val="yellow"/>
        </w:rPr>
      </w:pPr>
      <w:r w:rsidRPr="00ED5661">
        <w:rPr>
          <w:sz w:val="28"/>
        </w:rPr>
        <w:t>Причинами, сдерживающими развитие потребительского рынка, являются: недостаточное количество оборотных средств, высокие ставки кредитов, высокая ставка</w:t>
      </w:r>
      <w:r>
        <w:rPr>
          <w:sz w:val="28"/>
        </w:rPr>
        <w:t xml:space="preserve"> взносов в Пенсионный фонд РФ</w:t>
      </w:r>
      <w:r w:rsidRPr="00ED5661">
        <w:rPr>
          <w:sz w:val="28"/>
        </w:rPr>
        <w:t>,</w:t>
      </w:r>
      <w:r>
        <w:rPr>
          <w:sz w:val="28"/>
        </w:rPr>
        <w:t xml:space="preserve"> а также </w:t>
      </w:r>
      <w:r w:rsidRPr="00ED5661">
        <w:rPr>
          <w:sz w:val="28"/>
        </w:rPr>
        <w:t xml:space="preserve"> отсутствие квалифицированных кадров.</w:t>
      </w:r>
    </w:p>
    <w:bookmarkEnd w:id="1"/>
    <w:p w:rsidR="00CA1AA0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будет направлена  на улучшение культуры  и качества обслуживания  населения.</w:t>
      </w:r>
    </w:p>
    <w:p w:rsidR="00CA1AA0" w:rsidRPr="000B7187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0B7187">
        <w:rPr>
          <w:sz w:val="28"/>
          <w:szCs w:val="28"/>
        </w:rPr>
        <w:t xml:space="preserve">Одной из проблем при анализе данных потребительского рынка является сложность сбора информации о субъектах малого бизнеса, по причине отсутствия статистического инструментария для данной категории. </w:t>
      </w:r>
    </w:p>
    <w:p w:rsidR="00CA1AA0" w:rsidRPr="00FE59FD" w:rsidRDefault="00CA1AA0" w:rsidP="00CA1AA0">
      <w:pPr>
        <w:tabs>
          <w:tab w:val="left" w:pos="2068"/>
        </w:tabs>
        <w:spacing w:line="360" w:lineRule="auto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</w:t>
      </w:r>
      <w:r w:rsidRPr="00DF77F9">
        <w:rPr>
          <w:rStyle w:val="a8"/>
          <w:sz w:val="28"/>
          <w:szCs w:val="28"/>
        </w:rPr>
        <w:t>Объем платных услуг населению в 201</w:t>
      </w:r>
      <w:r>
        <w:rPr>
          <w:rStyle w:val="a8"/>
          <w:sz w:val="28"/>
          <w:szCs w:val="28"/>
        </w:rPr>
        <w:t>6</w:t>
      </w:r>
      <w:r w:rsidRPr="00DF77F9">
        <w:rPr>
          <w:rStyle w:val="a8"/>
          <w:sz w:val="28"/>
          <w:szCs w:val="28"/>
        </w:rPr>
        <w:t>-201</w:t>
      </w:r>
      <w:r>
        <w:rPr>
          <w:rStyle w:val="a8"/>
          <w:sz w:val="28"/>
          <w:szCs w:val="28"/>
        </w:rPr>
        <w:t>7</w:t>
      </w:r>
      <w:r w:rsidRPr="00DF77F9">
        <w:rPr>
          <w:rStyle w:val="a8"/>
          <w:sz w:val="28"/>
          <w:szCs w:val="28"/>
        </w:rPr>
        <w:t xml:space="preserve"> гг.</w:t>
      </w:r>
      <w:r>
        <w:rPr>
          <w:rStyle w:val="a8"/>
          <w:szCs w:val="28"/>
        </w:rPr>
        <w:t xml:space="preserve"> </w:t>
      </w:r>
      <w:r w:rsidRPr="00CB4C25">
        <w:rPr>
          <w:sz w:val="28"/>
          <w:szCs w:val="28"/>
        </w:rPr>
        <w:t>отраж</w:t>
      </w:r>
      <w:r w:rsidRPr="00FE59FD">
        <w:rPr>
          <w:sz w:val="28"/>
          <w:szCs w:val="28"/>
        </w:rPr>
        <w:t>ает общую карт</w:t>
      </w:r>
      <w:r>
        <w:rPr>
          <w:sz w:val="28"/>
          <w:szCs w:val="28"/>
        </w:rPr>
        <w:t>ину</w:t>
      </w:r>
      <w:r w:rsidRPr="00FE59FD">
        <w:rPr>
          <w:sz w:val="28"/>
          <w:szCs w:val="28"/>
        </w:rPr>
        <w:t xml:space="preserve"> потребности населения в услугах.</w:t>
      </w:r>
    </w:p>
    <w:p w:rsidR="00CA1AA0" w:rsidRPr="00003041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680D96">
        <w:rPr>
          <w:sz w:val="28"/>
          <w:szCs w:val="28"/>
        </w:rPr>
        <w:t xml:space="preserve"> году объем услуг сократился на </w:t>
      </w:r>
      <w:r>
        <w:rPr>
          <w:sz w:val="28"/>
          <w:szCs w:val="28"/>
        </w:rPr>
        <w:t>6,55</w:t>
      </w:r>
      <w:r w:rsidRPr="00680D96">
        <w:rPr>
          <w:sz w:val="28"/>
          <w:szCs w:val="28"/>
        </w:rPr>
        <w:t>%, что напрямую связано с изменением статистической отчётности по РЖД и ПАО «Ростелеком». Данные виды услуг отражаются в отчётности по областному центру.</w:t>
      </w:r>
      <w:r w:rsidRPr="00003041">
        <w:rPr>
          <w:sz w:val="28"/>
          <w:szCs w:val="28"/>
        </w:rPr>
        <w:t xml:space="preserve"> По оценке 201</w:t>
      </w:r>
      <w:r>
        <w:rPr>
          <w:sz w:val="28"/>
          <w:szCs w:val="28"/>
        </w:rPr>
        <w:t>7</w:t>
      </w:r>
      <w:r w:rsidRPr="00003041">
        <w:rPr>
          <w:sz w:val="28"/>
          <w:szCs w:val="28"/>
        </w:rPr>
        <w:t xml:space="preserve"> г. объем платных услуг составит 4</w:t>
      </w:r>
      <w:r>
        <w:rPr>
          <w:sz w:val="28"/>
          <w:szCs w:val="28"/>
        </w:rPr>
        <w:t>3</w:t>
      </w:r>
      <w:r w:rsidRPr="0000304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003041">
        <w:rPr>
          <w:sz w:val="28"/>
          <w:szCs w:val="28"/>
        </w:rPr>
        <w:t>02,0  тыс. руб., или 9</w:t>
      </w:r>
      <w:r>
        <w:rPr>
          <w:sz w:val="28"/>
          <w:szCs w:val="28"/>
        </w:rPr>
        <w:t>6,92</w:t>
      </w:r>
      <w:r w:rsidRPr="00003041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003041">
        <w:rPr>
          <w:sz w:val="28"/>
          <w:szCs w:val="28"/>
        </w:rPr>
        <w:t xml:space="preserve"> года в сопоставимых ценах.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003041">
        <w:rPr>
          <w:sz w:val="28"/>
          <w:szCs w:val="28"/>
        </w:rPr>
        <w:t xml:space="preserve">Оказанием платных  услуг  населению  занимаются  более </w:t>
      </w:r>
      <w:r>
        <w:rPr>
          <w:sz w:val="28"/>
          <w:szCs w:val="28"/>
        </w:rPr>
        <w:t>6</w:t>
      </w:r>
      <w:r w:rsidRPr="00003041">
        <w:rPr>
          <w:sz w:val="28"/>
          <w:szCs w:val="28"/>
        </w:rPr>
        <w:t xml:space="preserve">0 предприятий и предпринимателей. Значительно возросло число индивидуальных предпринимателей,  занятых  в сфере услуг – транспортные </w:t>
      </w:r>
      <w:r w:rsidRPr="00003041">
        <w:rPr>
          <w:sz w:val="28"/>
          <w:szCs w:val="28"/>
        </w:rPr>
        <w:lastRenderedPageBreak/>
        <w:t>услуги, парикмахеры, мастера по маникюру, услуги по пошиву и ремонту  одежды, строительные услуги.</w:t>
      </w:r>
      <w:r>
        <w:rPr>
          <w:sz w:val="28"/>
          <w:szCs w:val="28"/>
        </w:rPr>
        <w:t xml:space="preserve">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г. незначительно сократился объем </w:t>
      </w:r>
      <w:r w:rsidRPr="003C1F68">
        <w:rPr>
          <w:b/>
          <w:sz w:val="28"/>
          <w:szCs w:val="28"/>
          <w:u w:val="single"/>
        </w:rPr>
        <w:t>бытовых услуг</w:t>
      </w:r>
      <w:r>
        <w:rPr>
          <w:sz w:val="28"/>
          <w:szCs w:val="28"/>
        </w:rPr>
        <w:t xml:space="preserve"> населению (на 6,68%) в связи с уменьшением заказов МУП «БОН». </w:t>
      </w:r>
    </w:p>
    <w:p w:rsidR="00CA1AA0" w:rsidRPr="001676BD" w:rsidRDefault="00CA1AA0" w:rsidP="00CA1AA0">
      <w:pPr>
        <w:pStyle w:val="3"/>
        <w:widowControl w:val="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676BD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1676BD">
        <w:rPr>
          <w:b/>
          <w:sz w:val="28"/>
          <w:szCs w:val="28"/>
        </w:rPr>
        <w:t xml:space="preserve"> году</w:t>
      </w:r>
      <w:r w:rsidRPr="001676BD">
        <w:rPr>
          <w:sz w:val="28"/>
          <w:szCs w:val="28"/>
        </w:rPr>
        <w:t xml:space="preserve"> ожидается объем бытовых услуг на уровне 201</w:t>
      </w:r>
      <w:r>
        <w:rPr>
          <w:sz w:val="28"/>
          <w:szCs w:val="28"/>
        </w:rPr>
        <w:t>6</w:t>
      </w:r>
      <w:r w:rsidRPr="001676BD">
        <w:rPr>
          <w:sz w:val="28"/>
          <w:szCs w:val="28"/>
        </w:rPr>
        <w:t xml:space="preserve"> года. В п. Новосергиевка действует МУП «БОН». Открываются современные парикмахерские и маникюрные кабине</w:t>
      </w:r>
      <w:r>
        <w:rPr>
          <w:sz w:val="28"/>
          <w:szCs w:val="28"/>
        </w:rPr>
        <w:t>ты. Так, если в 2010 году было 1</w:t>
      </w:r>
      <w:r w:rsidRPr="001676BD">
        <w:rPr>
          <w:sz w:val="28"/>
          <w:szCs w:val="28"/>
        </w:rPr>
        <w:t>6 объектов, оказывающих парикмахерские и косметические услуги, с 2</w:t>
      </w:r>
      <w:r>
        <w:rPr>
          <w:sz w:val="28"/>
          <w:szCs w:val="28"/>
        </w:rPr>
        <w:t>6</w:t>
      </w:r>
      <w:r w:rsidRPr="001676BD">
        <w:rPr>
          <w:sz w:val="28"/>
          <w:szCs w:val="28"/>
        </w:rPr>
        <w:t xml:space="preserve"> креслами, </w:t>
      </w:r>
      <w:r w:rsidRPr="006C6D28">
        <w:rPr>
          <w:sz w:val="28"/>
          <w:szCs w:val="28"/>
        </w:rPr>
        <w:t>то в 2016 году – 20 объектов с 44 креслами</w:t>
      </w:r>
      <w:r w:rsidRPr="001676BD">
        <w:rPr>
          <w:sz w:val="28"/>
          <w:szCs w:val="28"/>
        </w:rPr>
        <w:t>. Активно выполняют ремонт и строительство жилья и других построек строительные фирмы: ООО «</w:t>
      </w:r>
      <w:proofErr w:type="spellStart"/>
      <w:r w:rsidRPr="001676BD">
        <w:rPr>
          <w:sz w:val="28"/>
          <w:szCs w:val="28"/>
        </w:rPr>
        <w:t>Баст</w:t>
      </w:r>
      <w:proofErr w:type="spellEnd"/>
      <w:r w:rsidRPr="001676BD">
        <w:rPr>
          <w:sz w:val="28"/>
          <w:szCs w:val="28"/>
        </w:rPr>
        <w:t>», ООО «Акант», ООО «Акцепт», ООО «Строитель», ООО «Источник», ООО «</w:t>
      </w:r>
      <w:proofErr w:type="spellStart"/>
      <w:r w:rsidRPr="001676BD">
        <w:rPr>
          <w:sz w:val="28"/>
          <w:szCs w:val="28"/>
        </w:rPr>
        <w:t>Еврострой</w:t>
      </w:r>
      <w:proofErr w:type="spellEnd"/>
      <w:r w:rsidRPr="001676BD">
        <w:rPr>
          <w:sz w:val="28"/>
          <w:szCs w:val="28"/>
        </w:rPr>
        <w:t>». Данные организации выполняют строительство индивидуальных жилых домов по полученным государственным сертификатам</w:t>
      </w:r>
      <w:r>
        <w:rPr>
          <w:sz w:val="28"/>
          <w:szCs w:val="28"/>
        </w:rPr>
        <w:t xml:space="preserve">. </w:t>
      </w:r>
      <w:r w:rsidRPr="00D062A1">
        <w:rPr>
          <w:sz w:val="28"/>
          <w:szCs w:val="28"/>
        </w:rPr>
        <w:t>В 2016 году было выдано 9 сертификатов молодым семьям, в 2017 году выданы сертификаты 4 семьям.</w:t>
      </w:r>
      <w:r w:rsidRPr="001676BD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капитальный </w:t>
      </w:r>
      <w:r w:rsidRPr="001676BD">
        <w:rPr>
          <w:sz w:val="28"/>
          <w:szCs w:val="28"/>
        </w:rPr>
        <w:t>ремонт многоквартирных домов.</w:t>
      </w:r>
    </w:p>
    <w:p w:rsidR="00CA1AA0" w:rsidRPr="001676BD" w:rsidRDefault="00CA1AA0" w:rsidP="00CA1AA0">
      <w:pPr>
        <w:pStyle w:val="3"/>
        <w:widowControl w:val="0"/>
        <w:spacing w:before="0" w:line="360" w:lineRule="auto"/>
        <w:ind w:firstLine="709"/>
        <w:jc w:val="both"/>
        <w:rPr>
          <w:sz w:val="28"/>
          <w:szCs w:val="28"/>
        </w:rPr>
      </w:pPr>
      <w:r w:rsidRPr="001676BD">
        <w:rPr>
          <w:sz w:val="28"/>
          <w:szCs w:val="28"/>
        </w:rPr>
        <w:t xml:space="preserve">Муниципальное образование активно участвует в программе </w:t>
      </w:r>
      <w:r>
        <w:rPr>
          <w:sz w:val="28"/>
          <w:szCs w:val="28"/>
        </w:rPr>
        <w:t>«П</w:t>
      </w:r>
      <w:r w:rsidRPr="001676BD">
        <w:rPr>
          <w:sz w:val="28"/>
          <w:szCs w:val="28"/>
        </w:rPr>
        <w:t>ереселения граждан из ветхого и аварийного жилищного фонда</w:t>
      </w:r>
      <w:r>
        <w:rPr>
          <w:sz w:val="28"/>
          <w:szCs w:val="28"/>
        </w:rPr>
        <w:t>»</w:t>
      </w:r>
      <w:r w:rsidRPr="001676BD">
        <w:rPr>
          <w:sz w:val="28"/>
          <w:szCs w:val="28"/>
        </w:rPr>
        <w:t xml:space="preserve">. </w:t>
      </w:r>
    </w:p>
    <w:p w:rsidR="00CA1AA0" w:rsidRPr="001676BD" w:rsidRDefault="00CA1AA0" w:rsidP="00CA1AA0">
      <w:pPr>
        <w:pStyle w:val="3"/>
        <w:widowControl w:val="0"/>
        <w:spacing w:before="0" w:line="360" w:lineRule="auto"/>
        <w:ind w:firstLine="709"/>
        <w:jc w:val="both"/>
        <w:rPr>
          <w:sz w:val="28"/>
          <w:szCs w:val="28"/>
        </w:rPr>
      </w:pPr>
      <w:r w:rsidRPr="001676BD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1676BD">
        <w:rPr>
          <w:sz w:val="28"/>
          <w:szCs w:val="28"/>
        </w:rPr>
        <w:t xml:space="preserve"> году в рамках реализации программы по переселению по этапу 201</w:t>
      </w:r>
      <w:r>
        <w:rPr>
          <w:sz w:val="28"/>
          <w:szCs w:val="28"/>
        </w:rPr>
        <w:t>6</w:t>
      </w:r>
      <w:r w:rsidRPr="001676BD">
        <w:rPr>
          <w:sz w:val="28"/>
          <w:szCs w:val="28"/>
        </w:rPr>
        <w:t xml:space="preserve"> года приобретены 1</w:t>
      </w:r>
      <w:r>
        <w:rPr>
          <w:sz w:val="28"/>
          <w:szCs w:val="28"/>
        </w:rPr>
        <w:t>0</w:t>
      </w:r>
      <w:r w:rsidRPr="001676BD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.</w:t>
      </w:r>
      <w:r w:rsidRPr="001676BD">
        <w:rPr>
          <w:sz w:val="28"/>
          <w:szCs w:val="28"/>
        </w:rPr>
        <w:t xml:space="preserve"> </w:t>
      </w:r>
    </w:p>
    <w:p w:rsidR="00CA1AA0" w:rsidRPr="00543C2C" w:rsidRDefault="00CA1AA0" w:rsidP="00CA1AA0">
      <w:pPr>
        <w:pStyle w:val="3"/>
        <w:widowControl w:val="0"/>
        <w:spacing w:before="0" w:line="360" w:lineRule="auto"/>
        <w:ind w:firstLine="709"/>
        <w:jc w:val="both"/>
        <w:rPr>
          <w:sz w:val="28"/>
          <w:szCs w:val="28"/>
        </w:rPr>
      </w:pPr>
      <w:r w:rsidRPr="00543C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 в </w:t>
      </w:r>
      <w:r w:rsidRPr="00543C2C">
        <w:rPr>
          <w:sz w:val="28"/>
          <w:szCs w:val="28"/>
        </w:rPr>
        <w:t>рамках реализации программы по переселению по этапу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года  приобретены </w:t>
      </w:r>
      <w:r>
        <w:rPr>
          <w:sz w:val="28"/>
          <w:szCs w:val="28"/>
        </w:rPr>
        <w:t>2</w:t>
      </w:r>
      <w:r w:rsidRPr="00543C2C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 xml:space="preserve">я.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543C2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6252B">
        <w:rPr>
          <w:b/>
          <w:sz w:val="28"/>
          <w:szCs w:val="28"/>
        </w:rPr>
        <w:t>Услуги связи</w:t>
      </w:r>
      <w:r w:rsidRPr="00543C2C">
        <w:rPr>
          <w:sz w:val="28"/>
          <w:szCs w:val="28"/>
        </w:rPr>
        <w:t xml:space="preserve"> представлены: почтовая связь – ФГУП «Почта России»; местная, междугородная, документальная – ОАО «Ростелеком», подвижная – сотовыми компаниями Мегафон, Билайн, МТС, Оренбург </w:t>
      </w:r>
      <w:r w:rsidRPr="00543C2C">
        <w:rPr>
          <w:sz w:val="28"/>
          <w:szCs w:val="28"/>
          <w:lang w:val="en-US" w:eastAsia="x-none"/>
        </w:rPr>
        <w:t>GSM</w:t>
      </w:r>
      <w:r w:rsidRPr="00543C2C">
        <w:rPr>
          <w:sz w:val="28"/>
          <w:szCs w:val="28"/>
        </w:rPr>
        <w:t>. В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г.  объем услуг связи составил </w:t>
      </w:r>
      <w:r>
        <w:rPr>
          <w:sz w:val="28"/>
          <w:szCs w:val="28"/>
        </w:rPr>
        <w:t>5,53</w:t>
      </w:r>
      <w:r w:rsidRPr="00543C2C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>руб. (</w:t>
      </w:r>
      <w:r>
        <w:rPr>
          <w:sz w:val="28"/>
          <w:szCs w:val="28"/>
        </w:rPr>
        <w:t>80,52</w:t>
      </w:r>
      <w:r w:rsidRPr="00543C2C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года).</w:t>
      </w:r>
    </w:p>
    <w:p w:rsidR="00CA1AA0" w:rsidRPr="00543C2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</w:rPr>
        <w:lastRenderedPageBreak/>
        <w:t>По оценке 201</w:t>
      </w:r>
      <w:r>
        <w:rPr>
          <w:b/>
          <w:sz w:val="28"/>
          <w:szCs w:val="28"/>
        </w:rPr>
        <w:t>7</w:t>
      </w:r>
      <w:r w:rsidRPr="00543C2C">
        <w:rPr>
          <w:b/>
          <w:sz w:val="28"/>
          <w:szCs w:val="28"/>
        </w:rPr>
        <w:t xml:space="preserve"> года</w:t>
      </w:r>
      <w:r w:rsidRPr="00543C2C">
        <w:rPr>
          <w:sz w:val="28"/>
          <w:szCs w:val="28"/>
        </w:rPr>
        <w:t xml:space="preserve"> рост составит 1</w:t>
      </w:r>
      <w:r>
        <w:rPr>
          <w:sz w:val="28"/>
          <w:szCs w:val="28"/>
        </w:rPr>
        <w:t>11</w:t>
      </w:r>
      <w:r w:rsidRPr="00543C2C">
        <w:rPr>
          <w:sz w:val="28"/>
          <w:szCs w:val="28"/>
        </w:rPr>
        <w:t>,2%, за счет строительства новых линий, развития сети Интернет, роста числа пользователей цифровым телевидением.</w:t>
      </w:r>
    </w:p>
    <w:p w:rsidR="00CA1AA0" w:rsidRPr="00185838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услуг связи и почтовой связи в прогнозном периоде предусматривает ежегодный небольшой прирост. </w:t>
      </w:r>
    </w:p>
    <w:p w:rsidR="00CA1AA0" w:rsidRPr="007D0C94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D0C94">
        <w:rPr>
          <w:sz w:val="28"/>
          <w:szCs w:val="28"/>
        </w:rPr>
        <w:t xml:space="preserve">На сегодняшний день в Новосергиевке работает 2 АТС мощностью 4,8 тыс. номеров. АТС работают на полную мощность. </w:t>
      </w:r>
    </w:p>
    <w:p w:rsidR="00CA1AA0" w:rsidRPr="00550A7F" w:rsidRDefault="00CA1AA0" w:rsidP="00CA1AA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D0C94">
        <w:rPr>
          <w:sz w:val="28"/>
          <w:szCs w:val="28"/>
        </w:rPr>
        <w:t>Плотность телефонизации на 100 жителей муниципального образования составляет 32,9 единиц.</w:t>
      </w:r>
      <w:r w:rsidRPr="009C5AF9">
        <w:rPr>
          <w:sz w:val="28"/>
          <w:szCs w:val="28"/>
        </w:rPr>
        <w:t xml:space="preserve"> </w:t>
      </w:r>
    </w:p>
    <w:p w:rsidR="00CA1AA0" w:rsidRPr="005131C8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550A7F">
        <w:rPr>
          <w:sz w:val="28"/>
          <w:szCs w:val="28"/>
        </w:rPr>
        <w:t>Междугород</w:t>
      </w:r>
      <w:r>
        <w:rPr>
          <w:sz w:val="28"/>
          <w:szCs w:val="28"/>
        </w:rPr>
        <w:t>ня</w:t>
      </w:r>
      <w:r w:rsidRPr="00550A7F">
        <w:rPr>
          <w:sz w:val="28"/>
          <w:szCs w:val="28"/>
        </w:rPr>
        <w:t>я связь полностью организов</w:t>
      </w:r>
      <w:r>
        <w:rPr>
          <w:sz w:val="28"/>
          <w:szCs w:val="28"/>
        </w:rPr>
        <w:t xml:space="preserve">ана по </w:t>
      </w:r>
      <w:r w:rsidRPr="00550A7F">
        <w:rPr>
          <w:sz w:val="28"/>
          <w:szCs w:val="28"/>
        </w:rPr>
        <w:t>оптико-волоконному кабелю.</w:t>
      </w:r>
      <w:r w:rsidRPr="005131C8">
        <w:rPr>
          <w:sz w:val="28"/>
          <w:szCs w:val="28"/>
        </w:rPr>
        <w:t xml:space="preserve"> </w:t>
      </w:r>
    </w:p>
    <w:p w:rsidR="00CA1AA0" w:rsidRPr="00DB52F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0A7F">
        <w:rPr>
          <w:sz w:val="28"/>
          <w:szCs w:val="28"/>
        </w:rPr>
        <w:t>спешно внедряется деятельность, связанная с использова</w:t>
      </w:r>
      <w:r>
        <w:rPr>
          <w:sz w:val="28"/>
          <w:szCs w:val="28"/>
        </w:rPr>
        <w:t>нием</w:t>
      </w:r>
      <w:r w:rsidRPr="00550A7F">
        <w:rPr>
          <w:sz w:val="28"/>
          <w:szCs w:val="28"/>
        </w:rPr>
        <w:t xml:space="preserve"> вычислительной техники и информационных технологий, растет количе</w:t>
      </w:r>
      <w:r>
        <w:rPr>
          <w:sz w:val="28"/>
          <w:szCs w:val="28"/>
        </w:rPr>
        <w:t>ство</w:t>
      </w:r>
      <w:r w:rsidRPr="00550A7F">
        <w:rPr>
          <w:sz w:val="28"/>
          <w:szCs w:val="28"/>
        </w:rPr>
        <w:t xml:space="preserve"> компьютерной техники, используем</w:t>
      </w:r>
      <w:r>
        <w:rPr>
          <w:sz w:val="28"/>
          <w:szCs w:val="28"/>
        </w:rPr>
        <w:t>ой</w:t>
      </w:r>
      <w:r w:rsidRPr="00550A7F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,</w:t>
      </w:r>
      <w:r w:rsidRPr="00550A7F">
        <w:rPr>
          <w:sz w:val="28"/>
          <w:szCs w:val="28"/>
        </w:rPr>
        <w:t xml:space="preserve"> в школах в уче</w:t>
      </w:r>
      <w:r>
        <w:rPr>
          <w:sz w:val="28"/>
          <w:szCs w:val="28"/>
        </w:rPr>
        <w:t>бном</w:t>
      </w:r>
      <w:r w:rsidRPr="00550A7F">
        <w:rPr>
          <w:sz w:val="28"/>
          <w:szCs w:val="28"/>
        </w:rPr>
        <w:t xml:space="preserve"> процессе.</w:t>
      </w:r>
      <w:r>
        <w:rPr>
          <w:sz w:val="28"/>
          <w:szCs w:val="28"/>
        </w:rPr>
        <w:t xml:space="preserve"> </w:t>
      </w:r>
      <w:r w:rsidRPr="00DB52F0">
        <w:rPr>
          <w:sz w:val="28"/>
          <w:szCs w:val="28"/>
        </w:rPr>
        <w:t>Подключено к высоко</w:t>
      </w:r>
      <w:r>
        <w:rPr>
          <w:sz w:val="28"/>
          <w:szCs w:val="28"/>
        </w:rPr>
        <w:t>скоростному Интернету 100% школ</w:t>
      </w:r>
      <w:r w:rsidRPr="00DB52F0">
        <w:rPr>
          <w:sz w:val="28"/>
          <w:szCs w:val="28"/>
        </w:rPr>
        <w:t>.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52F0">
        <w:rPr>
          <w:sz w:val="28"/>
          <w:szCs w:val="28"/>
        </w:rPr>
        <w:t>аблюдается рост объема</w:t>
      </w:r>
      <w:r>
        <w:rPr>
          <w:sz w:val="28"/>
          <w:szCs w:val="28"/>
        </w:rPr>
        <w:t xml:space="preserve"> электронного документооборота.</w:t>
      </w:r>
    </w:p>
    <w:p w:rsidR="00CA1AA0" w:rsidRPr="009C5AF9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9C5AF9">
        <w:rPr>
          <w:sz w:val="28"/>
          <w:szCs w:val="28"/>
        </w:rPr>
        <w:t>С января 2011 года предоставляется новая услуга интерактивного телевидения по телефонным линиям для жителей п. Новосергиевка.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543C2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  <w:u w:val="single"/>
        </w:rPr>
        <w:t xml:space="preserve">Жилищные услуги </w:t>
      </w:r>
      <w:r w:rsidRPr="00543C2C">
        <w:rPr>
          <w:sz w:val="28"/>
          <w:szCs w:val="28"/>
        </w:rPr>
        <w:t xml:space="preserve">снизились на </w:t>
      </w:r>
      <w:r>
        <w:rPr>
          <w:sz w:val="28"/>
          <w:szCs w:val="28"/>
        </w:rPr>
        <w:t>9,8</w:t>
      </w:r>
      <w:r w:rsidRPr="00543C2C">
        <w:rPr>
          <w:sz w:val="28"/>
          <w:szCs w:val="28"/>
        </w:rPr>
        <w:t xml:space="preserve">% </w:t>
      </w:r>
      <w:r w:rsidRPr="00543C2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543C2C">
        <w:rPr>
          <w:b/>
          <w:sz w:val="28"/>
          <w:szCs w:val="28"/>
        </w:rPr>
        <w:t xml:space="preserve"> г</w:t>
      </w:r>
      <w:r w:rsidRPr="00543C2C">
        <w:rPr>
          <w:sz w:val="28"/>
          <w:szCs w:val="28"/>
        </w:rPr>
        <w:t xml:space="preserve">. Введено в </w:t>
      </w:r>
      <w:r w:rsidRPr="00832C5E">
        <w:rPr>
          <w:sz w:val="28"/>
          <w:szCs w:val="28"/>
        </w:rPr>
        <w:t>эксплуатацию 3</w:t>
      </w:r>
      <w:r w:rsidRPr="00543C2C">
        <w:rPr>
          <w:sz w:val="28"/>
          <w:szCs w:val="28"/>
        </w:rPr>
        <w:t xml:space="preserve"> многоквартирных дома в п. Новосергиевка</w:t>
      </w:r>
      <w:r w:rsidRPr="00F16FEB">
        <w:rPr>
          <w:sz w:val="28"/>
          <w:szCs w:val="28"/>
        </w:rPr>
        <w:t>.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774846">
        <w:rPr>
          <w:b/>
          <w:sz w:val="28"/>
          <w:szCs w:val="28"/>
        </w:rPr>
        <w:t xml:space="preserve"> г.</w:t>
      </w:r>
      <w:r w:rsidRPr="00774846">
        <w:rPr>
          <w:sz w:val="28"/>
          <w:szCs w:val="28"/>
        </w:rPr>
        <w:t xml:space="preserve"> прогнозируется темп роста</w:t>
      </w:r>
      <w:r>
        <w:rPr>
          <w:sz w:val="28"/>
          <w:szCs w:val="28"/>
        </w:rPr>
        <w:t xml:space="preserve"> 100,0</w:t>
      </w:r>
      <w:r w:rsidRPr="00774846">
        <w:rPr>
          <w:sz w:val="28"/>
          <w:szCs w:val="28"/>
        </w:rPr>
        <w:t>2%. Значительных изменений в сфере жилищных услуг не прогнозируется. Большая часть многоквартирных домов на территории муниципального образования находится под непосредственным управлением.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Количество договоров социального найма увеличивается за счет предоставления жилья детям-сиротам, в год это около 10 человек.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Вывозом твердых и жидких бытовых отходов от многоквартирных жилых домов в п. Новосергиевка занимается МУП «</w:t>
      </w:r>
      <w:proofErr w:type="spellStart"/>
      <w:r w:rsidRPr="00774846">
        <w:rPr>
          <w:sz w:val="28"/>
          <w:szCs w:val="28"/>
        </w:rPr>
        <w:t>Новосергиевское</w:t>
      </w:r>
      <w:proofErr w:type="spellEnd"/>
      <w:r w:rsidRPr="00774846">
        <w:rPr>
          <w:sz w:val="28"/>
          <w:szCs w:val="28"/>
        </w:rPr>
        <w:t xml:space="preserve"> ЖКХ», </w:t>
      </w:r>
      <w:r w:rsidRPr="00774846">
        <w:rPr>
          <w:sz w:val="28"/>
          <w:szCs w:val="28"/>
        </w:rPr>
        <w:lastRenderedPageBreak/>
        <w:t>в с. Землянка</w:t>
      </w:r>
      <w:r>
        <w:rPr>
          <w:sz w:val="28"/>
          <w:szCs w:val="28"/>
        </w:rPr>
        <w:t xml:space="preserve"> вывоз ТБО осуществляет </w:t>
      </w:r>
      <w:r w:rsidRPr="00774846">
        <w:rPr>
          <w:sz w:val="28"/>
          <w:szCs w:val="28"/>
        </w:rPr>
        <w:t xml:space="preserve">МУП Новосергиевского поссовета «Новосергиевский коммунальщик». </w:t>
      </w:r>
    </w:p>
    <w:p w:rsidR="00CA1AA0" w:rsidRPr="00F24335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77484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774846">
        <w:rPr>
          <w:sz w:val="28"/>
          <w:szCs w:val="28"/>
        </w:rPr>
        <w:t>ежегодно вводится 1-3 многоквартирных дома, поэтому значительные изменения в структуре и объемах жилищных услуг не предусматриваются.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b/>
          <w:sz w:val="28"/>
          <w:szCs w:val="28"/>
          <w:u w:val="single"/>
        </w:rPr>
        <w:t>Коммунальные услуги</w:t>
      </w:r>
      <w:r w:rsidRPr="00774846">
        <w:rPr>
          <w:sz w:val="28"/>
          <w:szCs w:val="28"/>
        </w:rPr>
        <w:t xml:space="preserve">. </w:t>
      </w:r>
      <w:r w:rsidRPr="004B4FC6">
        <w:rPr>
          <w:sz w:val="28"/>
          <w:szCs w:val="28"/>
        </w:rPr>
        <w:t>В 2016 г. было введено в эксплуатацию 55 домов или 7769 кв. м. Индивидуальными застройщиками введено 52 дома общей площадью 5993 кв. м. По программе «Сельский дом» введен 25 домов общей площадью 3187 кв. м. Введено в эксплуатацию 3 МКД общей площадью 1776 кв. м.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B4FC6">
        <w:rPr>
          <w:b/>
          <w:sz w:val="28"/>
          <w:szCs w:val="28"/>
        </w:rPr>
        <w:t>На 2017 г.</w:t>
      </w:r>
      <w:r w:rsidRPr="004B4FC6">
        <w:rPr>
          <w:sz w:val="28"/>
          <w:szCs w:val="28"/>
        </w:rPr>
        <w:t xml:space="preserve"> запланировано ввести 8,5 тыс. кв. м., в том числе 2 многоквартирных дома в пос. Новосергиевка</w:t>
      </w:r>
      <w:r w:rsidRPr="00292482">
        <w:rPr>
          <w:sz w:val="28"/>
          <w:szCs w:val="28"/>
        </w:rPr>
        <w:t>.</w:t>
      </w:r>
      <w:r w:rsidRPr="00774846">
        <w:rPr>
          <w:sz w:val="28"/>
          <w:szCs w:val="28"/>
        </w:rPr>
        <w:t xml:space="preserve"> 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Объем коммунальных услуг в 201</w:t>
      </w:r>
      <w:r>
        <w:rPr>
          <w:sz w:val="28"/>
          <w:szCs w:val="28"/>
        </w:rPr>
        <w:t>6</w:t>
      </w:r>
      <w:r w:rsidRPr="0077484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 99,78% к уровню 2015 года. Д</w:t>
      </w:r>
      <w:r w:rsidRPr="00774846">
        <w:rPr>
          <w:sz w:val="28"/>
          <w:szCs w:val="28"/>
        </w:rPr>
        <w:t xml:space="preserve">анная тенденция связана, прежде всего, с внедрением </w:t>
      </w:r>
      <w:proofErr w:type="spellStart"/>
      <w:r w:rsidRPr="00774846">
        <w:rPr>
          <w:sz w:val="28"/>
          <w:szCs w:val="28"/>
        </w:rPr>
        <w:t>энергоэффективных</w:t>
      </w:r>
      <w:proofErr w:type="spellEnd"/>
      <w:r w:rsidRPr="00774846">
        <w:rPr>
          <w:sz w:val="28"/>
          <w:szCs w:val="28"/>
        </w:rPr>
        <w:t xml:space="preserve"> и энергосберегающих технологий (современных отопительных приборов, приборов учета и т.п.), экономии населением коммунальных ресурсов в связи с высокими тарифами.</w:t>
      </w:r>
    </w:p>
    <w:p w:rsidR="00CA1AA0" w:rsidRPr="00774846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По оценке в 201</w:t>
      </w:r>
      <w:r>
        <w:rPr>
          <w:sz w:val="28"/>
          <w:szCs w:val="28"/>
        </w:rPr>
        <w:t>7</w:t>
      </w:r>
      <w:r w:rsidRPr="00774846">
        <w:rPr>
          <w:sz w:val="28"/>
          <w:szCs w:val="28"/>
        </w:rPr>
        <w:t xml:space="preserve"> г. коммунальные услуги останутся на уровне 201</w:t>
      </w:r>
      <w:r>
        <w:rPr>
          <w:sz w:val="28"/>
          <w:szCs w:val="28"/>
        </w:rPr>
        <w:t>6</w:t>
      </w:r>
      <w:r w:rsidRPr="00774846">
        <w:rPr>
          <w:sz w:val="28"/>
          <w:szCs w:val="28"/>
        </w:rPr>
        <w:t xml:space="preserve"> года. По государственным жилищным сертификатам и социальным выплатам население улучшает жилищные условия путем строительства нового жилья. Имеется спрос на жилье на первичном рынке. Поэтому количество потребителей коммунальных услуг будет расти.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52795F" w:rsidRDefault="00CA1AA0" w:rsidP="00CA1AA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795F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52795F">
        <w:rPr>
          <w:b/>
          <w:sz w:val="28"/>
          <w:szCs w:val="28"/>
        </w:rPr>
        <w:t xml:space="preserve"> г. </w:t>
      </w:r>
      <w:r w:rsidRPr="0052795F">
        <w:rPr>
          <w:b/>
          <w:sz w:val="28"/>
          <w:szCs w:val="28"/>
          <w:u w:val="single"/>
        </w:rPr>
        <w:t>услуги учреждений культуры</w:t>
      </w:r>
      <w:r w:rsidRPr="0052795F">
        <w:rPr>
          <w:sz w:val="28"/>
          <w:szCs w:val="28"/>
        </w:rPr>
        <w:t xml:space="preserve"> снизились на </w:t>
      </w:r>
      <w:r>
        <w:rPr>
          <w:sz w:val="28"/>
          <w:szCs w:val="28"/>
        </w:rPr>
        <w:t>11,96</w:t>
      </w:r>
      <w:r w:rsidRPr="0052795F">
        <w:rPr>
          <w:sz w:val="28"/>
          <w:szCs w:val="28"/>
        </w:rPr>
        <w:t>%,  в связи с уменьшением количества платных культурно-массовых мероприятий в районе (концерты, театральные представления артистов области и России).</w:t>
      </w:r>
    </w:p>
    <w:p w:rsidR="00CA1AA0" w:rsidRPr="0052795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2795F">
        <w:rPr>
          <w:b/>
          <w:sz w:val="28"/>
          <w:szCs w:val="28"/>
        </w:rPr>
        <w:lastRenderedPageBreak/>
        <w:t>В 201</w:t>
      </w:r>
      <w:r>
        <w:rPr>
          <w:b/>
          <w:sz w:val="28"/>
          <w:szCs w:val="28"/>
        </w:rPr>
        <w:t>7</w:t>
      </w:r>
      <w:r w:rsidRPr="0052795F">
        <w:rPr>
          <w:b/>
          <w:sz w:val="28"/>
          <w:szCs w:val="28"/>
        </w:rPr>
        <w:t xml:space="preserve"> г.</w:t>
      </w:r>
      <w:r w:rsidRPr="0052795F">
        <w:rPr>
          <w:sz w:val="28"/>
          <w:szCs w:val="28"/>
        </w:rPr>
        <w:t xml:space="preserve"> прогнозируется объем услуг в размере 97,0% к уровню 201</w:t>
      </w:r>
      <w:r>
        <w:rPr>
          <w:sz w:val="28"/>
          <w:szCs w:val="28"/>
        </w:rPr>
        <w:t>6</w:t>
      </w:r>
      <w:r w:rsidRPr="0052795F">
        <w:rPr>
          <w:sz w:val="28"/>
          <w:szCs w:val="28"/>
        </w:rPr>
        <w:t xml:space="preserve"> г. Новосергиевку посещают с выступлениями: цирк, детские аттракционы, луна</w:t>
      </w:r>
      <w:r w:rsidRPr="0052795F">
        <w:rPr>
          <w:sz w:val="28"/>
          <w:szCs w:val="28"/>
        </w:rPr>
        <w:sym w:font="Symbol" w:char="F02D"/>
      </w:r>
      <w:r w:rsidRPr="0052795F">
        <w:rPr>
          <w:sz w:val="28"/>
          <w:szCs w:val="28"/>
        </w:rPr>
        <w:t>парк и др. В кинотеатре «Колос» в летнее время демонстрируются мультфильмы, работники кинотеатра с киноустановкой выезжают по селам с показами фильмов. Распространение получил и формат</w:t>
      </w:r>
      <w:r>
        <w:rPr>
          <w:sz w:val="28"/>
          <w:szCs w:val="28"/>
        </w:rPr>
        <w:t xml:space="preserve"> проката</w:t>
      </w:r>
      <w:r w:rsidRPr="0052795F">
        <w:rPr>
          <w:sz w:val="28"/>
          <w:szCs w:val="28"/>
        </w:rPr>
        <w:t xml:space="preserve"> 3Д.</w:t>
      </w:r>
    </w:p>
    <w:p w:rsidR="00CA1AA0" w:rsidRPr="0052795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2795F">
        <w:rPr>
          <w:sz w:val="28"/>
          <w:szCs w:val="28"/>
        </w:rPr>
        <w:t>Распространены услуги тамады и музыкального оформления на свадьбах, юбилеях и других семейных праздниках.</w:t>
      </w:r>
    </w:p>
    <w:p w:rsidR="00CA1AA0" w:rsidRPr="0052795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2795F">
        <w:rPr>
          <w:sz w:val="28"/>
          <w:szCs w:val="28"/>
        </w:rPr>
        <w:t>Услуги учреждений культуры не являются услугами первой необходимости для населения, поэтому при снижении общей платежеспособности их объем снижается.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 xml:space="preserve">Услуги гостиниц </w:t>
      </w:r>
      <w:r w:rsidRPr="00A841DB">
        <w:rPr>
          <w:sz w:val="28"/>
          <w:szCs w:val="28"/>
        </w:rPr>
        <w:t>представлены  тремя гостиницами: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первая гостиница открыта МУП «</w:t>
      </w:r>
      <w:proofErr w:type="spellStart"/>
      <w:r w:rsidRPr="00A841DB">
        <w:rPr>
          <w:sz w:val="28"/>
          <w:szCs w:val="28"/>
        </w:rPr>
        <w:t>Новосергиевское</w:t>
      </w:r>
      <w:proofErr w:type="spellEnd"/>
      <w:r w:rsidRPr="00A841DB">
        <w:rPr>
          <w:sz w:val="28"/>
          <w:szCs w:val="28"/>
        </w:rPr>
        <w:t xml:space="preserve"> жилищно-коммунальное хозяйство» в 1991 году на базе бывшего здания районного отдела образования, вместимостью 51 место,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вторая гостиница введена в эксплуатацию в 2004 году, содержится на балансе МУП «</w:t>
      </w:r>
      <w:proofErr w:type="spellStart"/>
      <w:r w:rsidRPr="00A841DB">
        <w:rPr>
          <w:sz w:val="28"/>
          <w:szCs w:val="28"/>
        </w:rPr>
        <w:t>Новосергиевское</w:t>
      </w:r>
      <w:proofErr w:type="spellEnd"/>
      <w:r w:rsidRPr="00A841DB">
        <w:rPr>
          <w:sz w:val="28"/>
          <w:szCs w:val="28"/>
        </w:rPr>
        <w:t xml:space="preserve"> жилищно-коммунальное хозяйство», вместимость составляет 12 человек,</w:t>
      </w:r>
    </w:p>
    <w:p w:rsidR="00CA1AA0" w:rsidRPr="00A841D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третья гостиница расположена на автовокзале, открыта индивидуальным предпринимателем в 2008 году, вместимостью 15 человек.</w:t>
      </w:r>
    </w:p>
    <w:p w:rsidR="00CA1AA0" w:rsidRPr="00A841D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 </w:t>
      </w:r>
      <w:r w:rsidRPr="00A841DB">
        <w:rPr>
          <w:sz w:val="28"/>
          <w:szCs w:val="28"/>
        </w:rPr>
        <w:t xml:space="preserve">услуги гостиниц снизились на </w:t>
      </w:r>
      <w:r>
        <w:rPr>
          <w:sz w:val="28"/>
          <w:szCs w:val="28"/>
        </w:rPr>
        <w:t>13,38</w:t>
      </w:r>
      <w:r w:rsidRPr="00A841DB">
        <w:rPr>
          <w:sz w:val="28"/>
          <w:szCs w:val="28"/>
        </w:rPr>
        <w:t>% в связи со снижением числа пользователей услуг. Граждане из других субъектов РФ стараются проживать у родственников. Крупные спортивные и культурные мероприятия в 201</w:t>
      </w:r>
      <w:r>
        <w:rPr>
          <w:sz w:val="28"/>
          <w:szCs w:val="28"/>
        </w:rPr>
        <w:t>6</w:t>
      </w:r>
      <w:r w:rsidRPr="00A841DB">
        <w:rPr>
          <w:sz w:val="28"/>
          <w:szCs w:val="28"/>
        </w:rPr>
        <w:t xml:space="preserve"> г. на территории района не проводились.</w:t>
      </w:r>
    </w:p>
    <w:p w:rsidR="00CA1AA0" w:rsidRPr="00A841D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A841DB">
        <w:rPr>
          <w:b/>
          <w:sz w:val="28"/>
          <w:szCs w:val="28"/>
        </w:rPr>
        <w:t xml:space="preserve"> г. </w:t>
      </w:r>
      <w:r w:rsidRPr="00A841DB">
        <w:rPr>
          <w:sz w:val="28"/>
          <w:szCs w:val="28"/>
        </w:rPr>
        <w:t xml:space="preserve">темп роста составит </w:t>
      </w:r>
      <w:r>
        <w:rPr>
          <w:sz w:val="28"/>
          <w:szCs w:val="28"/>
        </w:rPr>
        <w:t>95,78</w:t>
      </w:r>
      <w:r w:rsidRPr="00A841DB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A841DB">
        <w:rPr>
          <w:sz w:val="28"/>
          <w:szCs w:val="28"/>
        </w:rPr>
        <w:t xml:space="preserve"> года.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A841D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>Медицинские услуги</w:t>
      </w:r>
      <w:r w:rsidRPr="00A8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оказывают ГУЗ </w:t>
      </w:r>
      <w:proofErr w:type="spellStart"/>
      <w:r>
        <w:rPr>
          <w:sz w:val="28"/>
          <w:szCs w:val="28"/>
        </w:rPr>
        <w:t>Новосергиевская</w:t>
      </w:r>
      <w:proofErr w:type="spellEnd"/>
      <w:r>
        <w:rPr>
          <w:sz w:val="28"/>
          <w:szCs w:val="28"/>
        </w:rPr>
        <w:t xml:space="preserve"> ЦРБ, </w:t>
      </w:r>
      <w:r w:rsidRPr="00A841DB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A841DB">
        <w:rPr>
          <w:sz w:val="28"/>
          <w:szCs w:val="28"/>
        </w:rPr>
        <w:t xml:space="preserve"> стоматологически</w:t>
      </w:r>
      <w:r>
        <w:rPr>
          <w:sz w:val="28"/>
          <w:szCs w:val="28"/>
        </w:rPr>
        <w:t>е</w:t>
      </w:r>
      <w:r w:rsidRPr="00A841DB">
        <w:rPr>
          <w:sz w:val="28"/>
          <w:szCs w:val="28"/>
        </w:rPr>
        <w:t xml:space="preserve"> </w:t>
      </w:r>
      <w:r w:rsidRPr="00A841DB">
        <w:rPr>
          <w:sz w:val="28"/>
          <w:szCs w:val="28"/>
        </w:rPr>
        <w:lastRenderedPageBreak/>
        <w:t>поликлиники ООО «</w:t>
      </w:r>
      <w:proofErr w:type="spellStart"/>
      <w:r w:rsidRPr="00A841DB">
        <w:rPr>
          <w:sz w:val="28"/>
          <w:szCs w:val="28"/>
        </w:rPr>
        <w:t>Стома</w:t>
      </w:r>
      <w:proofErr w:type="spellEnd"/>
      <w:r w:rsidRPr="00A841DB">
        <w:rPr>
          <w:sz w:val="28"/>
          <w:szCs w:val="28"/>
        </w:rPr>
        <w:t>», ООО «</w:t>
      </w:r>
      <w:proofErr w:type="spellStart"/>
      <w:r w:rsidRPr="00A841DB">
        <w:rPr>
          <w:sz w:val="28"/>
          <w:szCs w:val="28"/>
        </w:rPr>
        <w:t>Дента</w:t>
      </w:r>
      <w:proofErr w:type="spellEnd"/>
      <w:r w:rsidRPr="00A841DB">
        <w:rPr>
          <w:sz w:val="28"/>
          <w:szCs w:val="28"/>
        </w:rPr>
        <w:t>-Люкс».</w:t>
      </w:r>
      <w:r>
        <w:rPr>
          <w:sz w:val="28"/>
          <w:szCs w:val="28"/>
        </w:rPr>
        <w:t xml:space="preserve"> </w:t>
      </w:r>
      <w:r w:rsidRPr="00A841DB">
        <w:rPr>
          <w:sz w:val="28"/>
          <w:szCs w:val="28"/>
        </w:rPr>
        <w:t>Услугами стоматологий пользуются не только жители Новосергиевского поссовета, но и соседних районов и регионов.</w:t>
      </w:r>
    </w:p>
    <w:p w:rsidR="00CA1AA0" w:rsidRPr="00A841DB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 xml:space="preserve"> В </w:t>
      </w:r>
      <w:r w:rsidRPr="00A841D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медицинские услуги дадут небольшой рост по сравнению с 2016 годом в связи с тем, что в п. Новосергиевка открылся медицинский центр «Белая роза».</w:t>
      </w:r>
      <w:r w:rsidRPr="00A841DB">
        <w:rPr>
          <w:sz w:val="28"/>
          <w:szCs w:val="28"/>
        </w:rPr>
        <w:t xml:space="preserve">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 xml:space="preserve">Востребованы </w:t>
      </w:r>
      <w:r w:rsidRPr="00A841DB">
        <w:rPr>
          <w:b/>
          <w:sz w:val="28"/>
          <w:szCs w:val="28"/>
          <w:u w:val="single"/>
        </w:rPr>
        <w:t xml:space="preserve">ветеринарные услуги. </w:t>
      </w:r>
      <w:r>
        <w:rPr>
          <w:b/>
          <w:sz w:val="28"/>
          <w:szCs w:val="28"/>
        </w:rPr>
        <w:t>В 2016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снижение темп</w:t>
      </w:r>
      <w:r>
        <w:rPr>
          <w:sz w:val="28"/>
          <w:szCs w:val="28"/>
        </w:rPr>
        <w:t>а</w:t>
      </w:r>
      <w:r w:rsidRPr="00A841DB">
        <w:rPr>
          <w:sz w:val="28"/>
          <w:szCs w:val="28"/>
        </w:rPr>
        <w:t xml:space="preserve"> роста составил </w:t>
      </w:r>
      <w:r>
        <w:rPr>
          <w:sz w:val="28"/>
          <w:szCs w:val="28"/>
        </w:rPr>
        <w:t>22,13</w:t>
      </w:r>
      <w:r w:rsidRPr="00A841DB">
        <w:rPr>
          <w:sz w:val="28"/>
          <w:szCs w:val="28"/>
        </w:rPr>
        <w:t xml:space="preserve">%, </w:t>
      </w:r>
      <w:r w:rsidRPr="00A841D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 темпы роста по оценке – </w:t>
      </w:r>
      <w:r>
        <w:rPr>
          <w:sz w:val="28"/>
          <w:szCs w:val="28"/>
        </w:rPr>
        <w:t>8</w:t>
      </w:r>
      <w:r w:rsidRPr="00A841DB">
        <w:rPr>
          <w:sz w:val="28"/>
          <w:szCs w:val="28"/>
        </w:rPr>
        <w:t>9,</w:t>
      </w:r>
      <w:r>
        <w:rPr>
          <w:sz w:val="28"/>
          <w:szCs w:val="28"/>
        </w:rPr>
        <w:t>1</w:t>
      </w:r>
      <w:r w:rsidRPr="00A841DB">
        <w:rPr>
          <w:sz w:val="28"/>
          <w:szCs w:val="28"/>
        </w:rPr>
        <w:t xml:space="preserve">0%. </w:t>
      </w:r>
      <w:r>
        <w:rPr>
          <w:sz w:val="28"/>
          <w:szCs w:val="28"/>
        </w:rPr>
        <w:t>Наблюдается незначительное снижение</w:t>
      </w:r>
      <w:r w:rsidRPr="00A841DB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происходит </w:t>
      </w:r>
      <w:r w:rsidRPr="00A841DB">
        <w:rPr>
          <w:sz w:val="28"/>
          <w:szCs w:val="28"/>
        </w:rPr>
        <w:t>спад поголовья скота</w:t>
      </w:r>
      <w:r>
        <w:rPr>
          <w:sz w:val="28"/>
          <w:szCs w:val="28"/>
        </w:rPr>
        <w:t>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объем услуг на уровне 2017 года. 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>Услуги правового характера</w:t>
      </w:r>
      <w:r w:rsidRPr="00A841DB">
        <w:rPr>
          <w:sz w:val="28"/>
          <w:szCs w:val="28"/>
        </w:rPr>
        <w:t xml:space="preserve"> представлены нотариусом, адвокатами и частными юридическими кон</w:t>
      </w:r>
      <w:r>
        <w:rPr>
          <w:sz w:val="28"/>
          <w:szCs w:val="28"/>
        </w:rPr>
        <w:t>торами</w:t>
      </w:r>
      <w:r w:rsidRPr="00A841DB">
        <w:rPr>
          <w:sz w:val="28"/>
          <w:szCs w:val="28"/>
        </w:rPr>
        <w:t>.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 </w:t>
      </w:r>
      <w:r w:rsidRPr="00A841DB">
        <w:rPr>
          <w:sz w:val="28"/>
          <w:szCs w:val="28"/>
        </w:rPr>
        <w:t>темп роста составил 91%.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прогнозируется темп роста 100,0%. Значительных изменений в структуре организаций не произошло.</w:t>
      </w:r>
    </w:p>
    <w:p w:rsidR="00CA1AA0" w:rsidRPr="00A841DB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Количество граждан, обращающихся за юридическими услугами</w:t>
      </w:r>
      <w:r>
        <w:rPr>
          <w:sz w:val="28"/>
          <w:szCs w:val="28"/>
        </w:rPr>
        <w:t>,</w:t>
      </w:r>
      <w:r w:rsidRPr="00A841DB">
        <w:rPr>
          <w:sz w:val="28"/>
          <w:szCs w:val="28"/>
        </w:rPr>
        <w:t xml:space="preserve"> значительно не изменяется.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объем услуг на уровне 2017 года. </w:t>
      </w:r>
    </w:p>
    <w:p w:rsidR="00CA1A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b/>
          <w:sz w:val="28"/>
          <w:szCs w:val="28"/>
          <w:u w:val="single"/>
        </w:rPr>
        <w:t xml:space="preserve">Услуги образования </w:t>
      </w:r>
      <w:r w:rsidRPr="00A841DB">
        <w:rPr>
          <w:rFonts w:ascii="Times New Roman" w:hAnsi="Times New Roman"/>
          <w:sz w:val="28"/>
          <w:szCs w:val="28"/>
        </w:rPr>
        <w:t xml:space="preserve">снизились </w:t>
      </w:r>
      <w:r w:rsidRPr="00A841DB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A841DB">
        <w:rPr>
          <w:rFonts w:ascii="Times New Roman" w:hAnsi="Times New Roman"/>
          <w:b/>
          <w:sz w:val="28"/>
          <w:szCs w:val="28"/>
        </w:rPr>
        <w:t xml:space="preserve"> г.</w:t>
      </w:r>
      <w:r w:rsidRPr="00A841D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8,47</w:t>
      </w:r>
      <w:r w:rsidRPr="00A841DB">
        <w:rPr>
          <w:rFonts w:ascii="Times New Roman" w:hAnsi="Times New Roman"/>
          <w:sz w:val="28"/>
          <w:szCs w:val="28"/>
        </w:rPr>
        <w:t xml:space="preserve">%. </w:t>
      </w:r>
    </w:p>
    <w:p w:rsidR="00CA1AA0" w:rsidRPr="00A841DB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sz w:val="28"/>
          <w:szCs w:val="28"/>
        </w:rPr>
        <w:t xml:space="preserve">Количество объектов дошкольных учреждений не изменилось. </w:t>
      </w:r>
    </w:p>
    <w:p w:rsidR="00CA1AA0" w:rsidRPr="00A841DB" w:rsidRDefault="00CA1AA0" w:rsidP="00CA1AA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sz w:val="28"/>
          <w:szCs w:val="28"/>
        </w:rPr>
        <w:t xml:space="preserve">На территории п. Новосергиевка функционируют 5 детских садиков, которые посещают </w:t>
      </w:r>
      <w:r w:rsidRPr="00D062A1">
        <w:rPr>
          <w:rFonts w:ascii="Times New Roman" w:hAnsi="Times New Roman"/>
          <w:sz w:val="28"/>
          <w:szCs w:val="28"/>
        </w:rPr>
        <w:t>907 детей</w:t>
      </w:r>
      <w:r w:rsidRPr="00A841DB">
        <w:rPr>
          <w:rFonts w:ascii="Times New Roman" w:hAnsi="Times New Roman"/>
          <w:sz w:val="28"/>
          <w:szCs w:val="28"/>
        </w:rPr>
        <w:t xml:space="preserve">. В целях доступности дошкольного образования продолжают работу дошкольные группы кратковременного пребывания на базе 2-х школ НСОШ №4 и </w:t>
      </w:r>
      <w:proofErr w:type="spellStart"/>
      <w:r w:rsidRPr="00A841DB">
        <w:rPr>
          <w:rFonts w:ascii="Times New Roman" w:hAnsi="Times New Roman"/>
          <w:sz w:val="28"/>
          <w:szCs w:val="28"/>
        </w:rPr>
        <w:t>Землянская</w:t>
      </w:r>
      <w:proofErr w:type="spellEnd"/>
      <w:r w:rsidRPr="00A841DB">
        <w:rPr>
          <w:rFonts w:ascii="Times New Roman" w:hAnsi="Times New Roman"/>
          <w:sz w:val="28"/>
          <w:szCs w:val="28"/>
        </w:rPr>
        <w:t xml:space="preserve"> ОШ, которые посещают </w:t>
      </w:r>
      <w:r w:rsidRPr="00D062A1">
        <w:rPr>
          <w:rFonts w:ascii="Times New Roman" w:hAnsi="Times New Roman"/>
          <w:sz w:val="28"/>
          <w:szCs w:val="28"/>
        </w:rPr>
        <w:t>72 ребенка. На базе ДДТ – 9 групп, которые посещают 103</w:t>
      </w:r>
      <w:r w:rsidRPr="00A841DB">
        <w:rPr>
          <w:rFonts w:ascii="Times New Roman" w:hAnsi="Times New Roman"/>
          <w:sz w:val="28"/>
          <w:szCs w:val="28"/>
        </w:rPr>
        <w:t xml:space="preserve"> ребенка. </w:t>
      </w:r>
    </w:p>
    <w:p w:rsidR="00CA1AA0" w:rsidRPr="00A841DB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sz w:val="28"/>
          <w:szCs w:val="28"/>
        </w:rPr>
        <w:t xml:space="preserve">Оплата за содержание в дошкольном учреждении в </w:t>
      </w:r>
      <w:r w:rsidRPr="00D062A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062A1">
        <w:rPr>
          <w:rFonts w:ascii="Times New Roman" w:hAnsi="Times New Roman"/>
          <w:sz w:val="28"/>
          <w:szCs w:val="28"/>
        </w:rPr>
        <w:t xml:space="preserve"> году составля</w:t>
      </w:r>
      <w:r>
        <w:rPr>
          <w:rFonts w:ascii="Times New Roman" w:hAnsi="Times New Roman"/>
          <w:sz w:val="28"/>
          <w:szCs w:val="28"/>
        </w:rPr>
        <w:t>ет</w:t>
      </w:r>
      <w:r w:rsidRPr="00D062A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4</w:t>
      </w:r>
      <w:r w:rsidRPr="00D062A1">
        <w:rPr>
          <w:rFonts w:ascii="Times New Roman" w:hAnsi="Times New Roman"/>
          <w:sz w:val="28"/>
          <w:szCs w:val="28"/>
        </w:rPr>
        <w:t xml:space="preserve"> рубля в день.</w:t>
      </w:r>
    </w:p>
    <w:p w:rsidR="00CA1AA0" w:rsidRPr="00A841DB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b/>
          <w:sz w:val="28"/>
          <w:szCs w:val="28"/>
        </w:rPr>
        <w:lastRenderedPageBreak/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A841DB">
        <w:rPr>
          <w:rFonts w:ascii="Times New Roman" w:hAnsi="Times New Roman"/>
          <w:b/>
          <w:sz w:val="28"/>
          <w:szCs w:val="28"/>
        </w:rPr>
        <w:t xml:space="preserve"> г.</w:t>
      </w:r>
      <w:r w:rsidRPr="00A841DB">
        <w:rPr>
          <w:rFonts w:ascii="Times New Roman" w:hAnsi="Times New Roman"/>
          <w:sz w:val="28"/>
          <w:szCs w:val="28"/>
        </w:rPr>
        <w:t xml:space="preserve"> по оценке объем услуг составит </w:t>
      </w:r>
      <w:r>
        <w:rPr>
          <w:rFonts w:ascii="Times New Roman" w:hAnsi="Times New Roman"/>
          <w:sz w:val="28"/>
          <w:szCs w:val="28"/>
        </w:rPr>
        <w:t>101,0% к уровню 2016</w:t>
      </w:r>
      <w:r w:rsidRPr="00A841DB">
        <w:rPr>
          <w:rFonts w:ascii="Times New Roman" w:hAnsi="Times New Roman"/>
          <w:sz w:val="28"/>
          <w:szCs w:val="28"/>
        </w:rPr>
        <w:t xml:space="preserve"> г.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100,2% в 2020 г. 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7A0">
        <w:rPr>
          <w:rFonts w:ascii="Times New Roman" w:hAnsi="Times New Roman"/>
          <w:sz w:val="28"/>
          <w:szCs w:val="28"/>
        </w:rPr>
        <w:t xml:space="preserve">ланируется строительство  детского сада на 140 </w:t>
      </w:r>
      <w:r>
        <w:rPr>
          <w:rFonts w:ascii="Times New Roman" w:hAnsi="Times New Roman"/>
          <w:sz w:val="28"/>
          <w:szCs w:val="28"/>
        </w:rPr>
        <w:t xml:space="preserve">мест  в 4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п. Новосергиевка</w:t>
      </w:r>
      <w:r w:rsidRPr="006607A0">
        <w:rPr>
          <w:rFonts w:ascii="Times New Roman" w:hAnsi="Times New Roman"/>
          <w:sz w:val="28"/>
          <w:szCs w:val="28"/>
        </w:rPr>
        <w:t>.</w:t>
      </w:r>
    </w:p>
    <w:p w:rsidR="00CA1A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  <w:u w:val="single"/>
        </w:rPr>
        <w:t xml:space="preserve">Социальные услуги </w:t>
      </w:r>
      <w:r w:rsidRPr="006607A0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6607A0">
        <w:rPr>
          <w:rFonts w:ascii="Times New Roman" w:hAnsi="Times New Roman"/>
          <w:b/>
          <w:sz w:val="28"/>
          <w:szCs w:val="28"/>
        </w:rPr>
        <w:t xml:space="preserve"> г.</w:t>
      </w:r>
      <w:r w:rsidRPr="0066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6607A0">
        <w:rPr>
          <w:rFonts w:ascii="Times New Roman" w:hAnsi="Times New Roman"/>
          <w:sz w:val="28"/>
          <w:szCs w:val="28"/>
        </w:rPr>
        <w:t>представлены Комплексным центром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07A0">
        <w:rPr>
          <w:rFonts w:ascii="Times New Roman" w:hAnsi="Times New Roman"/>
          <w:b/>
          <w:sz w:val="28"/>
          <w:szCs w:val="28"/>
        </w:rPr>
        <w:t xml:space="preserve"> г. </w:t>
      </w:r>
      <w:r w:rsidRPr="006607A0">
        <w:rPr>
          <w:rFonts w:ascii="Times New Roman" w:hAnsi="Times New Roman"/>
          <w:sz w:val="28"/>
          <w:szCs w:val="28"/>
        </w:rPr>
        <w:t xml:space="preserve">темп прироста </w:t>
      </w:r>
      <w:r>
        <w:rPr>
          <w:rFonts w:ascii="Times New Roman" w:hAnsi="Times New Roman"/>
          <w:sz w:val="28"/>
          <w:szCs w:val="28"/>
        </w:rPr>
        <w:t xml:space="preserve"> оказываемых услуг </w:t>
      </w:r>
      <w:r w:rsidRPr="006607A0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103,5</w:t>
      </w:r>
      <w:r w:rsidRPr="006607A0">
        <w:rPr>
          <w:rFonts w:ascii="Times New Roman" w:hAnsi="Times New Roman"/>
          <w:sz w:val="28"/>
          <w:szCs w:val="28"/>
        </w:rPr>
        <w:t xml:space="preserve">%. 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Увеличение оборота </w:t>
      </w:r>
      <w:r w:rsidRPr="006607A0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о</w:t>
      </w:r>
      <w:r w:rsidRPr="006607A0">
        <w:rPr>
          <w:rFonts w:ascii="Times New Roman" w:hAnsi="Times New Roman"/>
          <w:sz w:val="28"/>
          <w:szCs w:val="28"/>
        </w:rPr>
        <w:t xml:space="preserve"> с ростом количества ситуаций, когда пожилому человеку требуется жилье (пожар, жизненные обстоятельства, проблемы с родственниками). 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8-2020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2018 г., 100,1% в 2019 г., 100,1% в 2020 г. 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  <w:u w:val="single"/>
        </w:rPr>
        <w:t xml:space="preserve">Прочие виды услуг </w:t>
      </w:r>
      <w:r w:rsidRPr="006607A0">
        <w:rPr>
          <w:rFonts w:ascii="Times New Roman" w:hAnsi="Times New Roman"/>
          <w:sz w:val="28"/>
          <w:szCs w:val="28"/>
        </w:rPr>
        <w:t xml:space="preserve">снизились на </w:t>
      </w:r>
      <w:r>
        <w:rPr>
          <w:rFonts w:ascii="Times New Roman" w:hAnsi="Times New Roman"/>
          <w:sz w:val="28"/>
          <w:szCs w:val="28"/>
        </w:rPr>
        <w:t>8,4</w:t>
      </w:r>
      <w:r w:rsidRPr="006607A0">
        <w:rPr>
          <w:rFonts w:ascii="Times New Roman" w:hAnsi="Times New Roman"/>
          <w:sz w:val="28"/>
          <w:szCs w:val="28"/>
        </w:rPr>
        <w:t>2%.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sz w:val="28"/>
          <w:szCs w:val="28"/>
        </w:rPr>
        <w:t>Снижение объема платных услуг в 201</w:t>
      </w:r>
      <w:r>
        <w:rPr>
          <w:rFonts w:ascii="Times New Roman" w:hAnsi="Times New Roman"/>
          <w:sz w:val="28"/>
          <w:szCs w:val="28"/>
        </w:rPr>
        <w:t>6</w:t>
      </w:r>
      <w:r w:rsidRPr="006607A0">
        <w:rPr>
          <w:rFonts w:ascii="Times New Roman" w:hAnsi="Times New Roman"/>
          <w:sz w:val="28"/>
          <w:szCs w:val="28"/>
        </w:rPr>
        <w:t xml:space="preserve"> г. связано со снижением реальных денежных доходов населения. Отмечено снижение заработной платы в организациях. При данной экономической ситуации население старается экономить свой бюджет и тратить его на товары и услуги первой необходимости. Рост регулируемых тарифов организаций на услуги, отпущенные населению (газ, электроэнергия, тепловая энергия, водоснабжение и водоотведение), приводит к снижению объема потребления данных услуг, с режимом строгой экономии част</w:t>
      </w:r>
      <w:r>
        <w:rPr>
          <w:rFonts w:ascii="Times New Roman" w:hAnsi="Times New Roman"/>
          <w:sz w:val="28"/>
          <w:szCs w:val="28"/>
        </w:rPr>
        <w:t>ью</w:t>
      </w:r>
      <w:r w:rsidRPr="006607A0">
        <w:rPr>
          <w:rFonts w:ascii="Times New Roman" w:hAnsi="Times New Roman"/>
          <w:sz w:val="28"/>
          <w:szCs w:val="28"/>
        </w:rPr>
        <w:t xml:space="preserve"> населения.</w:t>
      </w:r>
    </w:p>
    <w:p w:rsidR="00CA1AA0" w:rsidRPr="006607A0" w:rsidRDefault="00CA1AA0" w:rsidP="00CA1AA0">
      <w:pPr>
        <w:pStyle w:val="2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8</w:t>
      </w:r>
      <w:r w:rsidRPr="006607A0">
        <w:rPr>
          <w:rFonts w:ascii="Times New Roman" w:hAnsi="Times New Roman"/>
          <w:sz w:val="28"/>
          <w:szCs w:val="28"/>
        </w:rPr>
        <w:t xml:space="preserve"> года прогнозируется улучшение ситуации на рынке оказания услуг населению за счет замедления инфляционных процессов. Данная ситуация положительно скажется на динамике показателей платных услуг.</w:t>
      </w:r>
    </w:p>
    <w:p w:rsidR="00CA1AA0" w:rsidRPr="006607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07A0">
        <w:rPr>
          <w:rStyle w:val="a8"/>
          <w:bCs/>
          <w:iCs/>
          <w:sz w:val="28"/>
          <w:szCs w:val="28"/>
        </w:rPr>
        <w:t>На 201</w:t>
      </w:r>
      <w:r>
        <w:rPr>
          <w:rStyle w:val="a8"/>
          <w:bCs/>
          <w:iCs/>
          <w:sz w:val="28"/>
          <w:szCs w:val="28"/>
        </w:rPr>
        <w:t>8</w:t>
      </w:r>
      <w:r w:rsidRPr="006607A0">
        <w:rPr>
          <w:rStyle w:val="a8"/>
          <w:bCs/>
          <w:iCs/>
          <w:sz w:val="28"/>
          <w:szCs w:val="28"/>
        </w:rPr>
        <w:t>-20</w:t>
      </w:r>
      <w:r>
        <w:rPr>
          <w:rStyle w:val="a8"/>
          <w:bCs/>
          <w:iCs/>
          <w:sz w:val="28"/>
          <w:szCs w:val="28"/>
        </w:rPr>
        <w:t>20</w:t>
      </w:r>
      <w:r w:rsidRPr="006607A0">
        <w:rPr>
          <w:rStyle w:val="a8"/>
          <w:bCs/>
          <w:iCs/>
          <w:sz w:val="28"/>
          <w:szCs w:val="28"/>
        </w:rPr>
        <w:t>гг. прогнозируются следующие темпы роста услуг населению к достигнутому уровню.</w:t>
      </w:r>
      <w:r w:rsidRPr="006607A0">
        <w:rPr>
          <w:sz w:val="28"/>
          <w:szCs w:val="28"/>
        </w:rPr>
        <w:t xml:space="preserve"> Темпы роста составят: в 201</w:t>
      </w:r>
      <w:r>
        <w:rPr>
          <w:sz w:val="28"/>
          <w:szCs w:val="28"/>
        </w:rPr>
        <w:t>8</w:t>
      </w:r>
      <w:r w:rsidRPr="006607A0">
        <w:rPr>
          <w:sz w:val="28"/>
          <w:szCs w:val="28"/>
        </w:rPr>
        <w:t xml:space="preserve"> г. –99,</w:t>
      </w:r>
      <w:r>
        <w:rPr>
          <w:sz w:val="28"/>
          <w:szCs w:val="28"/>
        </w:rPr>
        <w:t>9</w:t>
      </w:r>
      <w:r w:rsidRPr="006607A0">
        <w:rPr>
          <w:sz w:val="28"/>
          <w:szCs w:val="28"/>
        </w:rPr>
        <w:t>1%; в 201</w:t>
      </w:r>
      <w:r>
        <w:rPr>
          <w:sz w:val="28"/>
          <w:szCs w:val="28"/>
        </w:rPr>
        <w:t>9</w:t>
      </w:r>
      <w:r w:rsidRPr="006607A0">
        <w:rPr>
          <w:sz w:val="28"/>
          <w:szCs w:val="28"/>
        </w:rPr>
        <w:t>г. –</w:t>
      </w:r>
      <w:r>
        <w:rPr>
          <w:sz w:val="28"/>
          <w:szCs w:val="28"/>
        </w:rPr>
        <w:t xml:space="preserve"> 100,46</w:t>
      </w:r>
      <w:r w:rsidRPr="006607A0">
        <w:rPr>
          <w:sz w:val="28"/>
          <w:szCs w:val="28"/>
        </w:rPr>
        <w:t>%; в 20</w:t>
      </w:r>
      <w:r>
        <w:rPr>
          <w:sz w:val="28"/>
          <w:szCs w:val="28"/>
        </w:rPr>
        <w:t>20</w:t>
      </w:r>
      <w:r w:rsidRPr="006607A0">
        <w:rPr>
          <w:sz w:val="28"/>
          <w:szCs w:val="28"/>
        </w:rPr>
        <w:t xml:space="preserve"> г. – 100</w:t>
      </w:r>
      <w:r>
        <w:rPr>
          <w:sz w:val="28"/>
          <w:szCs w:val="28"/>
        </w:rPr>
        <w:t>,86</w:t>
      </w:r>
      <w:r w:rsidRPr="006607A0">
        <w:rPr>
          <w:sz w:val="28"/>
          <w:szCs w:val="28"/>
        </w:rPr>
        <w:t>% к предыдущему году.</w:t>
      </w:r>
    </w:p>
    <w:p w:rsidR="00CA1AA0" w:rsidRPr="006607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lastRenderedPageBreak/>
        <w:t>Рост значений показателей платных услуг населению будет наблюдаться по причине жизненной необходимости в платных услугах образования и здравоохранения.</w:t>
      </w:r>
    </w:p>
    <w:p w:rsidR="00CA1AA0" w:rsidRPr="006607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t>Основной удельный вес будут занимать такие услуги, как – коммунальные услуги, связь, транспорт, образование, здравоохранение, бытовые и ветеринарные услуги.</w:t>
      </w:r>
    </w:p>
    <w:p w:rsidR="00CA1AA0" w:rsidRPr="006607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t>Так как в  условиях рыночной конкуренции особое значение придается качеству предоставляемых услуг, дальнейшая работа будет направлена на улучшение культуры и качества предоставляемых услуг.</w:t>
      </w:r>
    </w:p>
    <w:p w:rsidR="00CA1AA0" w:rsidRDefault="00CA1AA0" w:rsidP="00CA1AA0">
      <w:pPr>
        <w:pStyle w:val="40"/>
        <w:keepNext/>
        <w:keepLines/>
        <w:shd w:val="clear" w:color="auto" w:fill="auto"/>
        <w:spacing w:after="0"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 И ЗАНЯТОСТЬ                    </w:t>
      </w:r>
    </w:p>
    <w:p w:rsidR="00CA1AA0" w:rsidRPr="00C6758D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6758D">
        <w:rPr>
          <w:sz w:val="28"/>
          <w:szCs w:val="28"/>
        </w:rPr>
        <w:t>Повышение уровня жизни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CA1AA0" w:rsidRPr="008E4B91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48169D">
        <w:rPr>
          <w:sz w:val="28"/>
          <w:szCs w:val="28"/>
        </w:rPr>
        <w:t xml:space="preserve">  </w:t>
      </w:r>
      <w:r w:rsidRPr="00711BA9">
        <w:rPr>
          <w:sz w:val="28"/>
          <w:szCs w:val="28"/>
        </w:rPr>
        <w:t>Среднесписочная численность работников составила 7358 чел. Среднемесячная номинальная начисленная заработная плата одного работника по полному кругу организаций составила 22830,48 руб.(101,90% к уровню 2015 года).</w:t>
      </w:r>
      <w:r w:rsidRPr="00711BA9">
        <w:rPr>
          <w:sz w:val="28"/>
          <w:szCs w:val="28"/>
        </w:rPr>
        <w:tab/>
      </w:r>
    </w:p>
    <w:p w:rsidR="00CA1AA0" w:rsidRPr="000F3ACC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highlight w:val="yellow"/>
        </w:rPr>
      </w:pPr>
      <w:r w:rsidRPr="00711BA9">
        <w:rPr>
          <w:sz w:val="28"/>
          <w:szCs w:val="28"/>
        </w:rPr>
        <w:t>Фонд начисленной заработной платы всех работников</w:t>
      </w:r>
      <w:r w:rsidRPr="00711BA9">
        <w:rPr>
          <w:sz w:val="28"/>
          <w:szCs w:val="28"/>
        </w:rPr>
        <w:tab/>
        <w:t xml:space="preserve"> - 2118800 тыс. руб. (102,03% к уровню 2015 года).</w:t>
      </w:r>
      <w:r w:rsidRPr="00711BA9">
        <w:rPr>
          <w:sz w:val="28"/>
          <w:szCs w:val="28"/>
        </w:rPr>
        <w:tab/>
      </w:r>
      <w:r w:rsidRPr="008E4B91">
        <w:rPr>
          <w:sz w:val="28"/>
          <w:szCs w:val="28"/>
        </w:rPr>
        <w:t>Увеличение произошло в отрасли добычи полезных ископаемых, обрабатывающей промышленности, в производстве и распределении электроэнергии и газа, медицине, культуре и образовании.</w:t>
      </w:r>
      <w:r w:rsidRPr="008E4B91">
        <w:rPr>
          <w:sz w:val="28"/>
          <w:szCs w:val="28"/>
          <w:highlight w:val="yellow"/>
        </w:rPr>
        <w:t xml:space="preserve">                                                                        </w:t>
      </w:r>
      <w:r w:rsidRPr="000F3ACC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</w:t>
      </w:r>
    </w:p>
    <w:p w:rsidR="00CA1AA0" w:rsidRPr="00531B8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Выплаты социального </w:t>
      </w:r>
      <w:r w:rsidRPr="009E77E9">
        <w:rPr>
          <w:sz w:val="28"/>
          <w:szCs w:val="28"/>
        </w:rPr>
        <w:t>характера в 201</w:t>
      </w:r>
      <w:r>
        <w:rPr>
          <w:sz w:val="28"/>
          <w:szCs w:val="28"/>
        </w:rPr>
        <w:t>6</w:t>
      </w:r>
      <w:r w:rsidRPr="009E77E9">
        <w:rPr>
          <w:sz w:val="28"/>
          <w:szCs w:val="28"/>
        </w:rPr>
        <w:t xml:space="preserve"> г. произведены в полном объеме, превышающем уровень 201</w:t>
      </w:r>
      <w:r>
        <w:rPr>
          <w:sz w:val="28"/>
          <w:szCs w:val="28"/>
        </w:rPr>
        <w:t>5 года на 1</w:t>
      </w:r>
      <w:r w:rsidRPr="009E77E9">
        <w:rPr>
          <w:sz w:val="28"/>
          <w:szCs w:val="28"/>
        </w:rPr>
        <w:t>4,4%.</w:t>
      </w:r>
    </w:p>
    <w:p w:rsidR="00CA1AA0" w:rsidRPr="00531B8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31B8A">
        <w:rPr>
          <w:sz w:val="28"/>
          <w:szCs w:val="28"/>
        </w:rPr>
        <w:t>Просроченная задолженность по заработной плате по организациям  отсутствовала.</w:t>
      </w:r>
    </w:p>
    <w:p w:rsidR="00CA1AA0" w:rsidRPr="00531B8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Удельный вес лиц с высшим образованием в численности занятых в экономике составил - 14,60% или 2277 человек.</w:t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854CF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7854CF">
        <w:rPr>
          <w:b/>
          <w:sz w:val="28"/>
          <w:szCs w:val="28"/>
          <w:u w:val="single"/>
        </w:rPr>
        <w:t xml:space="preserve"> год (оценка).  </w:t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lastRenderedPageBreak/>
        <w:t>По оценке в 201</w:t>
      </w:r>
      <w:r>
        <w:rPr>
          <w:sz w:val="28"/>
          <w:szCs w:val="28"/>
        </w:rPr>
        <w:t>7</w:t>
      </w:r>
      <w:r w:rsidRPr="007854CF">
        <w:rPr>
          <w:sz w:val="28"/>
          <w:szCs w:val="28"/>
        </w:rPr>
        <w:t xml:space="preserve"> году не предвидится значительных изменений в  численности занятых на предприятиях и в организациях государственной и муниципальной форм собственности. </w:t>
      </w:r>
    </w:p>
    <w:p w:rsidR="00CA1AA0" w:rsidRPr="00711BA9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Количество безработных составит – 521 чел.</w:t>
      </w:r>
    </w:p>
    <w:p w:rsidR="00CA1AA0" w:rsidRPr="007854CF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Уровень зарегистрированной безработицы (на конец года) составит 3,8%. По итогам 9 месяцев 2017 г. в службе занятости Новосергиевского района зарегистрированы в качестве безработных - 210 человек.</w:t>
      </w:r>
      <w:r w:rsidRPr="007854CF">
        <w:rPr>
          <w:sz w:val="28"/>
          <w:szCs w:val="28"/>
        </w:rPr>
        <w:t xml:space="preserve"> </w:t>
      </w:r>
    </w:p>
    <w:p w:rsidR="00CA1AA0" w:rsidRPr="007854CF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Среднесписочная численность работников (без внешних совместителей) </w:t>
      </w:r>
      <w:r w:rsidRPr="00711BA9">
        <w:rPr>
          <w:sz w:val="28"/>
          <w:szCs w:val="28"/>
        </w:rPr>
        <w:t>составит - 7358 чел.</w:t>
      </w:r>
      <w:r w:rsidRPr="007854CF">
        <w:rPr>
          <w:sz w:val="28"/>
          <w:szCs w:val="28"/>
        </w:rPr>
        <w:t xml:space="preserve"> Среднемесячная номинальная начисленная заработная плата одного работника по полному кругу организаций составит </w:t>
      </w:r>
      <w:r w:rsidRPr="00711BA9">
        <w:rPr>
          <w:sz w:val="28"/>
          <w:szCs w:val="28"/>
        </w:rPr>
        <w:t>23825,95 руб., что на 4,36% выше 2016 года.</w:t>
      </w:r>
      <w:r w:rsidRPr="007854CF">
        <w:rPr>
          <w:sz w:val="28"/>
          <w:szCs w:val="28"/>
        </w:rPr>
        <w:tab/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Фонд начисленной заработной платы всех работников</w:t>
      </w:r>
      <w:r w:rsidRPr="007854CF">
        <w:rPr>
          <w:sz w:val="28"/>
          <w:szCs w:val="28"/>
        </w:rPr>
        <w:tab/>
        <w:t>по анализу поступления НДФЛ за 1 полугодие 201</w:t>
      </w:r>
      <w:r>
        <w:rPr>
          <w:sz w:val="28"/>
          <w:szCs w:val="28"/>
        </w:rPr>
        <w:t>7</w:t>
      </w:r>
      <w:r w:rsidRPr="007854CF">
        <w:rPr>
          <w:sz w:val="28"/>
          <w:szCs w:val="28"/>
        </w:rPr>
        <w:t xml:space="preserve"> г. составит </w:t>
      </w:r>
      <w:r w:rsidRPr="00263ED3">
        <w:rPr>
          <w:sz w:val="28"/>
          <w:szCs w:val="28"/>
        </w:rPr>
        <w:t>103,49%</w:t>
      </w:r>
      <w:r w:rsidRPr="007854CF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6</w:t>
      </w:r>
      <w:r w:rsidRPr="007854CF">
        <w:rPr>
          <w:sz w:val="28"/>
          <w:szCs w:val="28"/>
        </w:rPr>
        <w:t xml:space="preserve"> года. Увеличение в основном за счет добывающей отрасли, работников медицинских</w:t>
      </w:r>
      <w:r>
        <w:rPr>
          <w:sz w:val="28"/>
          <w:szCs w:val="28"/>
        </w:rPr>
        <w:t>,</w:t>
      </w:r>
      <w:r w:rsidRPr="007854CF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учреждений культуры</w:t>
      </w:r>
      <w:r w:rsidRPr="007854CF">
        <w:rPr>
          <w:sz w:val="28"/>
          <w:szCs w:val="28"/>
        </w:rPr>
        <w:t>.</w:t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Выплаты социального характера </w:t>
      </w:r>
      <w:r w:rsidRPr="0050096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00964">
        <w:rPr>
          <w:sz w:val="28"/>
          <w:szCs w:val="28"/>
        </w:rPr>
        <w:t xml:space="preserve"> г. оцениваются в объеме, что больше уровня 201</w:t>
      </w:r>
      <w:r>
        <w:rPr>
          <w:sz w:val="28"/>
          <w:szCs w:val="28"/>
        </w:rPr>
        <w:t>6</w:t>
      </w:r>
      <w:r w:rsidRPr="0050096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</w:t>
      </w:r>
      <w:r w:rsidRPr="00500964">
        <w:rPr>
          <w:sz w:val="28"/>
          <w:szCs w:val="28"/>
        </w:rPr>
        <w:t>,9%.</w:t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Просроченная задолженность по заработной плате по организациям не прогнозируется.</w:t>
      </w:r>
    </w:p>
    <w:p w:rsidR="00CA1AA0" w:rsidRPr="007854C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Удельный вес лиц с высшим образованием в численности занятых в экономике составит–</w:t>
      </w:r>
      <w:r w:rsidRPr="00500964">
        <w:rPr>
          <w:sz w:val="28"/>
          <w:szCs w:val="28"/>
        </w:rPr>
        <w:t xml:space="preserve">14,7%, что выше на 0,1 </w:t>
      </w:r>
      <w:proofErr w:type="spellStart"/>
      <w:r w:rsidRPr="00500964">
        <w:rPr>
          <w:sz w:val="28"/>
          <w:szCs w:val="28"/>
        </w:rPr>
        <w:t>пп</w:t>
      </w:r>
      <w:proofErr w:type="spellEnd"/>
      <w:r w:rsidRPr="00500964">
        <w:rPr>
          <w:sz w:val="28"/>
          <w:szCs w:val="28"/>
        </w:rPr>
        <w:t>.</w:t>
      </w:r>
      <w:r w:rsidRPr="007854CF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6</w:t>
      </w:r>
      <w:r w:rsidRPr="007854CF">
        <w:rPr>
          <w:sz w:val="28"/>
          <w:szCs w:val="28"/>
        </w:rPr>
        <w:t xml:space="preserve"> года.</w:t>
      </w:r>
    </w:p>
    <w:p w:rsidR="00CA1AA0" w:rsidRPr="007854CF" w:rsidRDefault="00CA1AA0" w:rsidP="0000529D">
      <w:pPr>
        <w:pStyle w:val="3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b/>
          <w:sz w:val="28"/>
          <w:szCs w:val="28"/>
          <w:u w:val="single"/>
        </w:rPr>
        <w:t>Прогноз 201</w:t>
      </w:r>
      <w:r>
        <w:rPr>
          <w:b/>
          <w:sz w:val="28"/>
          <w:szCs w:val="28"/>
          <w:u w:val="single"/>
        </w:rPr>
        <w:t>8</w:t>
      </w:r>
      <w:r w:rsidRPr="007854CF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20</w:t>
      </w:r>
      <w:r w:rsidRPr="007854CF">
        <w:rPr>
          <w:b/>
          <w:sz w:val="28"/>
          <w:szCs w:val="28"/>
          <w:u w:val="single"/>
        </w:rPr>
        <w:t xml:space="preserve"> гг. </w:t>
      </w:r>
      <w:r w:rsidRPr="007854CF">
        <w:rPr>
          <w:sz w:val="28"/>
          <w:szCs w:val="28"/>
        </w:rPr>
        <w:t>Прогноз социально-экономического развития территории поселения на 201</w:t>
      </w:r>
      <w:r>
        <w:rPr>
          <w:sz w:val="28"/>
          <w:szCs w:val="28"/>
        </w:rPr>
        <w:t>8</w:t>
      </w:r>
      <w:r w:rsidRPr="007854CF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20</w:t>
      </w:r>
      <w:r w:rsidRPr="007854CF">
        <w:rPr>
          <w:sz w:val="28"/>
          <w:szCs w:val="28"/>
        </w:rPr>
        <w:t xml:space="preserve"> г. не предусматривает значительных изменений в</w:t>
      </w:r>
      <w:r w:rsidRPr="007854CF">
        <w:rPr>
          <w:rStyle w:val="TrebuchetMS"/>
          <w:szCs w:val="28"/>
        </w:rPr>
        <w:t xml:space="preserve"> </w:t>
      </w:r>
      <w:r w:rsidRPr="007854CF">
        <w:rPr>
          <w:rStyle w:val="TrebuchetMS"/>
          <w:rFonts w:ascii="Times New Roman" w:hAnsi="Times New Roman" w:cs="Times New Roman"/>
          <w:sz w:val="28"/>
          <w:szCs w:val="28"/>
        </w:rPr>
        <w:t>развитии отраслей</w:t>
      </w:r>
      <w:r w:rsidRPr="007854CF">
        <w:rPr>
          <w:rStyle w:val="TrebuchetMS"/>
          <w:szCs w:val="28"/>
        </w:rPr>
        <w:t xml:space="preserve"> </w:t>
      </w:r>
      <w:r w:rsidRPr="007854CF">
        <w:rPr>
          <w:sz w:val="28"/>
          <w:szCs w:val="28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CA1AA0" w:rsidRPr="007854CF" w:rsidRDefault="00CA1AA0" w:rsidP="0000529D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Численность экономически активного населения в 201</w:t>
      </w:r>
      <w:r>
        <w:rPr>
          <w:sz w:val="28"/>
          <w:szCs w:val="28"/>
        </w:rPr>
        <w:t>8</w:t>
      </w:r>
      <w:r w:rsidRPr="007854C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854CF">
        <w:rPr>
          <w:sz w:val="28"/>
          <w:szCs w:val="28"/>
        </w:rPr>
        <w:t xml:space="preserve"> гг. прогнозируется на уровне 201</w:t>
      </w:r>
      <w:r>
        <w:rPr>
          <w:sz w:val="28"/>
          <w:szCs w:val="28"/>
        </w:rPr>
        <w:t>7</w:t>
      </w:r>
      <w:r w:rsidRPr="007854CF">
        <w:rPr>
          <w:sz w:val="28"/>
          <w:szCs w:val="28"/>
        </w:rPr>
        <w:t xml:space="preserve"> года.</w:t>
      </w:r>
    </w:p>
    <w:p w:rsidR="00CA1AA0" w:rsidRPr="007854CF" w:rsidRDefault="00CA1AA0" w:rsidP="0000529D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lastRenderedPageBreak/>
        <w:t>Численность занятых в экономике - в 201</w:t>
      </w:r>
      <w:r>
        <w:rPr>
          <w:sz w:val="28"/>
          <w:szCs w:val="28"/>
        </w:rPr>
        <w:t>8</w:t>
      </w:r>
      <w:r w:rsidRPr="007854C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854CF">
        <w:rPr>
          <w:sz w:val="28"/>
          <w:szCs w:val="28"/>
        </w:rPr>
        <w:t xml:space="preserve"> гг. прогнозируется небольшое увеличение ежегодно и</w:t>
      </w:r>
      <w:r>
        <w:rPr>
          <w:sz w:val="28"/>
          <w:szCs w:val="28"/>
        </w:rPr>
        <w:t xml:space="preserve"> в</w:t>
      </w:r>
      <w:r w:rsidRPr="007854C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854CF">
        <w:rPr>
          <w:sz w:val="28"/>
          <w:szCs w:val="28"/>
        </w:rPr>
        <w:t xml:space="preserve"> году этот показатель составит </w:t>
      </w:r>
      <w:r w:rsidRPr="00500964">
        <w:rPr>
          <w:sz w:val="28"/>
          <w:szCs w:val="28"/>
        </w:rPr>
        <w:t>7367</w:t>
      </w:r>
      <w:r w:rsidRPr="007854CF">
        <w:rPr>
          <w:sz w:val="28"/>
          <w:szCs w:val="28"/>
        </w:rPr>
        <w:t xml:space="preserve"> человека.  </w:t>
      </w:r>
    </w:p>
    <w:p w:rsidR="00CA1AA0" w:rsidRPr="005C68A9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Уровень зарегистрированной безработицы в плановом периоде будет </w:t>
      </w:r>
      <w:r>
        <w:rPr>
          <w:sz w:val="28"/>
          <w:szCs w:val="28"/>
        </w:rPr>
        <w:t xml:space="preserve">незначительно </w:t>
      </w:r>
      <w:r w:rsidRPr="005C68A9">
        <w:rPr>
          <w:sz w:val="28"/>
          <w:szCs w:val="28"/>
        </w:rPr>
        <w:t xml:space="preserve">снижаться ежегодно. Соответственно и численность безработных как по методологии МОТ, так и зарегистрированных в службе занятости </w:t>
      </w:r>
      <w:r>
        <w:rPr>
          <w:sz w:val="28"/>
          <w:szCs w:val="28"/>
        </w:rPr>
        <w:t>изменений не претерпит</w:t>
      </w:r>
      <w:r w:rsidRPr="005C68A9">
        <w:rPr>
          <w:sz w:val="28"/>
          <w:szCs w:val="28"/>
        </w:rPr>
        <w:t>.</w:t>
      </w:r>
    </w:p>
    <w:p w:rsidR="00CA1AA0" w:rsidRPr="005C68A9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составит </w:t>
      </w:r>
      <w:r w:rsidRPr="0050096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00964">
        <w:rPr>
          <w:sz w:val="28"/>
          <w:szCs w:val="28"/>
        </w:rPr>
        <w:t>г. – 25 446,11 руб. (106,8%); в 201</w:t>
      </w:r>
      <w:r>
        <w:rPr>
          <w:sz w:val="28"/>
          <w:szCs w:val="28"/>
        </w:rPr>
        <w:t>9</w:t>
      </w:r>
      <w:r w:rsidRPr="00500964">
        <w:rPr>
          <w:sz w:val="28"/>
          <w:szCs w:val="28"/>
        </w:rPr>
        <w:t xml:space="preserve"> г. – 27 397,64 руб. (107,7%); в 2019 г. – 29 712,31</w:t>
      </w:r>
      <w:r w:rsidRPr="00500964">
        <w:rPr>
          <w:sz w:val="28"/>
          <w:szCs w:val="28"/>
        </w:rPr>
        <w:tab/>
        <w:t>руб. (108,4%).</w:t>
      </w:r>
      <w:r w:rsidRPr="005C68A9">
        <w:rPr>
          <w:sz w:val="28"/>
          <w:szCs w:val="28"/>
        </w:rPr>
        <w:tab/>
      </w:r>
      <w:r w:rsidRPr="005C68A9">
        <w:rPr>
          <w:sz w:val="28"/>
          <w:szCs w:val="28"/>
        </w:rPr>
        <w:tab/>
      </w:r>
    </w:p>
    <w:p w:rsidR="00CA1AA0" w:rsidRPr="005C68A9" w:rsidRDefault="00CA1AA0" w:rsidP="00CA1AA0">
      <w:pPr>
        <w:pStyle w:val="3"/>
        <w:spacing w:before="0" w:line="360" w:lineRule="auto"/>
        <w:ind w:firstLine="709"/>
        <w:jc w:val="both"/>
        <w:rPr>
          <w:sz w:val="28"/>
          <w:szCs w:val="28"/>
        </w:rPr>
      </w:pPr>
      <w:r w:rsidRPr="00500964">
        <w:rPr>
          <w:sz w:val="28"/>
          <w:szCs w:val="28"/>
        </w:rPr>
        <w:t>Фонд начисленной заработной платы всех работников</w:t>
      </w:r>
      <w:r w:rsidRPr="00500964">
        <w:rPr>
          <w:sz w:val="28"/>
          <w:szCs w:val="28"/>
        </w:rPr>
        <w:tab/>
        <w:t>по прогнозу составит  в 201</w:t>
      </w:r>
      <w:r>
        <w:rPr>
          <w:sz w:val="28"/>
          <w:szCs w:val="28"/>
        </w:rPr>
        <w:t>8</w:t>
      </w:r>
      <w:r w:rsidRPr="00500964">
        <w:rPr>
          <w:sz w:val="28"/>
          <w:szCs w:val="28"/>
        </w:rPr>
        <w:t xml:space="preserve"> г. – 2407402,5 тыс. руб.; в 201</w:t>
      </w:r>
      <w:r>
        <w:rPr>
          <w:sz w:val="28"/>
          <w:szCs w:val="28"/>
        </w:rPr>
        <w:t>9</w:t>
      </w:r>
      <w:r w:rsidRPr="00500964">
        <w:rPr>
          <w:sz w:val="28"/>
          <w:szCs w:val="28"/>
        </w:rPr>
        <w:t xml:space="preserve"> г. – 2592772,5 тыс. руб.; в 20</w:t>
      </w:r>
      <w:r>
        <w:rPr>
          <w:sz w:val="28"/>
          <w:szCs w:val="28"/>
        </w:rPr>
        <w:t>20</w:t>
      </w:r>
      <w:r w:rsidRPr="00500964">
        <w:rPr>
          <w:sz w:val="28"/>
          <w:szCs w:val="28"/>
        </w:rPr>
        <w:t xml:space="preserve"> г. – 2813160,0 тыс. руб.</w:t>
      </w:r>
      <w:r w:rsidRPr="005C68A9">
        <w:rPr>
          <w:sz w:val="28"/>
          <w:szCs w:val="28"/>
        </w:rPr>
        <w:t xml:space="preserve"> Темпы роста аналогичны темпам роста среднемесячной номинальной начисленной заработной плате.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Выплаты социального характера будут увеличиваться пропорционально росту фонда заработной платы.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Просроченная задолженность по заработной плате по организациям не прогнозируется.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Удельный вес лиц с высшим образованием в численности занятых в экономике будет ежегодно увеличиваться на 0,1 </w:t>
      </w:r>
      <w:proofErr w:type="spellStart"/>
      <w:r w:rsidRPr="005C68A9">
        <w:rPr>
          <w:sz w:val="28"/>
          <w:szCs w:val="28"/>
        </w:rPr>
        <w:t>п.п</w:t>
      </w:r>
      <w:proofErr w:type="spellEnd"/>
      <w:r w:rsidRPr="005C68A9">
        <w:rPr>
          <w:sz w:val="28"/>
          <w:szCs w:val="28"/>
        </w:rPr>
        <w:t>..</w:t>
      </w:r>
    </w:p>
    <w:p w:rsidR="00F07450" w:rsidRDefault="00CA1AA0" w:rsidP="00CA1AA0">
      <w:pPr>
        <w:spacing w:line="360" w:lineRule="auto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           </w:t>
      </w:r>
      <w:r w:rsidRPr="00711BA9">
        <w:rPr>
          <w:sz w:val="28"/>
          <w:szCs w:val="28"/>
        </w:rPr>
        <w:t>Из общей численности населения на 01.01.2017г. в трудоспособном возрасте - 7660 человек, что составляет  52,50 % от общей численности населения.</w:t>
      </w:r>
      <w:r w:rsidRPr="005C68A9">
        <w:rPr>
          <w:sz w:val="28"/>
          <w:szCs w:val="28"/>
        </w:rPr>
        <w:t xml:space="preserve"> </w:t>
      </w:r>
    </w:p>
    <w:p w:rsidR="00CA1AA0" w:rsidRPr="005C68A9" w:rsidRDefault="00CA1AA0" w:rsidP="00CA1AA0">
      <w:pPr>
        <w:spacing w:line="360" w:lineRule="auto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          </w:t>
      </w:r>
      <w:r w:rsidRPr="00500964">
        <w:rPr>
          <w:sz w:val="28"/>
          <w:szCs w:val="28"/>
        </w:rPr>
        <w:t>На территории муниципального образования проживает население старше трудоспособного возраста в количестве 3631 человек или  24,89%, моложе трудоспособного возраста – 3298 человек или  22,61%.</w:t>
      </w:r>
      <w:r w:rsidRPr="005C68A9">
        <w:rPr>
          <w:sz w:val="28"/>
          <w:szCs w:val="28"/>
        </w:rPr>
        <w:t xml:space="preserve"> </w:t>
      </w:r>
    </w:p>
    <w:p w:rsidR="00CA1AA0" w:rsidRPr="005C68A9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68A9">
        <w:rPr>
          <w:sz w:val="28"/>
          <w:szCs w:val="28"/>
        </w:rPr>
        <w:t xml:space="preserve">На территории муниципального образования  проживает более </w:t>
      </w:r>
      <w:r w:rsidRPr="00500964">
        <w:rPr>
          <w:sz w:val="28"/>
          <w:szCs w:val="28"/>
        </w:rPr>
        <w:t>4200  пенсионеров, включая пенсионеров по старости,  инвалидов и  детей инвалидов</w:t>
      </w:r>
      <w:r w:rsidRPr="00500964">
        <w:rPr>
          <w:rFonts w:ascii="Times New Roman CYR" w:hAnsi="Times New Roman CYR" w:cs="Times New Roman CYR"/>
          <w:sz w:val="28"/>
          <w:szCs w:val="28"/>
        </w:rPr>
        <w:t xml:space="preserve"> (около 30% от общей численности населения).</w:t>
      </w:r>
    </w:p>
    <w:p w:rsidR="00CA1AA0" w:rsidRPr="000F3ACC" w:rsidRDefault="00CA1AA0" w:rsidP="00CA1AA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5C68A9">
        <w:rPr>
          <w:sz w:val="28"/>
          <w:szCs w:val="28"/>
        </w:rPr>
        <w:lastRenderedPageBreak/>
        <w:t xml:space="preserve"> На фоне экономического  кризиса  отмечается сокращение численности занятых в экономике, основная доля  сокращения - занятых в сельскохозяйственном  производстве. Отмечен  рост  числа  занятых  в  малом бизнесе  и индивидуальным трудом.</w:t>
      </w:r>
      <w:r w:rsidRPr="000F3ACC">
        <w:rPr>
          <w:sz w:val="28"/>
          <w:szCs w:val="28"/>
          <w:highlight w:val="yellow"/>
        </w:rPr>
        <w:t xml:space="preserve"> </w:t>
      </w:r>
    </w:p>
    <w:p w:rsidR="00CA1AA0" w:rsidRPr="005C68A9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0F3FD4"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Большое внимание уделяется вопросам </w:t>
      </w:r>
      <w:r w:rsidRPr="005C68A9">
        <w:rPr>
          <w:b/>
          <w:sz w:val="28"/>
          <w:szCs w:val="28"/>
        </w:rPr>
        <w:t>занятости населения</w:t>
      </w:r>
      <w:r w:rsidRPr="005C68A9">
        <w:rPr>
          <w:sz w:val="28"/>
          <w:szCs w:val="28"/>
        </w:rPr>
        <w:t xml:space="preserve">. На сегодня официальный уровень безработицы </w:t>
      </w:r>
      <w:r w:rsidRPr="00500964">
        <w:rPr>
          <w:sz w:val="28"/>
          <w:szCs w:val="28"/>
        </w:rPr>
        <w:t>составил  1,3%  от</w:t>
      </w:r>
      <w:r w:rsidRPr="005C68A9">
        <w:rPr>
          <w:sz w:val="28"/>
          <w:szCs w:val="28"/>
        </w:rPr>
        <w:t xml:space="preserve"> экономически активного  населения.  Массового сокращения нет.</w:t>
      </w:r>
    </w:p>
    <w:p w:rsidR="00CA1AA0" w:rsidRPr="005C68A9" w:rsidRDefault="00CA1AA0" w:rsidP="00CA1AA0">
      <w:pPr>
        <w:pStyle w:val="a3"/>
        <w:spacing w:line="360" w:lineRule="auto"/>
        <w:ind w:firstLine="708"/>
        <w:rPr>
          <w:szCs w:val="28"/>
        </w:rPr>
      </w:pPr>
      <w:r w:rsidRPr="005C68A9">
        <w:rPr>
          <w:szCs w:val="28"/>
        </w:rPr>
        <w:t xml:space="preserve"> Спрос на рабочую силу определяется динамикой объема производства, инвестиционной активностью.</w:t>
      </w:r>
    </w:p>
    <w:p w:rsidR="00CA1AA0" w:rsidRPr="005C68A9" w:rsidRDefault="00CA1AA0" w:rsidP="00CA1AA0">
      <w:pPr>
        <w:shd w:val="clear" w:color="auto" w:fill="FFFFFF"/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5C68A9">
        <w:rPr>
          <w:color w:val="000000"/>
          <w:spacing w:val="-4"/>
          <w:sz w:val="28"/>
          <w:szCs w:val="28"/>
        </w:rPr>
        <w:t xml:space="preserve">На территории муниципального образования последовательно реализовываются  социально-экономические программы развития территории, </w:t>
      </w:r>
      <w:r w:rsidRPr="005C68A9">
        <w:rPr>
          <w:sz w:val="28"/>
          <w:szCs w:val="28"/>
        </w:rPr>
        <w:t xml:space="preserve">районная Программа дополнительных мер снижения напряженности на рынке труда в Новосергиевском районе. </w:t>
      </w:r>
      <w:r w:rsidRPr="005C68A9">
        <w:rPr>
          <w:color w:val="000000"/>
          <w:spacing w:val="4"/>
          <w:sz w:val="28"/>
          <w:szCs w:val="28"/>
        </w:rPr>
        <w:t xml:space="preserve">Основные </w:t>
      </w:r>
      <w:r w:rsidRPr="005C68A9">
        <w:rPr>
          <w:color w:val="000000"/>
          <w:spacing w:val="5"/>
          <w:sz w:val="28"/>
          <w:szCs w:val="28"/>
        </w:rPr>
        <w:t xml:space="preserve">направления ее реализации - это увеличение размера пособия, выделение средств на </w:t>
      </w:r>
      <w:r w:rsidRPr="005C68A9">
        <w:rPr>
          <w:color w:val="000000"/>
          <w:spacing w:val="1"/>
          <w:sz w:val="28"/>
          <w:szCs w:val="28"/>
        </w:rPr>
        <w:t xml:space="preserve">обучение незанятого населения, общественные работы  и </w:t>
      </w:r>
      <w:proofErr w:type="spellStart"/>
      <w:r w:rsidRPr="005C68A9">
        <w:rPr>
          <w:color w:val="000000"/>
          <w:spacing w:val="1"/>
          <w:sz w:val="28"/>
          <w:szCs w:val="28"/>
        </w:rPr>
        <w:t>самозанятость</w:t>
      </w:r>
      <w:proofErr w:type="spellEnd"/>
      <w:r w:rsidRPr="005C68A9">
        <w:rPr>
          <w:color w:val="000000"/>
          <w:spacing w:val="1"/>
          <w:sz w:val="28"/>
          <w:szCs w:val="28"/>
        </w:rPr>
        <w:t xml:space="preserve"> населения.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Анализируя распределение среднегодовой численности занятых в экономике по формам собственности, можно сделать вывод, что численность занятых на предприятиях и в организациях государственной и муниципальной форм собственности незначительно сократилась.  Это связано с </w:t>
      </w:r>
      <w:r>
        <w:rPr>
          <w:sz w:val="28"/>
          <w:szCs w:val="28"/>
        </w:rPr>
        <w:t>сокращением штатов</w:t>
      </w:r>
      <w:r w:rsidRPr="005C68A9">
        <w:rPr>
          <w:sz w:val="28"/>
          <w:szCs w:val="28"/>
        </w:rPr>
        <w:t>.  По оценке изменения не прогнозируются.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Численность занятых в общественных объединениях и организациях, на предприятиях и организациях со смешанной формой собственности остается без изменений. </w:t>
      </w:r>
    </w:p>
    <w:p w:rsidR="00CA1AA0" w:rsidRPr="005C68A9" w:rsidRDefault="00CA1AA0" w:rsidP="00CA1AA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За последние годы отмечалось  снижение числа работников малых и средних предприятий, индивидуальных предпринимателей</w:t>
      </w:r>
      <w:r>
        <w:rPr>
          <w:sz w:val="28"/>
          <w:szCs w:val="28"/>
        </w:rPr>
        <w:t>,</w:t>
      </w:r>
      <w:r w:rsidRPr="005C68A9">
        <w:rPr>
          <w:sz w:val="28"/>
          <w:szCs w:val="28"/>
        </w:rPr>
        <w:t xml:space="preserve"> к чему  привело принятие Федерального закона от 24 июля 2009 г.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</w:t>
      </w:r>
      <w:r w:rsidRPr="005C68A9">
        <w:rPr>
          <w:sz w:val="28"/>
          <w:szCs w:val="28"/>
        </w:rPr>
        <w:lastRenderedPageBreak/>
        <w:t>медицинского страхования" в соответствии с которым произошло значительное увеличение сумм страховых взносов в государственные внебюджетные фонды.  Прогнозируется небольшой рост числа малых предприятий и численности занятых на них в 201</w:t>
      </w:r>
      <w:r>
        <w:rPr>
          <w:sz w:val="28"/>
          <w:szCs w:val="28"/>
        </w:rPr>
        <w:t>8-2020</w:t>
      </w:r>
      <w:r w:rsidRPr="005C68A9">
        <w:rPr>
          <w:sz w:val="28"/>
          <w:szCs w:val="28"/>
        </w:rPr>
        <w:t>гг.</w:t>
      </w:r>
    </w:p>
    <w:p w:rsidR="00CA1AA0" w:rsidRPr="005C68A9" w:rsidRDefault="00CA1AA0" w:rsidP="00CA1AA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В крестьянских (фермерских) хозяйствах изменения численности занятых не прогнозируются. </w:t>
      </w:r>
    </w:p>
    <w:p w:rsidR="00CA1AA0" w:rsidRPr="005C68A9" w:rsidRDefault="00CA1AA0" w:rsidP="00CA1AA0">
      <w:pPr>
        <w:pStyle w:val="3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Прогноз социально-экономического развития Новосергиевского поссовета на 201</w:t>
      </w:r>
      <w:r>
        <w:rPr>
          <w:sz w:val="28"/>
          <w:szCs w:val="28"/>
        </w:rPr>
        <w:t>8</w:t>
      </w:r>
      <w:r w:rsidRPr="005C68A9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20</w:t>
      </w:r>
      <w:r w:rsidRPr="005C68A9">
        <w:rPr>
          <w:sz w:val="28"/>
          <w:szCs w:val="28"/>
        </w:rPr>
        <w:t xml:space="preserve"> г. не предусматривает значительных изменений в</w:t>
      </w:r>
      <w:r w:rsidRPr="005C68A9">
        <w:rPr>
          <w:rStyle w:val="TrebuchetMS"/>
          <w:rFonts w:cs="Times New Roman"/>
          <w:szCs w:val="28"/>
        </w:rPr>
        <w:t xml:space="preserve"> </w:t>
      </w:r>
      <w:r w:rsidRPr="005C68A9">
        <w:rPr>
          <w:rStyle w:val="TrebuchetMS"/>
          <w:rFonts w:ascii="Times New Roman" w:hAnsi="Times New Roman" w:cs="Times New Roman"/>
          <w:sz w:val="28"/>
          <w:szCs w:val="28"/>
        </w:rPr>
        <w:t>развитии отраслей</w:t>
      </w:r>
      <w:r w:rsidRPr="005C68A9">
        <w:rPr>
          <w:rStyle w:val="TrebuchetMS"/>
          <w:szCs w:val="28"/>
        </w:rPr>
        <w:t xml:space="preserve"> </w:t>
      </w:r>
      <w:r w:rsidRPr="005C68A9">
        <w:rPr>
          <w:sz w:val="28"/>
          <w:szCs w:val="28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Повышение </w:t>
      </w:r>
      <w:r w:rsidRPr="005C68A9">
        <w:rPr>
          <w:b/>
          <w:sz w:val="28"/>
          <w:szCs w:val="28"/>
        </w:rPr>
        <w:t>уровня жизни</w:t>
      </w:r>
      <w:r w:rsidRPr="005C68A9">
        <w:rPr>
          <w:sz w:val="28"/>
          <w:szCs w:val="28"/>
        </w:rPr>
        <w:t xml:space="preserve">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CA1AA0" w:rsidRPr="005C68A9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5C68A9">
        <w:rPr>
          <w:bCs/>
          <w:color w:val="000000"/>
          <w:sz w:val="28"/>
          <w:szCs w:val="28"/>
        </w:rPr>
        <w:t>Распределение среднегодовой численности занятых в экономике по формам собственности в 201</w:t>
      </w:r>
      <w:r>
        <w:rPr>
          <w:bCs/>
          <w:color w:val="000000"/>
          <w:sz w:val="28"/>
          <w:szCs w:val="28"/>
        </w:rPr>
        <w:t>6</w:t>
      </w:r>
      <w:r w:rsidRPr="005C68A9">
        <w:rPr>
          <w:bCs/>
          <w:color w:val="000000"/>
          <w:sz w:val="28"/>
          <w:szCs w:val="28"/>
        </w:rPr>
        <w:t xml:space="preserve"> году было следующее: на предприятиях и в организациях государственной и муниципальной форм собственности - 3350  чел.; собственность общественных и религиозных организаций (объединений) -  40 чел.; смешанная российская - 210  чел.; частная - </w:t>
      </w:r>
      <w:r>
        <w:rPr>
          <w:bCs/>
          <w:color w:val="000000"/>
          <w:sz w:val="28"/>
          <w:szCs w:val="28"/>
        </w:rPr>
        <w:t>3743</w:t>
      </w:r>
      <w:r w:rsidRPr="005C68A9">
        <w:rPr>
          <w:bCs/>
          <w:color w:val="000000"/>
          <w:sz w:val="28"/>
          <w:szCs w:val="28"/>
        </w:rPr>
        <w:t xml:space="preserve"> чел. Структура и численность занятых осталось прежней по сравнению с 201</w:t>
      </w:r>
      <w:r>
        <w:rPr>
          <w:bCs/>
          <w:color w:val="000000"/>
          <w:sz w:val="28"/>
          <w:szCs w:val="28"/>
        </w:rPr>
        <w:t>5</w:t>
      </w:r>
      <w:r w:rsidRPr="005C68A9">
        <w:rPr>
          <w:bCs/>
          <w:color w:val="000000"/>
          <w:sz w:val="28"/>
          <w:szCs w:val="28"/>
        </w:rPr>
        <w:t xml:space="preserve"> годом.</w:t>
      </w:r>
      <w:r w:rsidRPr="005C68A9">
        <w:rPr>
          <w:bCs/>
          <w:color w:val="000000"/>
          <w:sz w:val="24"/>
          <w:szCs w:val="24"/>
        </w:rPr>
        <w:tab/>
      </w:r>
    </w:p>
    <w:p w:rsidR="00CA1AA0" w:rsidRPr="003A7E28" w:rsidRDefault="00CA1AA0" w:rsidP="00CA1AA0">
      <w:pPr>
        <w:pStyle w:val="3"/>
        <w:spacing w:before="0" w:line="360" w:lineRule="auto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5C68A9">
        <w:rPr>
          <w:bCs/>
          <w:color w:val="000000"/>
          <w:sz w:val="28"/>
          <w:szCs w:val="28"/>
        </w:rPr>
        <w:t xml:space="preserve">Учащиеся в трудоспособном возрасте, обучающиеся с отрывом от производства составили около </w:t>
      </w:r>
      <w:r w:rsidRPr="00500964">
        <w:rPr>
          <w:bCs/>
          <w:color w:val="000000"/>
          <w:sz w:val="28"/>
          <w:szCs w:val="28"/>
        </w:rPr>
        <w:t>500  человек.</w:t>
      </w:r>
      <w:r w:rsidRPr="00500964">
        <w:rPr>
          <w:bCs/>
          <w:color w:val="000000"/>
          <w:sz w:val="28"/>
          <w:szCs w:val="28"/>
        </w:rPr>
        <w:tab/>
      </w:r>
    </w:p>
    <w:p w:rsidR="00CA1AA0" w:rsidRPr="005C68A9" w:rsidRDefault="00CA1AA0" w:rsidP="00CA1AA0">
      <w:pPr>
        <w:pStyle w:val="3"/>
        <w:spacing w:before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1A48">
        <w:rPr>
          <w:bCs/>
          <w:color w:val="000000"/>
          <w:sz w:val="28"/>
          <w:szCs w:val="28"/>
        </w:rPr>
        <w:t>Трудоспособные лица в трудоспособном возрасте, не занятые трудовой деятельностью и учебой - 1200  чел., что на 5,0% больше уровня 201</w:t>
      </w:r>
      <w:r>
        <w:rPr>
          <w:bCs/>
          <w:color w:val="000000"/>
          <w:sz w:val="28"/>
          <w:szCs w:val="28"/>
        </w:rPr>
        <w:t>5</w:t>
      </w:r>
      <w:r w:rsidRPr="000A1A48">
        <w:rPr>
          <w:bCs/>
          <w:color w:val="000000"/>
          <w:sz w:val="28"/>
          <w:szCs w:val="28"/>
        </w:rPr>
        <w:t xml:space="preserve"> года.</w:t>
      </w:r>
      <w:r w:rsidRPr="005C68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Численность не занятых трудовой деятельностью граждан, ищущих работу,  и зарегистрированных в службе занятости за 2016 год составила 502 чел., по состоянию на 01.01.2016г. – 501 чел. </w:t>
      </w:r>
      <w:r w:rsidRPr="005C68A9">
        <w:rPr>
          <w:bCs/>
          <w:color w:val="000000"/>
          <w:sz w:val="28"/>
          <w:szCs w:val="28"/>
        </w:rPr>
        <w:t xml:space="preserve">Увеличение связано с повышением </w:t>
      </w:r>
      <w:r w:rsidRPr="005C68A9">
        <w:rPr>
          <w:bCs/>
          <w:color w:val="000000"/>
          <w:sz w:val="28"/>
          <w:szCs w:val="28"/>
        </w:rPr>
        <w:lastRenderedPageBreak/>
        <w:t>числа родившихся, т.е. количеством женщин, находящихся в декретном отпуске, отсутствием вакантных мест для выпускников средних и высших учебных заведений.</w:t>
      </w:r>
      <w:r w:rsidRPr="005C68A9">
        <w:rPr>
          <w:bCs/>
          <w:color w:val="000000"/>
          <w:sz w:val="28"/>
          <w:szCs w:val="28"/>
        </w:rPr>
        <w:tab/>
      </w:r>
    </w:p>
    <w:p w:rsidR="00CA1AA0" w:rsidRPr="005C68A9" w:rsidRDefault="00CA1AA0" w:rsidP="00CA1AA0">
      <w:pPr>
        <w:pStyle w:val="3"/>
        <w:widowControl w:val="0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территории </w:t>
      </w:r>
      <w:r w:rsidRPr="005C68A9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>поссовета</w:t>
      </w:r>
      <w:r w:rsidRPr="005C68A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C68A9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20</w:t>
      </w:r>
      <w:r w:rsidRPr="005C68A9">
        <w:rPr>
          <w:sz w:val="28"/>
          <w:szCs w:val="28"/>
        </w:rPr>
        <w:t xml:space="preserve"> г. не предусматривает значительных изменений в развитии отраслей  экономики, росте и сокращении объемов производства, поэтому прогноз распределения </w:t>
      </w:r>
      <w:r w:rsidRPr="005C68A9">
        <w:rPr>
          <w:b/>
          <w:sz w:val="28"/>
          <w:szCs w:val="28"/>
        </w:rPr>
        <w:t xml:space="preserve">трудовых ресурсов </w:t>
      </w:r>
      <w:r w:rsidRPr="005C68A9">
        <w:rPr>
          <w:sz w:val="28"/>
          <w:szCs w:val="28"/>
        </w:rPr>
        <w:t>предполагает сохранить сложившиеся пропорции на рынке труда.</w:t>
      </w:r>
    </w:p>
    <w:p w:rsidR="00CA1AA0" w:rsidRPr="005C68A9" w:rsidRDefault="00CA1AA0" w:rsidP="00CA1AA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C68A9">
        <w:rPr>
          <w:sz w:val="28"/>
          <w:szCs w:val="28"/>
        </w:rPr>
        <w:t xml:space="preserve">Кризисные  явления в экономике значительно повлияли на темпы роста </w:t>
      </w:r>
      <w:r w:rsidRPr="005C68A9">
        <w:rPr>
          <w:b/>
          <w:sz w:val="28"/>
          <w:szCs w:val="28"/>
        </w:rPr>
        <w:t>доходов и уровень жизни населения на территории муниципального образования.</w:t>
      </w:r>
    </w:p>
    <w:p w:rsidR="00CA1AA0" w:rsidRPr="00BF4578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4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проживает </w:t>
      </w:r>
      <w:r w:rsidRPr="000A1A48">
        <w:rPr>
          <w:rFonts w:ascii="Times New Roman" w:hAnsi="Times New Roman"/>
          <w:sz w:val="28"/>
          <w:szCs w:val="28"/>
        </w:rPr>
        <w:t xml:space="preserve">4311 пенсионеров (29,5% от общей численности населения), в том числе П. Новосергиевка – 4088 чел., с. Землянка – 164 чел., с. </w:t>
      </w:r>
      <w:proofErr w:type="spellStart"/>
      <w:r w:rsidRPr="000A1A48">
        <w:rPr>
          <w:rFonts w:ascii="Times New Roman" w:hAnsi="Times New Roman"/>
          <w:sz w:val="28"/>
          <w:szCs w:val="28"/>
        </w:rPr>
        <w:t>Лебяжка</w:t>
      </w:r>
      <w:proofErr w:type="spellEnd"/>
      <w:r w:rsidRPr="000A1A48">
        <w:rPr>
          <w:rFonts w:ascii="Times New Roman" w:hAnsi="Times New Roman"/>
          <w:sz w:val="28"/>
          <w:szCs w:val="28"/>
        </w:rPr>
        <w:t xml:space="preserve"> – 21 чел., с. Черепаново – 38 чел.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5C68A9">
        <w:rPr>
          <w:rFonts w:ascii="Times New Roman" w:hAnsi="Times New Roman"/>
          <w:sz w:val="28"/>
          <w:szCs w:val="28"/>
        </w:rPr>
        <w:t xml:space="preserve"> году номинальные денежные доходы населения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C68A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</w:t>
      </w:r>
      <w:r w:rsidRPr="003A0D14">
        <w:rPr>
          <w:rFonts w:ascii="Times New Roman" w:hAnsi="Times New Roman"/>
          <w:sz w:val="28"/>
          <w:szCs w:val="28"/>
        </w:rPr>
        <w:t>,4%.</w:t>
      </w:r>
      <w:r w:rsidRPr="005C68A9">
        <w:rPr>
          <w:rFonts w:ascii="Times New Roman" w:hAnsi="Times New Roman"/>
          <w:sz w:val="28"/>
          <w:szCs w:val="28"/>
        </w:rPr>
        <w:t xml:space="preserve"> Темпы роста оплаты труда составили </w:t>
      </w:r>
      <w:r>
        <w:rPr>
          <w:rFonts w:ascii="Times New Roman" w:hAnsi="Times New Roman"/>
          <w:sz w:val="28"/>
          <w:szCs w:val="28"/>
        </w:rPr>
        <w:t>111,2</w:t>
      </w:r>
      <w:r w:rsidRPr="003A0D14">
        <w:rPr>
          <w:rFonts w:ascii="Times New Roman" w:hAnsi="Times New Roman"/>
          <w:sz w:val="28"/>
          <w:szCs w:val="28"/>
        </w:rPr>
        <w:t>%. Реальные денежные доходы населения составили 96,9%</w:t>
      </w:r>
      <w:r>
        <w:rPr>
          <w:rFonts w:ascii="Times New Roman" w:hAnsi="Times New Roman"/>
          <w:sz w:val="28"/>
          <w:szCs w:val="28"/>
        </w:rPr>
        <w:t>.</w:t>
      </w:r>
      <w:r w:rsidRPr="003A0D14">
        <w:rPr>
          <w:rFonts w:ascii="Times New Roman" w:hAnsi="Times New Roman"/>
          <w:sz w:val="28"/>
          <w:szCs w:val="28"/>
        </w:rPr>
        <w:t xml:space="preserve"> Реальн</w:t>
      </w:r>
      <w:r>
        <w:rPr>
          <w:rFonts w:ascii="Times New Roman" w:hAnsi="Times New Roman"/>
          <w:sz w:val="28"/>
          <w:szCs w:val="28"/>
        </w:rPr>
        <w:t>о располагаемые</w:t>
      </w:r>
      <w:r w:rsidRPr="003A0D14">
        <w:rPr>
          <w:rFonts w:ascii="Times New Roman" w:hAnsi="Times New Roman"/>
          <w:sz w:val="28"/>
          <w:szCs w:val="28"/>
        </w:rPr>
        <w:t xml:space="preserve"> денежные доходы населения составили 9</w:t>
      </w:r>
      <w:r>
        <w:rPr>
          <w:rFonts w:ascii="Times New Roman" w:hAnsi="Times New Roman"/>
          <w:sz w:val="28"/>
          <w:szCs w:val="28"/>
        </w:rPr>
        <w:t>5,7</w:t>
      </w:r>
      <w:r w:rsidRPr="003A0D1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отмечается</w:t>
      </w:r>
      <w:r w:rsidRPr="005C68A9">
        <w:rPr>
          <w:rFonts w:ascii="Times New Roman" w:hAnsi="Times New Roman"/>
          <w:sz w:val="28"/>
          <w:szCs w:val="28"/>
        </w:rPr>
        <w:t xml:space="preserve"> рост заработной платы практически по всем отраслям экономики и социальной сферы: в промышленности, малом бизнесе и бюджетной сфере.</w:t>
      </w:r>
    </w:p>
    <w:p w:rsidR="00CA1AA0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</w:t>
      </w:r>
      <w:r w:rsidRPr="000A1A48">
        <w:rPr>
          <w:rFonts w:ascii="Times New Roman" w:hAnsi="Times New Roman"/>
          <w:sz w:val="28"/>
          <w:szCs w:val="28"/>
        </w:rPr>
        <w:t>составила 2</w:t>
      </w:r>
      <w:r>
        <w:rPr>
          <w:rFonts w:ascii="Times New Roman" w:hAnsi="Times New Roman"/>
          <w:sz w:val="28"/>
          <w:szCs w:val="28"/>
        </w:rPr>
        <w:t>2</w:t>
      </w:r>
      <w:r w:rsidRPr="000A1A48">
        <w:rPr>
          <w:rFonts w:ascii="Times New Roman" w:hAnsi="Times New Roman"/>
          <w:sz w:val="28"/>
          <w:szCs w:val="28"/>
        </w:rPr>
        <w:t>830,48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Расходы населения возросли на </w:t>
      </w:r>
      <w:r>
        <w:rPr>
          <w:rFonts w:ascii="Times New Roman" w:hAnsi="Times New Roman"/>
          <w:sz w:val="28"/>
          <w:szCs w:val="28"/>
        </w:rPr>
        <w:t>2</w:t>
      </w:r>
      <w:r w:rsidRPr="005C68A9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9</w:t>
      </w:r>
      <w:r w:rsidRPr="005C68A9">
        <w:rPr>
          <w:rFonts w:ascii="Times New Roman" w:hAnsi="Times New Roman"/>
          <w:sz w:val="28"/>
          <w:szCs w:val="28"/>
        </w:rPr>
        <w:t xml:space="preserve"> %  к уровню 201</w:t>
      </w:r>
      <w:r>
        <w:rPr>
          <w:rFonts w:ascii="Times New Roman" w:hAnsi="Times New Roman"/>
          <w:sz w:val="28"/>
          <w:szCs w:val="28"/>
        </w:rPr>
        <w:t>5</w:t>
      </w:r>
      <w:r w:rsidRPr="005C68A9">
        <w:rPr>
          <w:rFonts w:ascii="Times New Roman" w:hAnsi="Times New Roman"/>
          <w:sz w:val="28"/>
          <w:szCs w:val="28"/>
        </w:rPr>
        <w:t xml:space="preserve"> года, в том числе на покупку продовольственных товаров и оплату услуг -  на </w:t>
      </w:r>
      <w:r>
        <w:rPr>
          <w:rFonts w:ascii="Times New Roman" w:hAnsi="Times New Roman"/>
          <w:sz w:val="28"/>
          <w:szCs w:val="28"/>
        </w:rPr>
        <w:t>9,7</w:t>
      </w:r>
      <w:r w:rsidRPr="005C68A9">
        <w:rPr>
          <w:rFonts w:ascii="Times New Roman" w:hAnsi="Times New Roman"/>
          <w:sz w:val="28"/>
          <w:szCs w:val="28"/>
        </w:rPr>
        <w:t xml:space="preserve">%, на покупку промышленных товаров – на </w:t>
      </w:r>
      <w:r>
        <w:rPr>
          <w:rFonts w:ascii="Times New Roman" w:hAnsi="Times New Roman"/>
          <w:sz w:val="28"/>
          <w:szCs w:val="28"/>
        </w:rPr>
        <w:t>6,2</w:t>
      </w:r>
      <w:r w:rsidRPr="005C68A9">
        <w:rPr>
          <w:rFonts w:ascii="Times New Roman" w:hAnsi="Times New Roman"/>
          <w:sz w:val="28"/>
          <w:szCs w:val="28"/>
        </w:rPr>
        <w:t>%.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>Обязательные платежи и разнообразные взносы составили 1</w:t>
      </w:r>
      <w:r>
        <w:rPr>
          <w:rFonts w:ascii="Times New Roman" w:hAnsi="Times New Roman"/>
          <w:sz w:val="28"/>
          <w:szCs w:val="28"/>
        </w:rPr>
        <w:t>09,4</w:t>
      </w:r>
      <w:r w:rsidRPr="005C68A9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>5</w:t>
      </w:r>
      <w:r w:rsidRPr="005C68A9">
        <w:rPr>
          <w:rFonts w:ascii="Times New Roman" w:hAnsi="Times New Roman"/>
          <w:sz w:val="28"/>
          <w:szCs w:val="28"/>
        </w:rPr>
        <w:t xml:space="preserve"> года, это обусловлено повышением тарифов на услуги ЖКХ.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lastRenderedPageBreak/>
        <w:t xml:space="preserve">Покупка товаров и оплата услуг в структуре расходов населения составляет </w:t>
      </w:r>
      <w:r>
        <w:rPr>
          <w:rFonts w:ascii="Times New Roman" w:hAnsi="Times New Roman"/>
          <w:sz w:val="28"/>
          <w:szCs w:val="28"/>
        </w:rPr>
        <w:t>51,8</w:t>
      </w:r>
      <w:r w:rsidRPr="005C68A9">
        <w:rPr>
          <w:rFonts w:ascii="Times New Roman" w:hAnsi="Times New Roman"/>
          <w:sz w:val="28"/>
          <w:szCs w:val="28"/>
        </w:rPr>
        <w:t>%, обязательные платежи – 1</w:t>
      </w:r>
      <w:r>
        <w:rPr>
          <w:rFonts w:ascii="Times New Roman" w:hAnsi="Times New Roman"/>
          <w:sz w:val="28"/>
          <w:szCs w:val="28"/>
        </w:rPr>
        <w:t>6,7</w:t>
      </w:r>
      <w:r w:rsidRPr="005C68A9">
        <w:rPr>
          <w:rFonts w:ascii="Times New Roman" w:hAnsi="Times New Roman"/>
          <w:sz w:val="28"/>
          <w:szCs w:val="28"/>
        </w:rPr>
        <w:t>%.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Доходы превысили расходы  на </w:t>
      </w:r>
      <w:r>
        <w:rPr>
          <w:rFonts w:ascii="Times New Roman" w:hAnsi="Times New Roman"/>
          <w:sz w:val="28"/>
          <w:szCs w:val="28"/>
        </w:rPr>
        <w:t>49,6</w:t>
      </w:r>
      <w:r w:rsidRPr="005C68A9">
        <w:rPr>
          <w:rFonts w:ascii="Times New Roman" w:hAnsi="Times New Roman"/>
          <w:sz w:val="28"/>
          <w:szCs w:val="28"/>
        </w:rPr>
        <w:t>% уровня 201</w:t>
      </w:r>
      <w:r>
        <w:rPr>
          <w:rFonts w:ascii="Times New Roman" w:hAnsi="Times New Roman"/>
          <w:sz w:val="28"/>
          <w:szCs w:val="28"/>
        </w:rPr>
        <w:t>5</w:t>
      </w:r>
      <w:r w:rsidRPr="005C68A9">
        <w:rPr>
          <w:rFonts w:ascii="Times New Roman" w:hAnsi="Times New Roman"/>
          <w:sz w:val="28"/>
          <w:szCs w:val="28"/>
        </w:rPr>
        <w:t xml:space="preserve"> года.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>Среднедушевые доходы составили 1</w:t>
      </w:r>
      <w:r>
        <w:rPr>
          <w:rFonts w:ascii="Times New Roman" w:hAnsi="Times New Roman"/>
          <w:sz w:val="28"/>
          <w:szCs w:val="28"/>
        </w:rPr>
        <w:t>4129,00</w:t>
      </w:r>
      <w:r w:rsidRPr="005C68A9">
        <w:rPr>
          <w:rFonts w:ascii="Times New Roman" w:hAnsi="Times New Roman"/>
          <w:sz w:val="28"/>
          <w:szCs w:val="28"/>
        </w:rPr>
        <w:t xml:space="preserve">  руб. </w:t>
      </w:r>
      <w:r>
        <w:rPr>
          <w:rFonts w:ascii="Times New Roman" w:hAnsi="Times New Roman"/>
          <w:sz w:val="28"/>
          <w:szCs w:val="28"/>
        </w:rPr>
        <w:t>(9,03% к уровню 2015 года).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Style w:val="26"/>
          <w:rFonts w:ascii="Times New Roman" w:hAnsi="Times New Roman"/>
          <w:sz w:val="28"/>
          <w:szCs w:val="28"/>
        </w:rPr>
        <w:t>По оценке 201</w:t>
      </w:r>
      <w:r>
        <w:rPr>
          <w:rStyle w:val="26"/>
          <w:rFonts w:ascii="Times New Roman" w:hAnsi="Times New Roman"/>
          <w:sz w:val="28"/>
          <w:szCs w:val="28"/>
        </w:rPr>
        <w:t>7</w:t>
      </w:r>
      <w:r w:rsidRPr="005C68A9">
        <w:rPr>
          <w:rStyle w:val="26"/>
          <w:rFonts w:ascii="Times New Roman" w:hAnsi="Times New Roman"/>
          <w:sz w:val="28"/>
          <w:szCs w:val="28"/>
        </w:rPr>
        <w:t xml:space="preserve"> года о</w:t>
      </w:r>
      <w:r w:rsidRPr="005C68A9">
        <w:rPr>
          <w:rFonts w:ascii="Times New Roman" w:hAnsi="Times New Roman"/>
          <w:sz w:val="28"/>
          <w:szCs w:val="28"/>
        </w:rPr>
        <w:t xml:space="preserve">жидается рост доходов населения на </w:t>
      </w:r>
      <w:r>
        <w:rPr>
          <w:rFonts w:ascii="Times New Roman" w:hAnsi="Times New Roman"/>
          <w:sz w:val="28"/>
          <w:szCs w:val="28"/>
        </w:rPr>
        <w:t>4,5</w:t>
      </w:r>
      <w:r w:rsidRPr="005C68A9">
        <w:rPr>
          <w:rFonts w:ascii="Times New Roman" w:hAnsi="Times New Roman"/>
          <w:sz w:val="28"/>
          <w:szCs w:val="28"/>
        </w:rPr>
        <w:t xml:space="preserve">%, в том числе – доходы от предпринимательской деятельности возрастут на </w:t>
      </w:r>
      <w:r>
        <w:rPr>
          <w:rFonts w:ascii="Times New Roman" w:hAnsi="Times New Roman"/>
          <w:sz w:val="28"/>
          <w:szCs w:val="28"/>
        </w:rPr>
        <w:t>4,8</w:t>
      </w:r>
      <w:r w:rsidRPr="005C68A9">
        <w:rPr>
          <w:rFonts w:ascii="Times New Roman" w:hAnsi="Times New Roman"/>
          <w:sz w:val="28"/>
          <w:szCs w:val="28"/>
        </w:rPr>
        <w:t xml:space="preserve">%, оплата труда </w:t>
      </w:r>
      <w:r>
        <w:rPr>
          <w:rFonts w:ascii="Times New Roman" w:hAnsi="Times New Roman"/>
          <w:sz w:val="28"/>
          <w:szCs w:val="28"/>
        </w:rPr>
        <w:t>останется на прежнем уровне</w:t>
      </w:r>
      <w:r w:rsidRPr="005C68A9">
        <w:rPr>
          <w:rFonts w:ascii="Times New Roman" w:hAnsi="Times New Roman"/>
          <w:sz w:val="28"/>
          <w:szCs w:val="28"/>
        </w:rPr>
        <w:t xml:space="preserve">, но в связи с более быстрыми темпами роста инфляции, в реальном выражении оплата труда </w:t>
      </w:r>
      <w:r>
        <w:rPr>
          <w:rFonts w:ascii="Times New Roman" w:hAnsi="Times New Roman"/>
          <w:sz w:val="28"/>
          <w:szCs w:val="28"/>
        </w:rPr>
        <w:t>уменьшится и составит 96,3%.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Социальные выплаты увеличатся на </w:t>
      </w:r>
      <w:r>
        <w:rPr>
          <w:rFonts w:ascii="Times New Roman" w:hAnsi="Times New Roman"/>
          <w:sz w:val="28"/>
          <w:szCs w:val="28"/>
        </w:rPr>
        <w:t>6,9</w:t>
      </w:r>
      <w:r w:rsidRPr="005C68A9">
        <w:rPr>
          <w:rFonts w:ascii="Times New Roman" w:hAnsi="Times New Roman"/>
          <w:sz w:val="28"/>
          <w:szCs w:val="28"/>
        </w:rPr>
        <w:t xml:space="preserve">%, в том числе пенсионные выплаты – на </w:t>
      </w:r>
      <w:r>
        <w:rPr>
          <w:rFonts w:ascii="Times New Roman" w:hAnsi="Times New Roman"/>
          <w:sz w:val="28"/>
          <w:szCs w:val="28"/>
        </w:rPr>
        <w:t>4,4</w:t>
      </w:r>
      <w:r w:rsidRPr="005C68A9">
        <w:rPr>
          <w:rFonts w:ascii="Times New Roman" w:hAnsi="Times New Roman"/>
          <w:sz w:val="28"/>
          <w:szCs w:val="28"/>
        </w:rPr>
        <w:t xml:space="preserve">%, социальные выплаты и пособия – на </w:t>
      </w:r>
      <w:r>
        <w:rPr>
          <w:rFonts w:ascii="Times New Roman" w:hAnsi="Times New Roman"/>
          <w:sz w:val="28"/>
          <w:szCs w:val="28"/>
        </w:rPr>
        <w:t>6,9</w:t>
      </w:r>
      <w:r w:rsidRPr="005C68A9">
        <w:rPr>
          <w:rFonts w:ascii="Times New Roman" w:hAnsi="Times New Roman"/>
          <w:sz w:val="28"/>
          <w:szCs w:val="28"/>
        </w:rPr>
        <w:t xml:space="preserve">%, стипендии - на 4,0%. Население имеет акции предприятий, вклады в банках, недвижимость на рынке жилья. Доходы от перечисленных видов собственности увеличатся на </w:t>
      </w:r>
      <w:r>
        <w:rPr>
          <w:rFonts w:ascii="Times New Roman" w:hAnsi="Times New Roman"/>
          <w:sz w:val="28"/>
          <w:szCs w:val="28"/>
        </w:rPr>
        <w:t>3,8</w:t>
      </w:r>
      <w:r w:rsidRPr="005C68A9">
        <w:rPr>
          <w:rFonts w:ascii="Times New Roman" w:hAnsi="Times New Roman"/>
          <w:sz w:val="28"/>
          <w:szCs w:val="28"/>
        </w:rPr>
        <w:t xml:space="preserve">%. Прочие доходы, прежде всего это доходы от продажи иностранной валюты, переводы, увеличатся на </w:t>
      </w:r>
      <w:r>
        <w:rPr>
          <w:rFonts w:ascii="Times New Roman" w:hAnsi="Times New Roman"/>
          <w:sz w:val="28"/>
          <w:szCs w:val="28"/>
        </w:rPr>
        <w:t>2,7</w:t>
      </w:r>
      <w:r w:rsidRPr="005C68A9">
        <w:rPr>
          <w:rFonts w:ascii="Times New Roman" w:hAnsi="Times New Roman"/>
          <w:sz w:val="28"/>
          <w:szCs w:val="28"/>
        </w:rPr>
        <w:t>%.</w:t>
      </w:r>
    </w:p>
    <w:p w:rsidR="00CA1AA0" w:rsidRPr="005C68A9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На сегодняшний день задолженности по оплате труда на предприятиях  нет.</w:t>
      </w:r>
    </w:p>
    <w:p w:rsidR="00F07450" w:rsidRDefault="00CA1AA0" w:rsidP="00F0745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Большая часть сельхозугодий находится в обработке </w:t>
      </w:r>
      <w:proofErr w:type="spellStart"/>
      <w:r w:rsidRPr="005C68A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5C68A9">
        <w:rPr>
          <w:rFonts w:ascii="Times New Roman" w:hAnsi="Times New Roman"/>
          <w:sz w:val="28"/>
          <w:szCs w:val="28"/>
        </w:rPr>
        <w:t>. Это также повлияет на увеличение доходов от земель сельскохозяйственного назначения (паевая земля, сданная в аренду).</w:t>
      </w:r>
    </w:p>
    <w:p w:rsidR="00CA1AA0" w:rsidRPr="005C68A9" w:rsidRDefault="00CA1AA0" w:rsidP="00F0745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>Основной удельный вес в доходах баланса денежных доходов и расходов населения занимают статьи: оплата труда наемных работников (4</w:t>
      </w:r>
      <w:r>
        <w:rPr>
          <w:rFonts w:ascii="Times New Roman" w:hAnsi="Times New Roman"/>
          <w:sz w:val="28"/>
          <w:szCs w:val="28"/>
        </w:rPr>
        <w:t>7,1</w:t>
      </w:r>
      <w:r w:rsidRPr="005C68A9">
        <w:rPr>
          <w:rFonts w:ascii="Times New Roman" w:hAnsi="Times New Roman"/>
          <w:sz w:val="28"/>
          <w:szCs w:val="28"/>
        </w:rPr>
        <w:t>%), пенсионные выплаты (22,</w:t>
      </w:r>
      <w:r>
        <w:rPr>
          <w:rFonts w:ascii="Times New Roman" w:hAnsi="Times New Roman"/>
          <w:sz w:val="28"/>
          <w:szCs w:val="28"/>
        </w:rPr>
        <w:t>1</w:t>
      </w:r>
      <w:r w:rsidRPr="005C68A9">
        <w:rPr>
          <w:rFonts w:ascii="Times New Roman" w:hAnsi="Times New Roman"/>
          <w:sz w:val="28"/>
          <w:szCs w:val="28"/>
        </w:rPr>
        <w:t>%).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Расходы и сбережения населения возрастут на </w:t>
      </w:r>
      <w:r>
        <w:rPr>
          <w:rFonts w:ascii="Times New Roman" w:hAnsi="Times New Roman"/>
          <w:sz w:val="28"/>
          <w:szCs w:val="28"/>
        </w:rPr>
        <w:t>4,4</w:t>
      </w:r>
      <w:r w:rsidRPr="005C68A9">
        <w:rPr>
          <w:rFonts w:ascii="Times New Roman" w:hAnsi="Times New Roman"/>
          <w:sz w:val="28"/>
          <w:szCs w:val="28"/>
        </w:rPr>
        <w:t>%  к уровню 201</w:t>
      </w:r>
      <w:r>
        <w:rPr>
          <w:rFonts w:ascii="Times New Roman" w:hAnsi="Times New Roman"/>
          <w:sz w:val="28"/>
          <w:szCs w:val="28"/>
        </w:rPr>
        <w:t>6</w:t>
      </w:r>
      <w:r w:rsidRPr="005C68A9">
        <w:rPr>
          <w:rFonts w:ascii="Times New Roman" w:hAnsi="Times New Roman"/>
          <w:sz w:val="28"/>
          <w:szCs w:val="28"/>
        </w:rPr>
        <w:t xml:space="preserve"> года, в том числе на покупку товаров и оплату услуг -  на </w:t>
      </w:r>
      <w:r>
        <w:rPr>
          <w:rFonts w:ascii="Times New Roman" w:hAnsi="Times New Roman"/>
          <w:sz w:val="28"/>
          <w:szCs w:val="28"/>
        </w:rPr>
        <w:t>10,1</w:t>
      </w:r>
      <w:r w:rsidRPr="005C68A9">
        <w:rPr>
          <w:rFonts w:ascii="Times New Roman" w:hAnsi="Times New Roman"/>
          <w:sz w:val="28"/>
          <w:szCs w:val="28"/>
        </w:rPr>
        <w:t xml:space="preserve">%, на покупку товаров – на </w:t>
      </w:r>
      <w:r>
        <w:rPr>
          <w:rFonts w:ascii="Times New Roman" w:hAnsi="Times New Roman"/>
          <w:sz w:val="28"/>
          <w:szCs w:val="28"/>
        </w:rPr>
        <w:t>7,67</w:t>
      </w:r>
      <w:r w:rsidRPr="005C68A9">
        <w:rPr>
          <w:rFonts w:ascii="Times New Roman" w:hAnsi="Times New Roman"/>
          <w:sz w:val="28"/>
          <w:szCs w:val="28"/>
        </w:rPr>
        <w:t>%.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>Обязательные платежи и разнообразные взносы составят 1</w:t>
      </w:r>
      <w:r>
        <w:rPr>
          <w:rFonts w:ascii="Times New Roman" w:hAnsi="Times New Roman"/>
          <w:sz w:val="28"/>
          <w:szCs w:val="28"/>
        </w:rPr>
        <w:t>05,1</w:t>
      </w:r>
      <w:r w:rsidRPr="005C68A9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>6</w:t>
      </w:r>
      <w:r w:rsidRPr="005C68A9">
        <w:rPr>
          <w:rFonts w:ascii="Times New Roman" w:hAnsi="Times New Roman"/>
          <w:sz w:val="28"/>
          <w:szCs w:val="28"/>
        </w:rPr>
        <w:t xml:space="preserve"> года.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t xml:space="preserve">Доходы превысят расходы на </w:t>
      </w:r>
      <w:r>
        <w:rPr>
          <w:rFonts w:ascii="Times New Roman" w:hAnsi="Times New Roman"/>
          <w:sz w:val="28"/>
          <w:szCs w:val="28"/>
        </w:rPr>
        <w:t>2,1</w:t>
      </w:r>
      <w:r w:rsidRPr="005C68A9">
        <w:rPr>
          <w:rFonts w:ascii="Times New Roman" w:hAnsi="Times New Roman"/>
          <w:sz w:val="28"/>
          <w:szCs w:val="28"/>
        </w:rPr>
        <w:t>% уровня 201</w:t>
      </w:r>
      <w:r>
        <w:rPr>
          <w:rFonts w:ascii="Times New Roman" w:hAnsi="Times New Roman"/>
          <w:sz w:val="28"/>
          <w:szCs w:val="28"/>
        </w:rPr>
        <w:t>6</w:t>
      </w:r>
      <w:r w:rsidRPr="005C68A9">
        <w:rPr>
          <w:rFonts w:ascii="Times New Roman" w:hAnsi="Times New Roman"/>
          <w:sz w:val="28"/>
          <w:szCs w:val="28"/>
        </w:rPr>
        <w:t xml:space="preserve"> года.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sz w:val="28"/>
          <w:szCs w:val="28"/>
        </w:rPr>
        <w:lastRenderedPageBreak/>
        <w:t>Среднедушевые доходы составят 1</w:t>
      </w:r>
      <w:r>
        <w:rPr>
          <w:rFonts w:ascii="Times New Roman" w:hAnsi="Times New Roman"/>
          <w:sz w:val="28"/>
          <w:szCs w:val="28"/>
        </w:rPr>
        <w:t>4,768</w:t>
      </w:r>
      <w:r w:rsidRPr="005C68A9">
        <w:rPr>
          <w:rFonts w:ascii="Times New Roman" w:hAnsi="Times New Roman"/>
          <w:sz w:val="28"/>
          <w:szCs w:val="28"/>
        </w:rPr>
        <w:t xml:space="preserve"> тыс. руб. (1</w:t>
      </w:r>
      <w:r>
        <w:rPr>
          <w:rFonts w:ascii="Times New Roman" w:hAnsi="Times New Roman"/>
          <w:sz w:val="28"/>
          <w:szCs w:val="28"/>
        </w:rPr>
        <w:t>04,5</w:t>
      </w:r>
      <w:r w:rsidRPr="005C68A9">
        <w:rPr>
          <w:rFonts w:ascii="Times New Roman" w:hAnsi="Times New Roman"/>
          <w:sz w:val="28"/>
          <w:szCs w:val="28"/>
        </w:rPr>
        <w:t>% к 201</w:t>
      </w:r>
      <w:r>
        <w:rPr>
          <w:rFonts w:ascii="Times New Roman" w:hAnsi="Times New Roman"/>
          <w:sz w:val="28"/>
          <w:szCs w:val="28"/>
        </w:rPr>
        <w:t>6</w:t>
      </w:r>
      <w:r w:rsidRPr="005C68A9">
        <w:rPr>
          <w:rFonts w:ascii="Times New Roman" w:hAnsi="Times New Roman"/>
          <w:sz w:val="28"/>
          <w:szCs w:val="28"/>
        </w:rPr>
        <w:t xml:space="preserve"> году).</w:t>
      </w:r>
    </w:p>
    <w:p w:rsidR="00CA1AA0" w:rsidRPr="005C68A9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8A9">
        <w:rPr>
          <w:rFonts w:ascii="Times New Roman" w:hAnsi="Times New Roman"/>
          <w:b/>
          <w:sz w:val="28"/>
          <w:szCs w:val="28"/>
        </w:rPr>
        <w:t>По прогнозу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5C68A9">
        <w:rPr>
          <w:rFonts w:ascii="Times New Roman" w:hAnsi="Times New Roman"/>
          <w:b/>
          <w:sz w:val="28"/>
          <w:szCs w:val="28"/>
        </w:rPr>
        <w:t xml:space="preserve"> году </w:t>
      </w:r>
      <w:r w:rsidRPr="0000529D">
        <w:rPr>
          <w:rStyle w:val="21pt"/>
          <w:rFonts w:ascii="Times New Roman" w:eastAsia="Calibri" w:hAnsi="Times New Roman"/>
          <w:sz w:val="28"/>
          <w:szCs w:val="28"/>
        </w:rPr>
        <w:t xml:space="preserve">рост </w:t>
      </w:r>
      <w:r w:rsidRPr="005C68A9">
        <w:rPr>
          <w:rFonts w:ascii="Times New Roman" w:hAnsi="Times New Roman"/>
          <w:sz w:val="28"/>
          <w:szCs w:val="28"/>
        </w:rPr>
        <w:t>реальных денежных доходов населения составит 1</w:t>
      </w:r>
      <w:r>
        <w:rPr>
          <w:rFonts w:ascii="Times New Roman" w:hAnsi="Times New Roman"/>
          <w:sz w:val="28"/>
          <w:szCs w:val="28"/>
        </w:rPr>
        <w:t>0</w:t>
      </w:r>
      <w:r w:rsidRPr="005C68A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7</w:t>
      </w:r>
      <w:r w:rsidRPr="005C68A9">
        <w:rPr>
          <w:rFonts w:ascii="Times New Roman" w:hAnsi="Times New Roman"/>
          <w:sz w:val="28"/>
          <w:szCs w:val="28"/>
        </w:rPr>
        <w:t>%.  Основные предпосылки роста доходов - рост  фонда оплаты труда, ограничение роста тарифов на коммунальные услуги.</w:t>
      </w:r>
    </w:p>
    <w:p w:rsidR="00CA1AA0" w:rsidRPr="00C30BFA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30BFA">
        <w:rPr>
          <w:rFonts w:ascii="Times New Roman" w:hAnsi="Times New Roman"/>
          <w:sz w:val="28"/>
          <w:szCs w:val="28"/>
        </w:rPr>
        <w:t xml:space="preserve">Расходы населения возрастут на </w:t>
      </w:r>
      <w:r>
        <w:rPr>
          <w:rFonts w:ascii="Times New Roman" w:hAnsi="Times New Roman"/>
          <w:sz w:val="28"/>
          <w:szCs w:val="28"/>
        </w:rPr>
        <w:t>5,8</w:t>
      </w:r>
      <w:r w:rsidRPr="00C30BFA">
        <w:rPr>
          <w:rFonts w:ascii="Times New Roman" w:hAnsi="Times New Roman"/>
          <w:sz w:val="28"/>
          <w:szCs w:val="28"/>
        </w:rPr>
        <w:t xml:space="preserve"> % к уровню 201</w:t>
      </w:r>
      <w:r>
        <w:rPr>
          <w:rFonts w:ascii="Times New Roman" w:hAnsi="Times New Roman"/>
          <w:sz w:val="28"/>
          <w:szCs w:val="28"/>
        </w:rPr>
        <w:t>7</w:t>
      </w:r>
      <w:r w:rsidRPr="00C30BFA">
        <w:rPr>
          <w:rFonts w:ascii="Times New Roman" w:hAnsi="Times New Roman"/>
          <w:sz w:val="28"/>
          <w:szCs w:val="28"/>
        </w:rPr>
        <w:t xml:space="preserve"> года.</w:t>
      </w:r>
    </w:p>
    <w:p w:rsidR="00CA1AA0" w:rsidRPr="00C30BFA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BFA">
        <w:rPr>
          <w:rFonts w:ascii="Times New Roman" w:hAnsi="Times New Roman"/>
          <w:sz w:val="28"/>
          <w:szCs w:val="28"/>
        </w:rPr>
        <w:t xml:space="preserve">Прогноз денежных доходов населения </w:t>
      </w:r>
      <w:r w:rsidRPr="00C30BFA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C30BFA">
        <w:rPr>
          <w:rFonts w:ascii="Times New Roman" w:hAnsi="Times New Roman"/>
          <w:b/>
          <w:sz w:val="28"/>
          <w:szCs w:val="28"/>
        </w:rPr>
        <w:t xml:space="preserve"> году</w:t>
      </w:r>
      <w:r w:rsidRPr="00C30BFA">
        <w:rPr>
          <w:rFonts w:ascii="Times New Roman" w:hAnsi="Times New Roman"/>
          <w:sz w:val="28"/>
          <w:szCs w:val="28"/>
        </w:rPr>
        <w:t xml:space="preserve"> показывает </w:t>
      </w:r>
      <w:r w:rsidRPr="0000529D">
        <w:rPr>
          <w:rStyle w:val="21pt"/>
          <w:rFonts w:ascii="Times New Roman" w:eastAsia="Calibri" w:hAnsi="Times New Roman"/>
          <w:sz w:val="28"/>
          <w:szCs w:val="28"/>
        </w:rPr>
        <w:t xml:space="preserve">рост </w:t>
      </w:r>
      <w:r w:rsidRPr="00C30BF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6,0</w:t>
      </w:r>
      <w:r w:rsidRPr="00C30BFA">
        <w:rPr>
          <w:rFonts w:ascii="Times New Roman" w:hAnsi="Times New Roman"/>
          <w:sz w:val="28"/>
          <w:szCs w:val="28"/>
        </w:rPr>
        <w:t xml:space="preserve">%. </w:t>
      </w:r>
    </w:p>
    <w:p w:rsidR="00CA1AA0" w:rsidRPr="00C30BFA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BFA">
        <w:rPr>
          <w:rFonts w:ascii="Times New Roman" w:hAnsi="Times New Roman"/>
          <w:sz w:val="28"/>
          <w:szCs w:val="28"/>
        </w:rPr>
        <w:t xml:space="preserve">Расходы увеличатся на </w:t>
      </w:r>
      <w:r>
        <w:rPr>
          <w:rFonts w:ascii="Times New Roman" w:hAnsi="Times New Roman"/>
          <w:sz w:val="28"/>
          <w:szCs w:val="28"/>
        </w:rPr>
        <w:t>6,5</w:t>
      </w:r>
      <w:r w:rsidRPr="00C30BFA">
        <w:rPr>
          <w:rFonts w:ascii="Times New Roman" w:hAnsi="Times New Roman"/>
          <w:sz w:val="28"/>
          <w:szCs w:val="28"/>
        </w:rPr>
        <w:t>%.</w:t>
      </w:r>
    </w:p>
    <w:p w:rsidR="00CA1AA0" w:rsidRPr="00C30BFA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BFA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C30BFA">
        <w:rPr>
          <w:rFonts w:ascii="Times New Roman" w:hAnsi="Times New Roman"/>
          <w:b/>
          <w:sz w:val="28"/>
          <w:szCs w:val="28"/>
        </w:rPr>
        <w:t xml:space="preserve"> г.</w:t>
      </w:r>
      <w:r w:rsidRPr="00C30BFA">
        <w:rPr>
          <w:rFonts w:ascii="Times New Roman" w:hAnsi="Times New Roman"/>
          <w:sz w:val="28"/>
          <w:szCs w:val="28"/>
        </w:rPr>
        <w:t xml:space="preserve"> рост доходов прогнозируется в размере 1</w:t>
      </w:r>
      <w:r>
        <w:rPr>
          <w:rFonts w:ascii="Times New Roman" w:hAnsi="Times New Roman"/>
          <w:sz w:val="28"/>
          <w:szCs w:val="28"/>
        </w:rPr>
        <w:t>05,4</w:t>
      </w:r>
      <w:r w:rsidRPr="00C30BFA">
        <w:rPr>
          <w:rFonts w:ascii="Times New Roman" w:hAnsi="Times New Roman"/>
          <w:sz w:val="28"/>
          <w:szCs w:val="28"/>
        </w:rPr>
        <w:t>%.</w:t>
      </w:r>
    </w:p>
    <w:p w:rsidR="00CA1AA0" w:rsidRPr="00C30BFA" w:rsidRDefault="00CA1AA0" w:rsidP="00CA1AA0">
      <w:pPr>
        <w:pStyle w:val="24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BFA">
        <w:rPr>
          <w:rFonts w:ascii="Times New Roman" w:hAnsi="Times New Roman"/>
          <w:sz w:val="28"/>
          <w:szCs w:val="28"/>
        </w:rPr>
        <w:t>Рост денежных расходов населения прогнозируется в размере 1</w:t>
      </w:r>
      <w:r>
        <w:rPr>
          <w:rFonts w:ascii="Times New Roman" w:hAnsi="Times New Roman"/>
          <w:sz w:val="28"/>
          <w:szCs w:val="28"/>
        </w:rPr>
        <w:t>04,8</w:t>
      </w:r>
      <w:r w:rsidRPr="00C30BFA">
        <w:rPr>
          <w:rFonts w:ascii="Times New Roman" w:hAnsi="Times New Roman"/>
          <w:sz w:val="28"/>
          <w:szCs w:val="28"/>
        </w:rPr>
        <w:t>%.</w:t>
      </w:r>
    </w:p>
    <w:p w:rsidR="00CA1AA0" w:rsidRPr="00C30BFA" w:rsidRDefault="00CA1AA0" w:rsidP="00CA1AA0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30BFA">
        <w:rPr>
          <w:b/>
          <w:sz w:val="28"/>
          <w:szCs w:val="28"/>
        </w:rPr>
        <w:t>Превышение доходов над расходами</w:t>
      </w:r>
      <w:r w:rsidRPr="00C30BFA">
        <w:rPr>
          <w:sz w:val="28"/>
          <w:szCs w:val="28"/>
        </w:rPr>
        <w:t xml:space="preserve"> составит в 201</w:t>
      </w:r>
      <w:r>
        <w:rPr>
          <w:sz w:val="28"/>
          <w:szCs w:val="28"/>
        </w:rPr>
        <w:t>8</w:t>
      </w:r>
      <w:r w:rsidRPr="00C30BFA">
        <w:rPr>
          <w:sz w:val="28"/>
          <w:szCs w:val="28"/>
        </w:rPr>
        <w:t xml:space="preserve"> г. – 1</w:t>
      </w:r>
      <w:r>
        <w:rPr>
          <w:sz w:val="28"/>
          <w:szCs w:val="28"/>
        </w:rPr>
        <w:t>1</w:t>
      </w:r>
      <w:r w:rsidRPr="00C30BFA">
        <w:rPr>
          <w:sz w:val="28"/>
          <w:szCs w:val="28"/>
        </w:rPr>
        <w:t>6</w:t>
      </w:r>
      <w:r>
        <w:rPr>
          <w:sz w:val="28"/>
          <w:szCs w:val="28"/>
        </w:rPr>
        <w:t>7,1 млн. руб</w:t>
      </w:r>
      <w:r w:rsidRPr="00C30BFA">
        <w:rPr>
          <w:sz w:val="28"/>
          <w:szCs w:val="28"/>
        </w:rPr>
        <w:t>.  В последующие годы прогнозируется рост от 10</w:t>
      </w:r>
      <w:r>
        <w:rPr>
          <w:sz w:val="28"/>
          <w:szCs w:val="28"/>
        </w:rPr>
        <w:t>2,9</w:t>
      </w:r>
      <w:r w:rsidRPr="00C30BFA">
        <w:rPr>
          <w:sz w:val="28"/>
          <w:szCs w:val="28"/>
        </w:rPr>
        <w:t>% в 201</w:t>
      </w:r>
      <w:r>
        <w:rPr>
          <w:sz w:val="28"/>
          <w:szCs w:val="28"/>
        </w:rPr>
        <w:t>9</w:t>
      </w:r>
      <w:r w:rsidRPr="00C30BFA">
        <w:rPr>
          <w:sz w:val="28"/>
          <w:szCs w:val="28"/>
        </w:rPr>
        <w:t xml:space="preserve"> г. до 11</w:t>
      </w:r>
      <w:r>
        <w:rPr>
          <w:sz w:val="28"/>
          <w:szCs w:val="28"/>
        </w:rPr>
        <w:t>0,3</w:t>
      </w:r>
      <w:r w:rsidRPr="00C30BFA">
        <w:rPr>
          <w:sz w:val="28"/>
          <w:szCs w:val="28"/>
        </w:rPr>
        <w:t>% в 20</w:t>
      </w:r>
      <w:r>
        <w:rPr>
          <w:sz w:val="28"/>
          <w:szCs w:val="28"/>
        </w:rPr>
        <w:t>20</w:t>
      </w:r>
      <w:r w:rsidRPr="00C30BFA">
        <w:rPr>
          <w:sz w:val="28"/>
          <w:szCs w:val="28"/>
        </w:rPr>
        <w:t xml:space="preserve"> г. </w:t>
      </w:r>
    </w:p>
    <w:p w:rsidR="00CA1AA0" w:rsidRPr="00C30BFA" w:rsidRDefault="00CA1AA0" w:rsidP="00CA1AA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30BFA">
        <w:rPr>
          <w:sz w:val="28"/>
          <w:szCs w:val="28"/>
        </w:rPr>
        <w:t>Общемировой экономический кризис  нашел отражение  и в балансе денежных  доходов  и  расходов населения  по оценке 201</w:t>
      </w:r>
      <w:r>
        <w:rPr>
          <w:sz w:val="28"/>
          <w:szCs w:val="28"/>
        </w:rPr>
        <w:t>7</w:t>
      </w:r>
      <w:r w:rsidRPr="00C30BFA">
        <w:rPr>
          <w:sz w:val="28"/>
          <w:szCs w:val="28"/>
        </w:rPr>
        <w:t xml:space="preserve"> года.</w:t>
      </w:r>
    </w:p>
    <w:p w:rsidR="00CA1AA0" w:rsidRPr="00C30B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Неурожайные  годы повлияли на снижение  доходов от собственности – сократились доходы от земель сельскохозяйственного назначения (паевая земля, сданная в аренду).</w:t>
      </w:r>
    </w:p>
    <w:p w:rsidR="00CA1AA0" w:rsidRPr="00CD12C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D12CA">
        <w:rPr>
          <w:sz w:val="28"/>
          <w:szCs w:val="28"/>
        </w:rPr>
        <w:t>Снижены и темпы роста  доходов от предпринимательской деятельности.</w:t>
      </w:r>
    </w:p>
    <w:p w:rsidR="00CA1AA0" w:rsidRPr="00CD12C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D12CA">
        <w:rPr>
          <w:sz w:val="28"/>
          <w:szCs w:val="28"/>
        </w:rPr>
        <w:t>Основной удельный вес  в доходах баланса денежных доходов и расходов населения  определяют статьи:  оплата труда наемных работников и  пенсионные выплаты (72,4%).</w:t>
      </w:r>
    </w:p>
    <w:p w:rsidR="00CA1AA0" w:rsidRPr="00CD12C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D12CA">
        <w:rPr>
          <w:sz w:val="28"/>
          <w:szCs w:val="28"/>
        </w:rPr>
        <w:t>Отмечен рост социальных  трансфертов, прежде всего пенсионных выплат, пенсий, стипендий, социальных выплат.</w:t>
      </w:r>
    </w:p>
    <w:p w:rsidR="00CA1AA0" w:rsidRPr="002248F5" w:rsidRDefault="00CA1AA0" w:rsidP="00CA1AA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CD12CA">
        <w:rPr>
          <w:sz w:val="28"/>
          <w:szCs w:val="28"/>
        </w:rPr>
        <w:t>Среднедушевой доход населения  в реальном выражении в прогнозируемом периоде  возрастет незначительно.</w:t>
      </w:r>
    </w:p>
    <w:p w:rsidR="00CA1AA0" w:rsidRPr="002248F5" w:rsidRDefault="00CA1AA0" w:rsidP="00CA1AA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CD12CA">
        <w:rPr>
          <w:sz w:val="28"/>
          <w:szCs w:val="28"/>
        </w:rPr>
        <w:t>В прогнозируемом периоде 2018-2020 гг. рост реальных располагаемых  доходов населения в  основном будет связан с реализацией мер по  пенсионному обеспечению.</w:t>
      </w:r>
    </w:p>
    <w:p w:rsidR="00CA1AA0" w:rsidRPr="00C30B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52CF7">
        <w:rPr>
          <w:sz w:val="28"/>
          <w:szCs w:val="28"/>
        </w:rPr>
        <w:lastRenderedPageBreak/>
        <w:t>Трудовые</w:t>
      </w:r>
      <w:r w:rsidRPr="00C30BFA">
        <w:rPr>
          <w:sz w:val="28"/>
          <w:szCs w:val="28"/>
        </w:rPr>
        <w:t xml:space="preserve"> пенсии в прогнозном периоде будут индексироваться в соответствии с действующим законодательством. </w:t>
      </w:r>
    </w:p>
    <w:p w:rsidR="00CA1AA0" w:rsidRPr="00C30B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Восстановление экономики </w:t>
      </w:r>
      <w:r w:rsidRPr="00C30BFA">
        <w:rPr>
          <w:color w:val="000000"/>
          <w:spacing w:val="5"/>
          <w:sz w:val="28"/>
          <w:szCs w:val="28"/>
        </w:rPr>
        <w:t xml:space="preserve">на территории муниципального образования </w:t>
      </w:r>
      <w:r w:rsidRPr="00C30BFA">
        <w:rPr>
          <w:sz w:val="28"/>
          <w:szCs w:val="28"/>
        </w:rPr>
        <w:t>будет способствовать увеличению  оплаты труда работников предприятий.</w:t>
      </w:r>
    </w:p>
    <w:p w:rsidR="00CA1AA0" w:rsidRPr="00C30BFA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0BFA">
        <w:rPr>
          <w:rFonts w:ascii="Times New Roman CYR" w:hAnsi="Times New Roman CYR" w:cs="Times New Roman CYR"/>
          <w:sz w:val="28"/>
          <w:szCs w:val="28"/>
        </w:rPr>
        <w:t xml:space="preserve">Увеличена разница между доходами и расходами населения, т.е. объем денежной эмиссии, что связано с вывозом денежной массы за пределы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C30BFA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ритории муниципального образования</w:t>
      </w:r>
      <w:r w:rsidRPr="00C30BFA">
        <w:rPr>
          <w:rFonts w:ascii="Times New Roman CYR" w:hAnsi="Times New Roman CYR" w:cs="Times New Roman CYR"/>
          <w:sz w:val="28"/>
          <w:szCs w:val="28"/>
        </w:rPr>
        <w:t>.</w:t>
      </w:r>
    </w:p>
    <w:p w:rsidR="00CA1AA0" w:rsidRPr="005458FA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58FA">
        <w:rPr>
          <w:sz w:val="28"/>
          <w:szCs w:val="28"/>
        </w:rPr>
        <w:t xml:space="preserve">В основу </w:t>
      </w:r>
      <w:r w:rsidRPr="005458FA">
        <w:rPr>
          <w:b/>
          <w:sz w:val="28"/>
          <w:szCs w:val="28"/>
        </w:rPr>
        <w:t>финансового баланса</w:t>
      </w:r>
      <w:r w:rsidRPr="005458FA">
        <w:rPr>
          <w:sz w:val="28"/>
          <w:szCs w:val="28"/>
        </w:rPr>
        <w:t xml:space="preserve"> муниципального образования положены показатели социально – экономического развития территории за 201</w:t>
      </w:r>
      <w:r>
        <w:rPr>
          <w:sz w:val="28"/>
          <w:szCs w:val="28"/>
        </w:rPr>
        <w:t>5</w:t>
      </w:r>
      <w:r w:rsidRPr="005458FA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5458FA">
        <w:rPr>
          <w:sz w:val="28"/>
          <w:szCs w:val="28"/>
        </w:rPr>
        <w:t>г.г., ожидаемая оценка 201</w:t>
      </w:r>
      <w:r>
        <w:rPr>
          <w:sz w:val="28"/>
          <w:szCs w:val="28"/>
        </w:rPr>
        <w:t>7</w:t>
      </w:r>
      <w:r w:rsidRPr="005458FA">
        <w:rPr>
          <w:sz w:val="28"/>
          <w:szCs w:val="28"/>
        </w:rPr>
        <w:t xml:space="preserve"> года и прогноз на 201</w:t>
      </w:r>
      <w:r>
        <w:rPr>
          <w:sz w:val="28"/>
          <w:szCs w:val="28"/>
        </w:rPr>
        <w:t>8</w:t>
      </w:r>
      <w:r w:rsidRPr="005458FA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5458FA">
        <w:rPr>
          <w:sz w:val="28"/>
          <w:szCs w:val="28"/>
        </w:rPr>
        <w:t xml:space="preserve"> гг.</w:t>
      </w:r>
    </w:p>
    <w:p w:rsidR="00CA1AA0" w:rsidRPr="005458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В расчетах учтены изменения налогового и бюджетного законодательства.</w:t>
      </w:r>
    </w:p>
    <w:p w:rsidR="00CA1AA0" w:rsidRPr="005458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Информационной базой для составления финансового баланса муниципального образования являются данные форм статистического наблюдения, бухгалтерской отчетности, отчетности Межрайонной ИФНС России № 6 по Оренбургской области, отчетов об исполнении бюджета муниципального образования, отчетов  внебюджетных фондов. Разработка финансового баланса определяется нормативно – законодательными актами Российской Федерации: Бюджетным и Налоговым кодексами Российской Федерации и соответствующим местным законодательством.</w:t>
      </w:r>
    </w:p>
    <w:p w:rsidR="00CA1AA0" w:rsidRPr="005458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В финансовом балансе муниципального образования отражены поступления  налогов, учитываемые при формировании бюджета муниципального образования. Эти данные включают в себя форма № 1 – НМ ФНС «Отчет о начислении и поступлении налогов, сборов и иных обязательных платежей в бюджетную систему Российской Федерации».</w:t>
      </w:r>
    </w:p>
    <w:p w:rsidR="00CA1AA0" w:rsidRPr="005458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5458FA">
        <w:rPr>
          <w:sz w:val="28"/>
          <w:szCs w:val="28"/>
        </w:rPr>
        <w:t xml:space="preserve">Финансовый баланс отражает объем финансовых ресурсов, расходуемых для финансирования </w:t>
      </w:r>
      <w:proofErr w:type="spellStart"/>
      <w:r w:rsidRPr="005458FA">
        <w:rPr>
          <w:sz w:val="28"/>
          <w:szCs w:val="28"/>
        </w:rPr>
        <w:t>капиталообразования</w:t>
      </w:r>
      <w:proofErr w:type="spellEnd"/>
      <w:r w:rsidRPr="005458FA">
        <w:rPr>
          <w:sz w:val="28"/>
          <w:szCs w:val="28"/>
        </w:rPr>
        <w:t>, коллективного потребления и удовлетворения социальных потребностей населения муниципального образования.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Межбюджетные отношения складываются не в пользу органов муниципального образования. В течение прогнозируемого периода доля доходов местного бюджета в финансовых ресурсах снижается, доходы «уходят» в федеральный и областной бюджеты.</w:t>
      </w:r>
    </w:p>
    <w:p w:rsidR="00CA1AA0" w:rsidRPr="005458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Доходная часть формируется за счет налоговых и неналоговых платежей и сборов в бюджет, средств государственных внебюджетных сборов, средств предприятий и организаций.</w:t>
      </w:r>
    </w:p>
    <w:p w:rsidR="00CA1AA0" w:rsidRPr="00435041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435041">
        <w:rPr>
          <w:sz w:val="28"/>
          <w:szCs w:val="28"/>
        </w:rPr>
        <w:t>В структуре бюджета муниципального образования по-прежнему наибольший удельный вес занимает налог на доходы физических лиц. В 201</w:t>
      </w:r>
      <w:r>
        <w:rPr>
          <w:sz w:val="28"/>
          <w:szCs w:val="28"/>
        </w:rPr>
        <w:t>8</w:t>
      </w:r>
      <w:r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>
        <w:rPr>
          <w:sz w:val="28"/>
          <w:szCs w:val="28"/>
        </w:rPr>
        <w:t>34714,9</w:t>
      </w:r>
      <w:r w:rsidRPr="00715F2D">
        <w:rPr>
          <w:sz w:val="28"/>
          <w:szCs w:val="28"/>
        </w:rPr>
        <w:t xml:space="preserve"> тыс. руб., что составит </w:t>
      </w:r>
      <w:r>
        <w:rPr>
          <w:sz w:val="28"/>
          <w:szCs w:val="28"/>
        </w:rPr>
        <w:t>57,23</w:t>
      </w:r>
      <w:r w:rsidRPr="00715F2D">
        <w:rPr>
          <w:sz w:val="28"/>
          <w:szCs w:val="28"/>
        </w:rPr>
        <w:t>% от ожидаемых поступлений собственных доходов (</w:t>
      </w:r>
      <w:r>
        <w:rPr>
          <w:sz w:val="28"/>
          <w:szCs w:val="28"/>
        </w:rPr>
        <w:t>60656,2</w:t>
      </w:r>
      <w:r w:rsidRPr="00715F2D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  <w:r w:rsidRPr="00435041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>
        <w:rPr>
          <w:sz w:val="28"/>
          <w:szCs w:val="28"/>
        </w:rPr>
        <w:t>36265,3</w:t>
      </w:r>
      <w:r w:rsidRPr="00715F2D">
        <w:rPr>
          <w:sz w:val="28"/>
          <w:szCs w:val="28"/>
        </w:rPr>
        <w:t xml:space="preserve"> тыс. руб., что составит </w:t>
      </w:r>
      <w:r>
        <w:rPr>
          <w:sz w:val="28"/>
          <w:szCs w:val="28"/>
        </w:rPr>
        <w:t>57,74</w:t>
      </w:r>
      <w:r w:rsidRPr="00715F2D">
        <w:rPr>
          <w:sz w:val="28"/>
          <w:szCs w:val="28"/>
        </w:rPr>
        <w:t>% от ожидаемых поступлений собственных доходов (</w:t>
      </w:r>
      <w:r>
        <w:rPr>
          <w:sz w:val="28"/>
          <w:szCs w:val="28"/>
        </w:rPr>
        <w:t xml:space="preserve">62798,8 </w:t>
      </w:r>
      <w:r w:rsidRPr="00715F2D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  <w:r w:rsidRPr="00435041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>
        <w:rPr>
          <w:sz w:val="28"/>
          <w:szCs w:val="28"/>
        </w:rPr>
        <w:t>38003,1</w:t>
      </w:r>
      <w:r w:rsidRPr="00715F2D">
        <w:rPr>
          <w:sz w:val="28"/>
          <w:szCs w:val="28"/>
        </w:rPr>
        <w:t xml:space="preserve"> тыс. руб., что составит </w:t>
      </w:r>
      <w:r>
        <w:rPr>
          <w:sz w:val="28"/>
          <w:szCs w:val="28"/>
        </w:rPr>
        <w:t>58,85</w:t>
      </w:r>
      <w:r w:rsidRPr="00715F2D">
        <w:rPr>
          <w:sz w:val="28"/>
          <w:szCs w:val="28"/>
        </w:rPr>
        <w:t>% от ожидаемых поступлений собственных доходов (</w:t>
      </w:r>
      <w:r>
        <w:rPr>
          <w:sz w:val="28"/>
          <w:szCs w:val="28"/>
        </w:rPr>
        <w:t>64572,6</w:t>
      </w:r>
      <w:r w:rsidRPr="00715F2D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  <w:r w:rsidRPr="00435041">
        <w:rPr>
          <w:sz w:val="28"/>
          <w:szCs w:val="28"/>
        </w:rPr>
        <w:t xml:space="preserve"> </w:t>
      </w:r>
    </w:p>
    <w:p w:rsidR="00CA1AA0" w:rsidRPr="00435041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435041">
        <w:rPr>
          <w:sz w:val="28"/>
          <w:szCs w:val="28"/>
        </w:rPr>
        <w:t xml:space="preserve">В соответствии с Постановлением Правительства Оренбургской области от 24.12.2012 г. № 1122-п «Об утверждении результатов государственной оценки земель населенных пунктов на территории Оренбургской области» наблюдается увеличение кадастровой стоимости земельных участков и, соответственно, предусматривается рост поступлений земельного налога. </w:t>
      </w:r>
      <w:r>
        <w:rPr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 xml:space="preserve">а территории муниципального образования </w:t>
      </w:r>
      <w:r>
        <w:rPr>
          <w:sz w:val="28"/>
          <w:szCs w:val="28"/>
        </w:rPr>
        <w:t xml:space="preserve">продолжаются работы по </w:t>
      </w:r>
      <w:proofErr w:type="spellStart"/>
      <w:r>
        <w:rPr>
          <w:sz w:val="28"/>
          <w:szCs w:val="28"/>
        </w:rPr>
        <w:t>актулизации</w:t>
      </w:r>
      <w:proofErr w:type="spellEnd"/>
      <w:r>
        <w:rPr>
          <w:sz w:val="28"/>
          <w:szCs w:val="28"/>
        </w:rPr>
        <w:t xml:space="preserve"> стоимости земельных участков, что привело к увеличению поступлений по земельному налогу. Однако, на сегодня остается нерешенной проблема с постановкой на кадастровый учет невостребованных земель, особенно паевых, что негативно влияет на базу налогообложения.</w:t>
      </w:r>
      <w:r w:rsidRPr="00FD6FBA">
        <w:rPr>
          <w:sz w:val="28"/>
          <w:szCs w:val="28"/>
        </w:rPr>
        <w:t xml:space="preserve"> </w:t>
      </w:r>
      <w:r w:rsidRPr="00435041">
        <w:rPr>
          <w:sz w:val="28"/>
          <w:szCs w:val="28"/>
        </w:rPr>
        <w:t xml:space="preserve">Ожидаемое поступление </w:t>
      </w:r>
      <w:r>
        <w:rPr>
          <w:sz w:val="28"/>
          <w:szCs w:val="28"/>
        </w:rPr>
        <w:t xml:space="preserve">земельного </w:t>
      </w:r>
      <w:r w:rsidRPr="00435041">
        <w:rPr>
          <w:sz w:val="28"/>
          <w:szCs w:val="28"/>
        </w:rPr>
        <w:t xml:space="preserve">налога в бюджет предусмотрено </w:t>
      </w:r>
      <w:r w:rsidRPr="00715F2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15F2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13511,</w:t>
      </w:r>
      <w:r w:rsidRPr="00715F2D">
        <w:rPr>
          <w:sz w:val="28"/>
          <w:szCs w:val="28"/>
        </w:rPr>
        <w:t>0 тыс. руб.</w:t>
      </w:r>
      <w:r>
        <w:rPr>
          <w:sz w:val="28"/>
          <w:szCs w:val="28"/>
        </w:rPr>
        <w:t>; в 2019 году – 13511,0 тыс. руб.; в 2020 году – 13511,0 тыс. руб.</w:t>
      </w:r>
      <w:r w:rsidRPr="00435041">
        <w:rPr>
          <w:sz w:val="28"/>
          <w:szCs w:val="28"/>
        </w:rPr>
        <w:t xml:space="preserve"> </w:t>
      </w:r>
    </w:p>
    <w:p w:rsidR="00CA1AA0" w:rsidRPr="00435041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Наблюдается увеличение поступлений по налогу на имущество физических лиц  в связи с уточнением налогооблагаемой базы, путем проведения инвентаризации и регистрации гражданами объектов недвижимости в органах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FD6FBA">
        <w:rPr>
          <w:sz w:val="28"/>
          <w:szCs w:val="28"/>
        </w:rPr>
        <w:t xml:space="preserve"> </w:t>
      </w:r>
      <w:r w:rsidRPr="00435041">
        <w:rPr>
          <w:sz w:val="28"/>
          <w:szCs w:val="28"/>
        </w:rPr>
        <w:t xml:space="preserve">Ожидаемое поступление единого </w:t>
      </w:r>
      <w:r>
        <w:rPr>
          <w:sz w:val="28"/>
          <w:szCs w:val="28"/>
        </w:rPr>
        <w:t>указанного</w:t>
      </w:r>
      <w:r w:rsidRPr="00435041">
        <w:rPr>
          <w:sz w:val="28"/>
          <w:szCs w:val="28"/>
        </w:rPr>
        <w:t xml:space="preserve"> налога в бюджет предусмотрено </w:t>
      </w:r>
      <w:r w:rsidRPr="00715F2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15F2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4178,7</w:t>
      </w:r>
      <w:r w:rsidRPr="00715F2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 в 2019 году – 4178,7 тыс. руб.; в 2020 году – 4178,7 тыс. руб.</w:t>
      </w:r>
      <w:r w:rsidRPr="00435041">
        <w:rPr>
          <w:sz w:val="28"/>
          <w:szCs w:val="28"/>
        </w:rPr>
        <w:t xml:space="preserve"> </w:t>
      </w:r>
    </w:p>
    <w:p w:rsidR="00CA1AA0" w:rsidRPr="00435041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435041">
        <w:rPr>
          <w:sz w:val="28"/>
          <w:szCs w:val="28"/>
        </w:rPr>
        <w:t xml:space="preserve">Ожидаемое поступление единого сельскохозяйственного налога в бюджет предусмотрено </w:t>
      </w:r>
      <w:r w:rsidRPr="00715F2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15F2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867</w:t>
      </w:r>
      <w:r w:rsidRPr="00715F2D">
        <w:rPr>
          <w:sz w:val="28"/>
          <w:szCs w:val="28"/>
        </w:rPr>
        <w:t>,0 тыс. руб.</w:t>
      </w:r>
      <w:r>
        <w:rPr>
          <w:sz w:val="28"/>
          <w:szCs w:val="28"/>
        </w:rPr>
        <w:t>; в 2019 году – 897,0 тыс. руб.; в 2020 году – 933,0 тыс. руб.</w:t>
      </w:r>
      <w:r w:rsidRPr="00435041">
        <w:rPr>
          <w:sz w:val="28"/>
          <w:szCs w:val="28"/>
        </w:rPr>
        <w:t xml:space="preserve"> </w:t>
      </w:r>
    </w:p>
    <w:p w:rsidR="00CA1AA0" w:rsidRPr="00435041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Прогнозируется в 201</w:t>
      </w:r>
      <w:r>
        <w:rPr>
          <w:sz w:val="28"/>
          <w:szCs w:val="28"/>
        </w:rPr>
        <w:t>8</w:t>
      </w:r>
      <w:r w:rsidRPr="003911AF">
        <w:rPr>
          <w:sz w:val="28"/>
          <w:szCs w:val="28"/>
        </w:rPr>
        <w:t xml:space="preserve"> году мобилизовать на территории муниципального образования доходов в сумме </w:t>
      </w:r>
      <w:r>
        <w:rPr>
          <w:sz w:val="28"/>
          <w:szCs w:val="28"/>
        </w:rPr>
        <w:t>74508,7</w:t>
      </w:r>
      <w:r w:rsidRPr="00715F2D">
        <w:rPr>
          <w:sz w:val="28"/>
          <w:szCs w:val="28"/>
        </w:rPr>
        <w:t xml:space="preserve"> тыс</w:t>
      </w:r>
      <w:r w:rsidRPr="003911AF">
        <w:rPr>
          <w:sz w:val="28"/>
          <w:szCs w:val="28"/>
        </w:rPr>
        <w:t>. руб.</w:t>
      </w:r>
      <w:r>
        <w:rPr>
          <w:sz w:val="28"/>
          <w:szCs w:val="28"/>
        </w:rPr>
        <w:t>; в 2019 году – 76299,2 тыс. руб.; в 2020 году – 77686,4 тыс. руб.</w:t>
      </w:r>
      <w:r w:rsidRPr="00435041">
        <w:rPr>
          <w:sz w:val="28"/>
          <w:szCs w:val="28"/>
        </w:rPr>
        <w:t xml:space="preserve"> 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 xml:space="preserve">Средства, получаемые с федерального, областного и районного бюджетов прогнозируются </w:t>
      </w:r>
      <w:r>
        <w:rPr>
          <w:sz w:val="28"/>
          <w:szCs w:val="28"/>
        </w:rPr>
        <w:t xml:space="preserve">в 2018 году </w:t>
      </w:r>
      <w:r w:rsidRPr="003911A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13852,5</w:t>
      </w:r>
      <w:r w:rsidRPr="00715F2D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18,59</w:t>
      </w:r>
      <w:r w:rsidRPr="00715F2D">
        <w:rPr>
          <w:sz w:val="28"/>
          <w:szCs w:val="28"/>
        </w:rPr>
        <w:t>%</w:t>
      </w:r>
      <w:r>
        <w:rPr>
          <w:sz w:val="28"/>
          <w:szCs w:val="28"/>
        </w:rPr>
        <w:t xml:space="preserve"> от доходной части местного бюджета; в 2019 году </w:t>
      </w:r>
      <w:r w:rsidRPr="003911A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13500,4</w:t>
      </w:r>
      <w:r w:rsidRPr="00715F2D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17,69</w:t>
      </w:r>
      <w:r w:rsidRPr="00715F2D">
        <w:rPr>
          <w:sz w:val="28"/>
          <w:szCs w:val="28"/>
        </w:rPr>
        <w:t>%</w:t>
      </w:r>
      <w:r>
        <w:rPr>
          <w:sz w:val="28"/>
          <w:szCs w:val="28"/>
        </w:rPr>
        <w:t xml:space="preserve"> от доходной части местного бюджета; в 2020 году </w:t>
      </w:r>
      <w:r w:rsidRPr="003911A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13113,8</w:t>
      </w:r>
      <w:r w:rsidRPr="00715F2D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16,88</w:t>
      </w:r>
      <w:r w:rsidRPr="00715F2D">
        <w:rPr>
          <w:sz w:val="28"/>
          <w:szCs w:val="28"/>
        </w:rPr>
        <w:t>%</w:t>
      </w:r>
      <w:r>
        <w:rPr>
          <w:sz w:val="28"/>
          <w:szCs w:val="28"/>
        </w:rPr>
        <w:t xml:space="preserve"> от доходной части местного бюджета.</w:t>
      </w:r>
      <w:r w:rsidRPr="003911AF">
        <w:t xml:space="preserve"> </w:t>
      </w:r>
      <w:r w:rsidRPr="003911AF">
        <w:rPr>
          <w:sz w:val="28"/>
          <w:szCs w:val="28"/>
        </w:rPr>
        <w:t xml:space="preserve">Большая часть этих средств не предназначена для финансовой поддержки муниципального образования, а направляется на обеспечение переданных полномочий и реализацию </w:t>
      </w:r>
      <w:r>
        <w:rPr>
          <w:sz w:val="28"/>
          <w:szCs w:val="28"/>
        </w:rPr>
        <w:t xml:space="preserve">федеральных и областных </w:t>
      </w:r>
      <w:r w:rsidRPr="003911AF">
        <w:rPr>
          <w:sz w:val="28"/>
          <w:szCs w:val="28"/>
        </w:rPr>
        <w:t>программ.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Одной из главных задач администрации является качественное исполнение доходной части бюджета.</w:t>
      </w:r>
    </w:p>
    <w:p w:rsidR="00CA1AA0" w:rsidRDefault="00CA1AA0" w:rsidP="00CA1A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4D4E4C"/>
          <w:sz w:val="28"/>
          <w:szCs w:val="28"/>
        </w:rPr>
        <w:t xml:space="preserve">            </w:t>
      </w:r>
      <w:r w:rsidRPr="00A6252B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A6252B">
        <w:rPr>
          <w:sz w:val="28"/>
          <w:szCs w:val="28"/>
        </w:rPr>
        <w:t xml:space="preserve"> года прибыль прибыльных предприятий оценивается в объеме 957230,0 тыс. рублей.</w:t>
      </w:r>
      <w:r w:rsidRPr="00A32EC3">
        <w:rPr>
          <w:sz w:val="28"/>
          <w:szCs w:val="28"/>
        </w:rPr>
        <w:t xml:space="preserve"> Основной объем прибыли получен от хозяйственной деятельности на </w:t>
      </w:r>
      <w:r>
        <w:rPr>
          <w:sz w:val="28"/>
          <w:szCs w:val="28"/>
        </w:rPr>
        <w:t xml:space="preserve">перерабатывающих и </w:t>
      </w:r>
      <w:r w:rsidRPr="00A32EC3">
        <w:rPr>
          <w:sz w:val="28"/>
          <w:szCs w:val="28"/>
        </w:rPr>
        <w:t>нефтедобывающих предприятиях</w:t>
      </w:r>
      <w:r>
        <w:rPr>
          <w:sz w:val="28"/>
          <w:szCs w:val="28"/>
        </w:rPr>
        <w:t xml:space="preserve"> ООО «Терминал», ООО «</w:t>
      </w:r>
      <w:proofErr w:type="spellStart"/>
      <w:r>
        <w:rPr>
          <w:sz w:val="28"/>
          <w:szCs w:val="28"/>
        </w:rPr>
        <w:t>Транссервис</w:t>
      </w:r>
      <w:proofErr w:type="spellEnd"/>
      <w:r>
        <w:rPr>
          <w:sz w:val="28"/>
          <w:szCs w:val="28"/>
        </w:rPr>
        <w:t>», ОАО «Новосергиевский элеватор», ОАО «Новосергиевский маслозавод», МУП «Новосергиевский коммунальщик» и др.)</w:t>
      </w:r>
      <w:r w:rsidRPr="00A32EC3">
        <w:rPr>
          <w:sz w:val="28"/>
          <w:szCs w:val="28"/>
        </w:rPr>
        <w:t>.</w:t>
      </w:r>
    </w:p>
    <w:p w:rsidR="00CA1AA0" w:rsidRDefault="00CA1AA0" w:rsidP="00CA1A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EC3">
        <w:rPr>
          <w:sz w:val="28"/>
          <w:szCs w:val="28"/>
        </w:rPr>
        <w:lastRenderedPageBreak/>
        <w:t xml:space="preserve">         Получены убытки от деятельности сельскохозяйственных предприятий, на предприятиях транспорта и ЖКХ.</w:t>
      </w:r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Лебяжинское</w:t>
      </w:r>
      <w:proofErr w:type="spellEnd"/>
      <w:r>
        <w:rPr>
          <w:sz w:val="28"/>
          <w:szCs w:val="28"/>
        </w:rPr>
        <w:t>»,  МУП «</w:t>
      </w:r>
      <w:proofErr w:type="spellStart"/>
      <w:r>
        <w:rPr>
          <w:sz w:val="28"/>
          <w:szCs w:val="28"/>
        </w:rPr>
        <w:t>Новосергиевское</w:t>
      </w:r>
      <w:proofErr w:type="spellEnd"/>
      <w:r>
        <w:rPr>
          <w:sz w:val="28"/>
          <w:szCs w:val="28"/>
        </w:rPr>
        <w:t xml:space="preserve"> ЖКХ» и др.).</w:t>
      </w:r>
    </w:p>
    <w:p w:rsidR="00CA1AA0" w:rsidRPr="00A32EC3" w:rsidRDefault="00CA1AA0" w:rsidP="00CA1A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EC3">
        <w:rPr>
          <w:sz w:val="28"/>
          <w:szCs w:val="28"/>
        </w:rPr>
        <w:t xml:space="preserve">          В целях рационального использования бюджетных средств проводятся мероприятия: экономия э/энергии, тепла, ГСМ, совместно с ФНС проведен мониторинг сведений о фактически уплаченных налогах, проведена работа с налогоплательщиками, снизившими уплату НДФЛ, </w:t>
      </w:r>
      <w:r>
        <w:rPr>
          <w:sz w:val="28"/>
          <w:szCs w:val="28"/>
        </w:rPr>
        <w:t xml:space="preserve"> земельного</w:t>
      </w:r>
      <w:r w:rsidRPr="00A32EC3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а, имеющими задолженность</w:t>
      </w:r>
      <w:r w:rsidRPr="00A32EC3">
        <w:rPr>
          <w:sz w:val="28"/>
          <w:szCs w:val="28"/>
        </w:rPr>
        <w:t>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3911AF">
        <w:rPr>
          <w:sz w:val="28"/>
          <w:szCs w:val="28"/>
        </w:rPr>
        <w:t>Из года в год</w:t>
      </w:r>
      <w:r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при формировании  бюджета</w:t>
      </w:r>
      <w:r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обеспечиваются расходы на оплату труда с начислениями и коммунальны</w:t>
      </w:r>
      <w:r>
        <w:rPr>
          <w:sz w:val="28"/>
          <w:szCs w:val="28"/>
        </w:rPr>
        <w:t>е</w:t>
      </w:r>
      <w:r w:rsidRPr="003911A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911AF">
        <w:rPr>
          <w:sz w:val="28"/>
          <w:szCs w:val="28"/>
        </w:rPr>
        <w:t xml:space="preserve">. Причем  доля указанных расходов растет в ущерб другим направлениям. 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 xml:space="preserve">Основным направлением </w:t>
      </w:r>
      <w:r>
        <w:rPr>
          <w:sz w:val="28"/>
          <w:szCs w:val="28"/>
        </w:rPr>
        <w:t xml:space="preserve">деятельности </w:t>
      </w:r>
      <w:r w:rsidRPr="003911AF">
        <w:rPr>
          <w:sz w:val="28"/>
          <w:szCs w:val="28"/>
        </w:rPr>
        <w:t>должно стать 100 процентное обеспечение муниципальных образований доходами для выполнения собственных полномочий.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Существует острая необходимость укрепления финансовой базы муниципальных образований за счет увеличения нормативов отчислений в местные бюджеты от федеральных и региональных налогов: налога на доходы физических лиц, налога на имуществ</w:t>
      </w:r>
      <w:r>
        <w:rPr>
          <w:sz w:val="28"/>
          <w:szCs w:val="28"/>
        </w:rPr>
        <w:t>о</w:t>
      </w:r>
      <w:r w:rsidRPr="003911AF">
        <w:rPr>
          <w:sz w:val="28"/>
          <w:szCs w:val="28"/>
        </w:rPr>
        <w:t xml:space="preserve"> организаций, транспортного налога, </w:t>
      </w:r>
      <w:r>
        <w:rPr>
          <w:sz w:val="28"/>
          <w:szCs w:val="28"/>
        </w:rPr>
        <w:t xml:space="preserve">налога на добычу полезных ископаемых, </w:t>
      </w:r>
      <w:r w:rsidRPr="003911AF">
        <w:rPr>
          <w:sz w:val="28"/>
          <w:szCs w:val="28"/>
        </w:rPr>
        <w:t>так как формирование налоговой базы по данным налогам осуществляется на территории муниципальных образований.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В расходной части финансового баланса отражаются затраты на социально – экономическое развитие территории, финансирование которых осуществляется за счет финансовых ресурсов территории, субвенций, субсидий, дотаций вышестоящих бюджетов.</w:t>
      </w:r>
    </w:p>
    <w:p w:rsidR="00CA1AA0" w:rsidRPr="003911AF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3911AF">
        <w:rPr>
          <w:sz w:val="28"/>
          <w:szCs w:val="28"/>
        </w:rPr>
        <w:t xml:space="preserve">При определении объемов финансовых ресурсов, необходимых для обеспечения расходных полномочий муниципального образования  были применены коэффициенты-дефляторы, установленные для расчета прогноза </w:t>
      </w:r>
      <w:r w:rsidRPr="003911AF">
        <w:rPr>
          <w:sz w:val="28"/>
          <w:szCs w:val="28"/>
        </w:rPr>
        <w:lastRenderedPageBreak/>
        <w:t>социально-экономического развития Оренбургской области на период 201</w:t>
      </w:r>
      <w:r>
        <w:rPr>
          <w:sz w:val="28"/>
          <w:szCs w:val="28"/>
        </w:rPr>
        <w:t>8</w:t>
      </w:r>
      <w:r w:rsidRPr="003911AF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3911AF">
        <w:rPr>
          <w:sz w:val="28"/>
          <w:szCs w:val="28"/>
        </w:rPr>
        <w:t xml:space="preserve">гг.. </w:t>
      </w:r>
    </w:p>
    <w:p w:rsidR="00CA1AA0" w:rsidRPr="00D22FB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D22FBD">
        <w:rPr>
          <w:sz w:val="28"/>
          <w:szCs w:val="28"/>
        </w:rPr>
        <w:t xml:space="preserve">При прогнозировании учитывалось повышение заработной платы работников бюджетной сферы, пенсий пенсионерам. Прогнозировали рост коммунальных услуг, материальных затрат. </w:t>
      </w:r>
    </w:p>
    <w:p w:rsidR="00CA1AA0" w:rsidRPr="00D22FB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D22FBD">
        <w:rPr>
          <w:sz w:val="28"/>
          <w:szCs w:val="28"/>
        </w:rPr>
        <w:t>Расходные обязательства 201</w:t>
      </w:r>
      <w:r>
        <w:rPr>
          <w:sz w:val="28"/>
          <w:szCs w:val="28"/>
        </w:rPr>
        <w:t>8</w:t>
      </w:r>
      <w:r w:rsidRPr="00D22FBD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D22FBD">
        <w:rPr>
          <w:sz w:val="28"/>
          <w:szCs w:val="28"/>
        </w:rPr>
        <w:t xml:space="preserve"> гг. направлены на последовательное повышение уровня благосостояния населения территории, увеличение финансирования социальных программ, поддержку отдельных отраслей экономики, повышение результативности бюджетных расходов и укрепление финансовой дисциплины при расходовании бюджетных средств.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бюджета в соответствии с бюджетной политикой особое внимание уделено: повышению эффективности социальной защиты населения, развитию образования, здравоохранения и социального обслуживания на территории муниципального образования.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социальных расходов предусмотрены средства на осуществление комплексной безопасности социальных объектов.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возрастут расходы на финансирование социально – культурной сферы.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Основной задачей органов местного самоуправления  остается формирование эффективных муниципальных систем управления. 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 задачи возможно, прежде всего, за счет реализации современных  методов управления, направленных на повышение эффективности использования имеющихся ресурсов, а именно:</w:t>
      </w:r>
    </w:p>
    <w:p w:rsidR="00CA1AA0" w:rsidRDefault="00CA1AA0" w:rsidP="00CA1AA0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неэффективных текущих расходов;</w:t>
      </w:r>
    </w:p>
    <w:p w:rsidR="00CA1AA0" w:rsidRDefault="00CA1AA0" w:rsidP="00CA1AA0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заработной платы работников бюджетной сферы за счет выстраивания оптимальной структуры учреждений, оказывающих муниципальные услуги населению; </w:t>
      </w:r>
    </w:p>
    <w:p w:rsidR="00CA1AA0" w:rsidRDefault="00CA1AA0" w:rsidP="00CA1AA0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предоставляемых услуг;</w:t>
      </w:r>
    </w:p>
    <w:p w:rsidR="00CA1AA0" w:rsidRDefault="00CA1AA0" w:rsidP="00CA1AA0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численности прочего персонала за счет развития аутсорсинга; </w:t>
      </w:r>
    </w:p>
    <w:p w:rsidR="00CA1AA0" w:rsidRDefault="00CA1AA0" w:rsidP="00CA1AA0">
      <w:pPr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 на основные средства, в целях создания необходимой инфраструктуры.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развития  эффективных методов управления на муниципальном  уровне,  необходимо обеспечить -  использование  межбюджетных трансфертов (субсидий) из областного бюджета  бюджетам муниципальных образований,  для роста  показателей социально-экономического развития территории, проводить мероприятия по увеличению  собственных доходов местного бюджета  за счет увеличения налогооблагаемой базы и повышения уровня собираемости налогов,  развивая социальную направленность бюджета,  что, несомненно,  повлияет на качество жизни населения территории.</w:t>
      </w:r>
    </w:p>
    <w:p w:rsidR="00CA1AA0" w:rsidRPr="00EE6E38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EE6E38">
        <w:rPr>
          <w:b/>
          <w:sz w:val="28"/>
          <w:szCs w:val="28"/>
        </w:rPr>
        <w:t>Малый и средний бизнес -</w:t>
      </w:r>
      <w:r w:rsidRPr="00EE6E38">
        <w:rPr>
          <w:sz w:val="28"/>
          <w:szCs w:val="28"/>
        </w:rPr>
        <w:t xml:space="preserve"> это важный сегмент экономики, во многом формирующий потенциал экономического роста территории. За годы реформ сформирован слой предпринимателей – людей, готовых нести коммерческие риски в процессе хозяйственной деятельности, готовых дать незанятому населению территории новые рабочие места.</w:t>
      </w:r>
    </w:p>
    <w:p w:rsidR="00CA1AA0" w:rsidRPr="00813745" w:rsidRDefault="00CA1AA0" w:rsidP="00CA1AA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EE6E38">
        <w:rPr>
          <w:sz w:val="28"/>
          <w:szCs w:val="28"/>
        </w:rPr>
        <w:t>Администрация поселения видит в развитии малого и среднего бизнеса один из путей роста объемов товарной продукции, товарного обеспечения спроса населения на товары и услуги, совершенствования и обеспечения сферы услуг. Проблемы развития малого бизнеса известны администрации поселка.</w:t>
      </w:r>
    </w:p>
    <w:p w:rsidR="00CA1AA0" w:rsidRPr="00EE6E38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EE6E38">
        <w:rPr>
          <w:sz w:val="28"/>
          <w:szCs w:val="28"/>
        </w:rPr>
        <w:t xml:space="preserve">Предприятия малого и среднего бизнеса занимают активную позицию в социальной жизни территории, спорте и проведении культурно-массовых мероприятий.  </w:t>
      </w:r>
    </w:p>
    <w:p w:rsidR="00CA1AA0" w:rsidRPr="00795284" w:rsidRDefault="00CA1AA0" w:rsidP="00CA1AA0">
      <w:pPr>
        <w:spacing w:line="360" w:lineRule="auto"/>
        <w:jc w:val="both"/>
        <w:rPr>
          <w:sz w:val="28"/>
          <w:szCs w:val="28"/>
        </w:rPr>
      </w:pPr>
      <w:r w:rsidRPr="00EE6E38">
        <w:t xml:space="preserve">  </w:t>
      </w:r>
      <w:r w:rsidRPr="00EE6E38">
        <w:tab/>
      </w:r>
      <w:r w:rsidRPr="00EE6E38">
        <w:rPr>
          <w:sz w:val="28"/>
          <w:szCs w:val="28"/>
        </w:rPr>
        <w:t>На территории по состоянию на 01.01.201</w:t>
      </w:r>
      <w:r>
        <w:rPr>
          <w:sz w:val="28"/>
          <w:szCs w:val="28"/>
        </w:rPr>
        <w:t>7</w:t>
      </w:r>
      <w:r w:rsidRPr="00EE6E38">
        <w:rPr>
          <w:sz w:val="28"/>
          <w:szCs w:val="28"/>
        </w:rPr>
        <w:t xml:space="preserve"> года по данным МРИ ФНС России №6 по Оренбургской области функционирует всего </w:t>
      </w:r>
      <w:r w:rsidRPr="00795284">
        <w:rPr>
          <w:sz w:val="28"/>
          <w:szCs w:val="28"/>
        </w:rPr>
        <w:t>654 организаций, предприятий и предпринимателей, из них:</w:t>
      </w:r>
    </w:p>
    <w:p w:rsidR="00CA1AA0" w:rsidRPr="00795284" w:rsidRDefault="00CA1AA0" w:rsidP="00CA1AA0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211  предприятий,</w:t>
      </w:r>
    </w:p>
    <w:p w:rsidR="00CA1AA0" w:rsidRPr="00795284" w:rsidRDefault="00CA1AA0" w:rsidP="00CA1AA0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398 индивидуальных предпринимателя,</w:t>
      </w:r>
    </w:p>
    <w:p w:rsidR="00CA1AA0" w:rsidRPr="00795284" w:rsidRDefault="00CA1AA0" w:rsidP="00CA1AA0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45 КФХ.</w:t>
      </w:r>
    </w:p>
    <w:p w:rsidR="00CA1AA0" w:rsidRPr="00EE6E38" w:rsidRDefault="00CA1AA0" w:rsidP="00CA1AA0">
      <w:pPr>
        <w:spacing w:line="360" w:lineRule="auto"/>
        <w:ind w:firstLine="360"/>
        <w:jc w:val="both"/>
        <w:rPr>
          <w:sz w:val="28"/>
          <w:szCs w:val="28"/>
        </w:rPr>
      </w:pPr>
      <w:r w:rsidRPr="00EE6E38">
        <w:rPr>
          <w:sz w:val="28"/>
          <w:szCs w:val="28"/>
        </w:rPr>
        <w:lastRenderedPageBreak/>
        <w:t xml:space="preserve">    Структура субъектов малого предпринимательства по видам экономической деятельности в течение ряда лет ос</w:t>
      </w:r>
      <w:r>
        <w:rPr>
          <w:sz w:val="28"/>
          <w:szCs w:val="28"/>
        </w:rPr>
        <w:t xml:space="preserve">тается практически неизменной. </w:t>
      </w:r>
      <w:r w:rsidRPr="00EE6E38">
        <w:rPr>
          <w:sz w:val="28"/>
          <w:szCs w:val="28"/>
        </w:rPr>
        <w:t>К средним предприятиям относятся ООО «</w:t>
      </w:r>
      <w:proofErr w:type="spellStart"/>
      <w:r w:rsidRPr="00EE6E38">
        <w:rPr>
          <w:sz w:val="28"/>
          <w:szCs w:val="28"/>
        </w:rPr>
        <w:t>Лебяжинское</w:t>
      </w:r>
      <w:proofErr w:type="spellEnd"/>
      <w:r w:rsidRPr="00EE6E38">
        <w:rPr>
          <w:sz w:val="28"/>
          <w:szCs w:val="28"/>
        </w:rPr>
        <w:t xml:space="preserve">» (сельское хозяйство, охота, и лесное хозяйство); ОАО «Новосергиевский механический завод», ОАО «Новосергиевский маслозавод», </w:t>
      </w:r>
      <w:r>
        <w:rPr>
          <w:sz w:val="28"/>
          <w:szCs w:val="28"/>
        </w:rPr>
        <w:t>Ц</w:t>
      </w:r>
      <w:r w:rsidRPr="00EE6E38">
        <w:rPr>
          <w:sz w:val="28"/>
          <w:szCs w:val="28"/>
        </w:rPr>
        <w:t>ентральное сельпо (оптовая и розничная торговля). Рост числа средних предприятий до 20</w:t>
      </w:r>
      <w:r>
        <w:rPr>
          <w:sz w:val="28"/>
          <w:szCs w:val="28"/>
        </w:rPr>
        <w:t>20</w:t>
      </w:r>
      <w:r w:rsidRPr="00EE6E38">
        <w:rPr>
          <w:sz w:val="28"/>
          <w:szCs w:val="28"/>
        </w:rPr>
        <w:t xml:space="preserve"> года не планируется.</w:t>
      </w:r>
      <w:r w:rsidRPr="00EE6E38">
        <w:rPr>
          <w:sz w:val="28"/>
          <w:szCs w:val="28"/>
        </w:rPr>
        <w:tab/>
      </w:r>
    </w:p>
    <w:p w:rsidR="00CA1AA0" w:rsidRPr="00813745" w:rsidRDefault="00CA1AA0" w:rsidP="00CA1AA0">
      <w:pPr>
        <w:spacing w:line="360" w:lineRule="auto"/>
        <w:ind w:firstLine="360"/>
        <w:jc w:val="both"/>
        <w:rPr>
          <w:sz w:val="28"/>
          <w:szCs w:val="28"/>
          <w:highlight w:val="yellow"/>
        </w:rPr>
      </w:pPr>
      <w:r w:rsidRPr="00532589">
        <w:t xml:space="preserve">   </w:t>
      </w:r>
      <w:r w:rsidRPr="00532589">
        <w:rPr>
          <w:sz w:val="28"/>
          <w:szCs w:val="28"/>
        </w:rPr>
        <w:t>Сфера торговли в связи с достаточно высокой оборачиваемостью капитала является наиболее востребованной в малом бизнесе.</w:t>
      </w:r>
      <w:r w:rsidRPr="00532589">
        <w:rPr>
          <w:sz w:val="28"/>
          <w:szCs w:val="28"/>
          <w:lang w:eastAsia="ar-SA"/>
        </w:rPr>
        <w:t xml:space="preserve"> </w:t>
      </w:r>
      <w:r w:rsidRPr="00795A2A">
        <w:rPr>
          <w:sz w:val="28"/>
          <w:szCs w:val="28"/>
          <w:lang w:eastAsia="ar-SA"/>
        </w:rPr>
        <w:t>По оценке 201</w:t>
      </w:r>
      <w:r>
        <w:rPr>
          <w:sz w:val="28"/>
          <w:szCs w:val="28"/>
          <w:lang w:eastAsia="ar-SA"/>
        </w:rPr>
        <w:t>7</w:t>
      </w:r>
      <w:r w:rsidRPr="00795A2A">
        <w:rPr>
          <w:sz w:val="28"/>
          <w:szCs w:val="28"/>
          <w:lang w:eastAsia="ar-SA"/>
        </w:rPr>
        <w:t xml:space="preserve"> года количество малых предприятий в сфере торговли не изменится</w:t>
      </w:r>
      <w:r w:rsidRPr="00B0654C">
        <w:rPr>
          <w:sz w:val="28"/>
          <w:szCs w:val="28"/>
          <w:lang w:eastAsia="ar-SA"/>
        </w:rPr>
        <w:t xml:space="preserve">. </w:t>
      </w:r>
      <w:r w:rsidRPr="00B0654C">
        <w:rPr>
          <w:sz w:val="28"/>
          <w:szCs w:val="28"/>
        </w:rPr>
        <w:t xml:space="preserve"> На территории поселения функционируют торговые объекты: 2 «Пятерочки», 4 «Магнита», 2  «Подсолнуха», 2 «Новатора», «</w:t>
      </w:r>
      <w:proofErr w:type="spellStart"/>
      <w:r w:rsidRPr="00B0654C">
        <w:rPr>
          <w:sz w:val="28"/>
          <w:szCs w:val="28"/>
        </w:rPr>
        <w:t>Совин</w:t>
      </w:r>
      <w:proofErr w:type="spellEnd"/>
      <w:r w:rsidRPr="00B0654C">
        <w:rPr>
          <w:sz w:val="28"/>
          <w:szCs w:val="28"/>
        </w:rPr>
        <w:t>», «</w:t>
      </w:r>
      <w:proofErr w:type="spellStart"/>
      <w:r w:rsidRPr="00B0654C">
        <w:rPr>
          <w:sz w:val="28"/>
          <w:szCs w:val="28"/>
        </w:rPr>
        <w:t>Фронтайм</w:t>
      </w:r>
      <w:proofErr w:type="spellEnd"/>
      <w:r w:rsidRPr="00B0654C">
        <w:rPr>
          <w:sz w:val="28"/>
          <w:szCs w:val="28"/>
        </w:rPr>
        <w:t>», торговые комплексы «Проспект», «</w:t>
      </w:r>
      <w:proofErr w:type="spellStart"/>
      <w:r w:rsidRPr="00B0654C">
        <w:rPr>
          <w:sz w:val="28"/>
          <w:szCs w:val="28"/>
        </w:rPr>
        <w:t>ЛУЧший</w:t>
      </w:r>
      <w:proofErr w:type="spellEnd"/>
      <w:r w:rsidRPr="00B0654C">
        <w:rPr>
          <w:sz w:val="28"/>
          <w:szCs w:val="28"/>
        </w:rPr>
        <w:t>», «Успех». Торговые точки  привлекают большое количество покупателей.  В сфере транспорта и связи осуществляют свою деятельность: ООО «</w:t>
      </w:r>
      <w:proofErr w:type="spellStart"/>
      <w:r w:rsidRPr="00B0654C">
        <w:rPr>
          <w:sz w:val="28"/>
          <w:szCs w:val="28"/>
        </w:rPr>
        <w:t>Автотранс</w:t>
      </w:r>
      <w:proofErr w:type="spellEnd"/>
      <w:r w:rsidRPr="00B0654C">
        <w:rPr>
          <w:sz w:val="28"/>
          <w:szCs w:val="28"/>
        </w:rPr>
        <w:t>», салоны связи «Билайн», «Мегафон», «МТС». В транспорте заняты МУП Новосергиевского поссовета «Новосергиевский коммунальщик», индивидуальные предприниматели, которые осуществляют  пригородные и междугородние пассажирские перевозки, услуги такси. Ведущими предприятиями, оказывающими услуги по строительству и ремонту являются ООО «БАСТ», ООО «</w:t>
      </w:r>
      <w:proofErr w:type="spellStart"/>
      <w:r w:rsidRPr="00B0654C">
        <w:rPr>
          <w:sz w:val="28"/>
          <w:szCs w:val="28"/>
        </w:rPr>
        <w:t>Еврострой</w:t>
      </w:r>
      <w:proofErr w:type="spellEnd"/>
      <w:r w:rsidRPr="00B0654C">
        <w:rPr>
          <w:sz w:val="28"/>
          <w:szCs w:val="28"/>
        </w:rPr>
        <w:t xml:space="preserve">», ООО «Строитель», ООО «Акцепт».  </w:t>
      </w:r>
    </w:p>
    <w:p w:rsidR="00CA1AA0" w:rsidRPr="00430646" w:rsidRDefault="00CA1AA0" w:rsidP="00CA1AA0">
      <w:pPr>
        <w:spacing w:line="360" w:lineRule="auto"/>
        <w:ind w:firstLine="567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Оборот средних предприятий  в 201</w:t>
      </w:r>
      <w:r>
        <w:rPr>
          <w:sz w:val="28"/>
          <w:szCs w:val="28"/>
        </w:rPr>
        <w:t>6</w:t>
      </w:r>
      <w:r w:rsidRPr="00795284">
        <w:rPr>
          <w:sz w:val="28"/>
          <w:szCs w:val="28"/>
        </w:rPr>
        <w:t xml:space="preserve"> году  составил 2661,8 млн.</w:t>
      </w:r>
      <w:r>
        <w:rPr>
          <w:sz w:val="28"/>
          <w:szCs w:val="28"/>
        </w:rPr>
        <w:t xml:space="preserve"> </w:t>
      </w:r>
      <w:r w:rsidRPr="00795284">
        <w:rPr>
          <w:sz w:val="28"/>
          <w:szCs w:val="28"/>
        </w:rPr>
        <w:t>руб.,  и увеличился по сравнению с прошлым годом на 0,1 млн.</w:t>
      </w:r>
      <w:r>
        <w:rPr>
          <w:sz w:val="28"/>
          <w:szCs w:val="28"/>
        </w:rPr>
        <w:t xml:space="preserve"> </w:t>
      </w:r>
      <w:r w:rsidRPr="00795284">
        <w:rPr>
          <w:sz w:val="28"/>
          <w:szCs w:val="28"/>
        </w:rPr>
        <w:t>руб.: предприятий обрабатывающих производств на 105,5 тыс.</w:t>
      </w:r>
      <w:r>
        <w:rPr>
          <w:sz w:val="28"/>
          <w:szCs w:val="28"/>
        </w:rPr>
        <w:t xml:space="preserve"> </w:t>
      </w:r>
      <w:r w:rsidRPr="00795284">
        <w:rPr>
          <w:sz w:val="28"/>
          <w:szCs w:val="28"/>
        </w:rPr>
        <w:t>руб., предприятий  по сельскому хозяйству на 12,5 тыс. и т.д. По оценке в 201</w:t>
      </w:r>
      <w:r>
        <w:rPr>
          <w:sz w:val="28"/>
          <w:szCs w:val="28"/>
        </w:rPr>
        <w:t>7</w:t>
      </w:r>
      <w:r w:rsidRPr="00795284">
        <w:rPr>
          <w:sz w:val="28"/>
          <w:szCs w:val="28"/>
        </w:rPr>
        <w:t xml:space="preserve"> году оборот средних предприятий составит 2838,4 млн.</w:t>
      </w:r>
      <w:r>
        <w:rPr>
          <w:sz w:val="28"/>
          <w:szCs w:val="28"/>
        </w:rPr>
        <w:t xml:space="preserve"> </w:t>
      </w:r>
      <w:r w:rsidRPr="00795284">
        <w:rPr>
          <w:sz w:val="28"/>
          <w:szCs w:val="28"/>
        </w:rPr>
        <w:t>руб. Темп роста в действующих ценах к уровню 201</w:t>
      </w:r>
      <w:r>
        <w:rPr>
          <w:sz w:val="28"/>
          <w:szCs w:val="28"/>
        </w:rPr>
        <w:t>6</w:t>
      </w:r>
      <w:r w:rsidRPr="00795284">
        <w:rPr>
          <w:sz w:val="28"/>
          <w:szCs w:val="28"/>
        </w:rPr>
        <w:t xml:space="preserve"> года составит 10</w:t>
      </w:r>
      <w:r>
        <w:rPr>
          <w:sz w:val="28"/>
          <w:szCs w:val="28"/>
        </w:rPr>
        <w:t>3</w:t>
      </w:r>
      <w:r w:rsidRPr="00795284">
        <w:rPr>
          <w:sz w:val="28"/>
          <w:szCs w:val="28"/>
        </w:rPr>
        <w:t>,6%. По прогнозу оборот средних предприятий увеличится к 20</w:t>
      </w:r>
      <w:r>
        <w:rPr>
          <w:sz w:val="28"/>
          <w:szCs w:val="28"/>
        </w:rPr>
        <w:t xml:space="preserve">20 </w:t>
      </w:r>
      <w:r w:rsidRPr="00795284">
        <w:rPr>
          <w:sz w:val="28"/>
          <w:szCs w:val="28"/>
        </w:rPr>
        <w:t>году до 3179,5 млн.</w:t>
      </w:r>
      <w:r>
        <w:rPr>
          <w:sz w:val="28"/>
          <w:szCs w:val="28"/>
        </w:rPr>
        <w:t xml:space="preserve"> </w:t>
      </w:r>
      <w:r w:rsidRPr="00795284">
        <w:rPr>
          <w:sz w:val="28"/>
          <w:szCs w:val="28"/>
        </w:rPr>
        <w:t>руб. (темп роста составит 104,</w:t>
      </w:r>
      <w:r>
        <w:rPr>
          <w:sz w:val="28"/>
          <w:szCs w:val="28"/>
        </w:rPr>
        <w:t>2</w:t>
      </w:r>
      <w:r w:rsidRPr="00795284">
        <w:rPr>
          <w:sz w:val="28"/>
          <w:szCs w:val="28"/>
        </w:rPr>
        <w:t xml:space="preserve"> %).</w:t>
      </w:r>
    </w:p>
    <w:p w:rsidR="00CA1AA0" w:rsidRPr="00F405C3" w:rsidRDefault="00CA1AA0" w:rsidP="00CA1AA0">
      <w:pPr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F405C3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Новосергиевского поссовета </w:t>
      </w:r>
      <w:r w:rsidRPr="00F405C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4</w:t>
      </w:r>
      <w:r w:rsidRPr="00F405C3">
        <w:rPr>
          <w:sz w:val="28"/>
          <w:szCs w:val="28"/>
        </w:rPr>
        <w:t xml:space="preserve">     предприяти</w:t>
      </w:r>
      <w:r>
        <w:rPr>
          <w:sz w:val="28"/>
          <w:szCs w:val="28"/>
        </w:rPr>
        <w:t>я</w:t>
      </w:r>
      <w:r w:rsidRPr="00F405C3">
        <w:rPr>
          <w:sz w:val="28"/>
          <w:szCs w:val="28"/>
        </w:rPr>
        <w:t xml:space="preserve"> среднего бизнеса</w:t>
      </w:r>
      <w:r w:rsidRPr="00F405C3">
        <w:rPr>
          <w:sz w:val="28"/>
          <w:szCs w:val="28"/>
          <w:lang w:eastAsia="ar-SA"/>
        </w:rPr>
        <w:t xml:space="preserve"> ОАО </w:t>
      </w:r>
      <w:r>
        <w:rPr>
          <w:sz w:val="28"/>
          <w:szCs w:val="28"/>
          <w:lang w:eastAsia="ar-SA"/>
        </w:rPr>
        <w:t xml:space="preserve"> «</w:t>
      </w:r>
      <w:r w:rsidRPr="00F405C3">
        <w:rPr>
          <w:sz w:val="28"/>
          <w:szCs w:val="28"/>
          <w:lang w:eastAsia="ar-SA"/>
        </w:rPr>
        <w:t>Новосергиевский механический завод</w:t>
      </w:r>
      <w:r>
        <w:rPr>
          <w:sz w:val="28"/>
          <w:szCs w:val="28"/>
          <w:lang w:eastAsia="ar-SA"/>
        </w:rPr>
        <w:t>»</w:t>
      </w:r>
      <w:r w:rsidRPr="00F405C3">
        <w:rPr>
          <w:sz w:val="28"/>
          <w:szCs w:val="28"/>
          <w:lang w:eastAsia="ar-SA"/>
        </w:rPr>
        <w:t xml:space="preserve">, ОАО </w:t>
      </w:r>
      <w:r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маслозавод</w:t>
      </w:r>
      <w:r>
        <w:rPr>
          <w:sz w:val="28"/>
          <w:szCs w:val="28"/>
          <w:lang w:eastAsia="ar-SA"/>
        </w:rPr>
        <w:t>»</w:t>
      </w:r>
      <w:r w:rsidRPr="00F405C3">
        <w:rPr>
          <w:sz w:val="28"/>
          <w:szCs w:val="28"/>
          <w:lang w:eastAsia="ar-SA"/>
        </w:rPr>
        <w:t xml:space="preserve">, (обрабатывающие производства); </w:t>
      </w:r>
      <w:r>
        <w:rPr>
          <w:sz w:val="28"/>
          <w:szCs w:val="28"/>
          <w:lang w:eastAsia="ar-SA"/>
        </w:rPr>
        <w:t>Ц</w:t>
      </w:r>
      <w:r w:rsidRPr="00F405C3">
        <w:rPr>
          <w:sz w:val="28"/>
          <w:szCs w:val="28"/>
          <w:lang w:eastAsia="ar-SA"/>
        </w:rPr>
        <w:t xml:space="preserve">ентральное сельпо (оптовая и розничная торговля),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 w:rsidRPr="00F405C3">
        <w:rPr>
          <w:sz w:val="28"/>
          <w:szCs w:val="28"/>
        </w:rPr>
        <w:t xml:space="preserve"> (добыча полезных ископаемых)</w:t>
      </w:r>
      <w:r w:rsidRPr="00F405C3">
        <w:rPr>
          <w:sz w:val="28"/>
          <w:szCs w:val="28"/>
          <w:lang w:eastAsia="ar-SA"/>
        </w:rPr>
        <w:t>. По оценке 201</w:t>
      </w:r>
      <w:r>
        <w:rPr>
          <w:sz w:val="28"/>
          <w:szCs w:val="28"/>
          <w:lang w:eastAsia="ar-SA"/>
        </w:rPr>
        <w:t>7</w:t>
      </w:r>
      <w:r w:rsidRPr="00F405C3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и на период 2018-2020 гг.</w:t>
      </w:r>
      <w:r w:rsidRPr="00F405C3">
        <w:rPr>
          <w:sz w:val="28"/>
          <w:szCs w:val="28"/>
          <w:lang w:eastAsia="ar-SA"/>
        </w:rPr>
        <w:t xml:space="preserve"> количество средних предприятий останется </w:t>
      </w:r>
      <w:r>
        <w:rPr>
          <w:sz w:val="28"/>
          <w:szCs w:val="28"/>
          <w:lang w:eastAsia="ar-SA"/>
        </w:rPr>
        <w:t>на прежнем уровне</w:t>
      </w:r>
      <w:r w:rsidRPr="00F405C3">
        <w:rPr>
          <w:sz w:val="28"/>
          <w:szCs w:val="28"/>
          <w:lang w:eastAsia="ar-SA"/>
        </w:rPr>
        <w:t>.</w:t>
      </w:r>
    </w:p>
    <w:p w:rsidR="00CA1AA0" w:rsidRPr="00795A2A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DC014D">
        <w:rPr>
          <w:sz w:val="28"/>
          <w:szCs w:val="28"/>
        </w:rPr>
        <w:t xml:space="preserve"> Одним из значимых предприятий среднего бизнеса является </w:t>
      </w:r>
      <w:r w:rsidRPr="00F405C3">
        <w:rPr>
          <w:sz w:val="28"/>
          <w:szCs w:val="28"/>
          <w:lang w:eastAsia="ar-SA"/>
        </w:rPr>
        <w:t xml:space="preserve">ОАО </w:t>
      </w:r>
      <w:r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механический завод</w:t>
      </w:r>
      <w:r>
        <w:rPr>
          <w:sz w:val="28"/>
          <w:szCs w:val="28"/>
          <w:lang w:eastAsia="ar-SA"/>
        </w:rPr>
        <w:t>».</w:t>
      </w:r>
      <w:r w:rsidRPr="00DC014D">
        <w:rPr>
          <w:sz w:val="28"/>
          <w:szCs w:val="28"/>
        </w:rPr>
        <w:t xml:space="preserve">  Лидирующие позиции на рынке удерживаются благодаря современным технологиям, инновационной политике в производстве и маркетинге, высокому профессионализму, верности традициям работников предприятия. </w:t>
      </w:r>
      <w:r w:rsidRPr="00DC014D">
        <w:rPr>
          <w:rStyle w:val="apple-converted-space"/>
          <w:sz w:val="18"/>
          <w:szCs w:val="18"/>
          <w:shd w:val="clear" w:color="auto" w:fill="FFFFFF"/>
        </w:rPr>
        <w:t> </w:t>
      </w:r>
      <w:r w:rsidRPr="00172ACF">
        <w:rPr>
          <w:sz w:val="28"/>
          <w:szCs w:val="28"/>
        </w:rPr>
        <w:t>Основным направлением деятельности в отчетном году, как и в предшествующие годы, являлось для предприятия производство отопительного оборудования.    Хорошая позиция у предприятия на рынке по бытовым твердотопливным котлам. Продукция имеет хорошую репутацию и спрос на нее растет.   По котельным удается успешно конкурировать с саратовскими производителями котельных. По цене завод уступает производителю котельных с Башкирии.</w:t>
      </w:r>
      <w:r>
        <w:rPr>
          <w:sz w:val="28"/>
          <w:szCs w:val="28"/>
        </w:rPr>
        <w:t xml:space="preserve"> </w:t>
      </w:r>
      <w:r w:rsidRPr="00795A2A">
        <w:rPr>
          <w:rFonts w:eastAsia="Calibri"/>
          <w:sz w:val="28"/>
          <w:szCs w:val="28"/>
          <w:lang w:eastAsia="en-US"/>
        </w:rPr>
        <w:t>Все направления развития</w:t>
      </w:r>
      <w:r>
        <w:rPr>
          <w:rFonts w:eastAsia="Calibri"/>
          <w:sz w:val="28"/>
          <w:szCs w:val="28"/>
          <w:lang w:eastAsia="en-US"/>
        </w:rPr>
        <w:t xml:space="preserve"> производства</w:t>
      </w:r>
      <w:r w:rsidRPr="00795A2A">
        <w:rPr>
          <w:rFonts w:eastAsia="Calibri"/>
          <w:sz w:val="28"/>
          <w:szCs w:val="28"/>
          <w:lang w:eastAsia="en-US"/>
        </w:rPr>
        <w:t xml:space="preserve"> направлены на увеличение объемов производства и продаж, улучшение качества продукции и, в конечном счете, на увеличение прибыли.</w:t>
      </w:r>
    </w:p>
    <w:p w:rsidR="00CA1AA0" w:rsidRPr="00172ACF" w:rsidRDefault="00CA1AA0" w:rsidP="00CA1A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01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C014D">
        <w:rPr>
          <w:sz w:val="28"/>
          <w:szCs w:val="28"/>
        </w:rPr>
        <w:t xml:space="preserve">  Стабильное положение  занимает </w:t>
      </w:r>
      <w:r>
        <w:rPr>
          <w:sz w:val="28"/>
          <w:szCs w:val="28"/>
        </w:rPr>
        <w:t xml:space="preserve">еще одно среднее предприятие обрабатывающее предприятие </w:t>
      </w:r>
      <w:r w:rsidRPr="00F405C3">
        <w:rPr>
          <w:sz w:val="28"/>
          <w:szCs w:val="28"/>
          <w:lang w:eastAsia="ar-SA"/>
        </w:rPr>
        <w:t xml:space="preserve">ОАО </w:t>
      </w:r>
      <w:r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маслозавод</w:t>
      </w:r>
      <w:r>
        <w:rPr>
          <w:sz w:val="28"/>
          <w:szCs w:val="28"/>
        </w:rPr>
        <w:t xml:space="preserve">». </w:t>
      </w:r>
      <w:r w:rsidRPr="00172ACF">
        <w:rPr>
          <w:bCs/>
          <w:sz w:val="28"/>
          <w:szCs w:val="28"/>
        </w:rPr>
        <w:t xml:space="preserve">ОАО «Новосергиевский маслозавод» </w:t>
      </w:r>
      <w:r w:rsidRPr="00172ACF">
        <w:rPr>
          <w:sz w:val="28"/>
          <w:szCs w:val="28"/>
        </w:rPr>
        <w:t xml:space="preserve">– </w:t>
      </w:r>
      <w:r w:rsidRPr="00172ACF">
        <w:rPr>
          <w:bCs/>
          <w:sz w:val="28"/>
          <w:szCs w:val="28"/>
        </w:rPr>
        <w:t>производитель цельномолочной,</w:t>
      </w:r>
      <w:r>
        <w:rPr>
          <w:bCs/>
          <w:sz w:val="28"/>
          <w:szCs w:val="28"/>
        </w:rPr>
        <w:t xml:space="preserve"> </w:t>
      </w:r>
      <w:r w:rsidRPr="00172ACF">
        <w:rPr>
          <w:bCs/>
          <w:sz w:val="28"/>
          <w:szCs w:val="28"/>
        </w:rPr>
        <w:t xml:space="preserve">кисломолочной продукции, сухого молока, сливочного масла. </w:t>
      </w:r>
      <w:r w:rsidRPr="00172ACF">
        <w:rPr>
          <w:sz w:val="28"/>
          <w:szCs w:val="28"/>
        </w:rPr>
        <w:t>Завод</w:t>
      </w:r>
      <w:r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>работает только с натуральным сырьем, которое проходит контроль по</w:t>
      </w:r>
      <w:r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>качеству. Производимая продукция не содержит добавок и консервантов.</w:t>
      </w:r>
      <w:r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 xml:space="preserve">На предприятии </w:t>
      </w:r>
      <w:r w:rsidRPr="00172ACF">
        <w:rPr>
          <w:bCs/>
          <w:sz w:val="28"/>
          <w:szCs w:val="28"/>
        </w:rPr>
        <w:t xml:space="preserve">действует </w:t>
      </w:r>
      <w:r w:rsidRPr="00172ACF">
        <w:rPr>
          <w:sz w:val="28"/>
          <w:szCs w:val="28"/>
        </w:rPr>
        <w:t xml:space="preserve">цех по </w:t>
      </w:r>
      <w:r w:rsidRPr="00172ACF">
        <w:rPr>
          <w:bCs/>
          <w:sz w:val="28"/>
          <w:szCs w:val="28"/>
        </w:rPr>
        <w:t>производству хлебобулочных изделий</w:t>
      </w:r>
      <w:r w:rsidRPr="00172A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 xml:space="preserve">Используя собственную артезианскую скважину, </w:t>
      </w:r>
      <w:r w:rsidRPr="00172ACF">
        <w:rPr>
          <w:bCs/>
          <w:sz w:val="28"/>
          <w:szCs w:val="28"/>
        </w:rPr>
        <w:t xml:space="preserve">пущен </w:t>
      </w:r>
      <w:r w:rsidRPr="00172ACF">
        <w:rPr>
          <w:sz w:val="28"/>
          <w:szCs w:val="28"/>
        </w:rPr>
        <w:t xml:space="preserve">в эксплуатацию </w:t>
      </w:r>
      <w:r w:rsidRPr="00172ACF">
        <w:rPr>
          <w:bCs/>
          <w:sz w:val="28"/>
          <w:szCs w:val="28"/>
        </w:rPr>
        <w:t>цех</w:t>
      </w:r>
      <w:r>
        <w:rPr>
          <w:bCs/>
          <w:sz w:val="28"/>
          <w:szCs w:val="28"/>
        </w:rPr>
        <w:t xml:space="preserve"> </w:t>
      </w:r>
      <w:r w:rsidRPr="00172ACF">
        <w:rPr>
          <w:bCs/>
          <w:sz w:val="28"/>
          <w:szCs w:val="28"/>
        </w:rPr>
        <w:t>по производству безалкогольных напитков</w:t>
      </w:r>
      <w:r w:rsidRPr="00172ACF">
        <w:rPr>
          <w:sz w:val="28"/>
          <w:szCs w:val="28"/>
        </w:rPr>
        <w:t>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30646">
        <w:rPr>
          <w:sz w:val="28"/>
          <w:szCs w:val="28"/>
        </w:rPr>
        <w:t xml:space="preserve">Число средних предприятий по сравнению с  </w:t>
      </w:r>
      <w:r>
        <w:rPr>
          <w:sz w:val="28"/>
          <w:szCs w:val="28"/>
        </w:rPr>
        <w:t>2016 годом</w:t>
      </w:r>
      <w:r w:rsidRPr="00430646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изменилось.</w:t>
      </w:r>
    </w:p>
    <w:p w:rsidR="00CA1AA0" w:rsidRDefault="00CA1AA0" w:rsidP="00CA1AA0">
      <w:pPr>
        <w:spacing w:line="360" w:lineRule="auto"/>
        <w:ind w:firstLine="567"/>
        <w:jc w:val="both"/>
        <w:rPr>
          <w:sz w:val="28"/>
          <w:szCs w:val="28"/>
        </w:rPr>
      </w:pPr>
      <w:r w:rsidRPr="00430646">
        <w:rPr>
          <w:sz w:val="28"/>
          <w:szCs w:val="28"/>
        </w:rPr>
        <w:t xml:space="preserve">Численность постоянных работников </w:t>
      </w:r>
      <w:r>
        <w:rPr>
          <w:sz w:val="28"/>
          <w:szCs w:val="28"/>
        </w:rPr>
        <w:t xml:space="preserve">средних предприятий в 2016 году по сравнению с 2015 годом увеличилась на 0,6%. Оценка среднесписочной численности работников средних предприятий по 2017 году предполагает их дальнейшее увеличение на 0,1%. </w:t>
      </w:r>
    </w:p>
    <w:p w:rsidR="00CA1AA0" w:rsidRPr="00687FA0" w:rsidRDefault="00CA1AA0" w:rsidP="00CA1AA0">
      <w:pPr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687FA0">
        <w:rPr>
          <w:sz w:val="28"/>
          <w:szCs w:val="28"/>
          <w:lang w:eastAsia="ar-SA"/>
        </w:rPr>
        <w:t>Постановлением администрации муниципального образования «Новосергиевский район» от 14.11.2013г. №1199-п утверждена муниципальная программа «Экономическое развитие Новосергиевского района на 2014-2020 годы», в рамках которой разработана подпрограмма «Развитие субъектов малого и среднего предпринимательства в Новосергиевском районе на 2014-2020 годы».</w:t>
      </w:r>
    </w:p>
    <w:p w:rsidR="00CA1AA0" w:rsidRPr="00687FA0" w:rsidRDefault="00CA1AA0" w:rsidP="00CA1AA0">
      <w:pPr>
        <w:pStyle w:val="af2"/>
        <w:spacing w:after="0" w:line="360" w:lineRule="auto"/>
        <w:ind w:left="0" w:firstLine="283"/>
        <w:jc w:val="both"/>
        <w:rPr>
          <w:sz w:val="28"/>
          <w:szCs w:val="28"/>
        </w:rPr>
      </w:pPr>
      <w:r w:rsidRPr="0094736F">
        <w:rPr>
          <w:sz w:val="28"/>
          <w:szCs w:val="28"/>
        </w:rPr>
        <w:t xml:space="preserve">         </w:t>
      </w:r>
      <w:r w:rsidRPr="00687FA0">
        <w:rPr>
          <w:sz w:val="28"/>
          <w:szCs w:val="28"/>
        </w:rPr>
        <w:t xml:space="preserve">В Новосергиевском районе </w:t>
      </w:r>
      <w:r>
        <w:rPr>
          <w:sz w:val="28"/>
          <w:szCs w:val="28"/>
        </w:rPr>
        <w:t xml:space="preserve">осуществляет свою деятельность </w:t>
      </w:r>
      <w:r w:rsidRPr="00687FA0">
        <w:rPr>
          <w:sz w:val="28"/>
          <w:szCs w:val="28"/>
        </w:rPr>
        <w:t xml:space="preserve"> учреждение, образующ</w:t>
      </w:r>
      <w:r>
        <w:rPr>
          <w:sz w:val="28"/>
          <w:szCs w:val="28"/>
        </w:rPr>
        <w:t>е</w:t>
      </w:r>
      <w:r w:rsidRPr="00687FA0">
        <w:rPr>
          <w:sz w:val="28"/>
          <w:szCs w:val="28"/>
        </w:rPr>
        <w:t>е инфраструктуру поддержки субъектов малого и среднего предпринимательства - Автономное учреждение Новосергиевского района «Центр поддержки бизнеса». Помимо предпринимателей в «Центр поддержки бизнеса» по различным вопросам обращаются физические лица желающие заняться собственным делом, где им оказываются следующие услуги:</w:t>
      </w:r>
    </w:p>
    <w:p w:rsidR="00CA1AA0" w:rsidRPr="00687FA0" w:rsidRDefault="00CA1AA0" w:rsidP="00CA1AA0">
      <w:pPr>
        <w:pStyle w:val="af2"/>
        <w:spacing w:after="0" w:line="360" w:lineRule="auto"/>
        <w:ind w:left="0" w:firstLine="283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 - выбор организационно-правовой формы;</w:t>
      </w:r>
    </w:p>
    <w:p w:rsidR="00CA1AA0" w:rsidRPr="00687FA0" w:rsidRDefault="00CA1AA0" w:rsidP="00CA1AA0">
      <w:pPr>
        <w:pStyle w:val="af2"/>
        <w:spacing w:after="0" w:line="360" w:lineRule="auto"/>
        <w:ind w:left="0" w:firstLine="284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 - регистрация юридического лица или физического лица в качестве индивидуального предпринимателя, подготовка бизнес-плана и т.д.</w:t>
      </w:r>
    </w:p>
    <w:p w:rsidR="00CA1AA0" w:rsidRPr="00687FA0" w:rsidRDefault="00CA1AA0" w:rsidP="00CA1AA0">
      <w:pPr>
        <w:pStyle w:val="af2"/>
        <w:spacing w:after="0" w:line="360" w:lineRule="auto"/>
        <w:ind w:left="0" w:firstLine="284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7FA0">
        <w:rPr>
          <w:sz w:val="28"/>
          <w:szCs w:val="28"/>
        </w:rPr>
        <w:t>В Новосергиевском районе создан общественный совет предпринимателей при главе администрации района. Совет проводит заседания по вопросам развития малого и среднего предпринимательства. Проводятся мероприятия, посвященные «Дню российского предпринимателя», а именно: круглый стол с участи</w:t>
      </w:r>
      <w:r>
        <w:rPr>
          <w:sz w:val="28"/>
          <w:szCs w:val="28"/>
        </w:rPr>
        <w:t>ем представителей муниципальных</w:t>
      </w:r>
      <w:r w:rsidRPr="00687FA0">
        <w:rPr>
          <w:sz w:val="28"/>
          <w:szCs w:val="28"/>
        </w:rPr>
        <w:t>, государственных, федеральных служб.  В рамках данных мероприятий организовываются выставки продукции предприятий малого и среднего бизнеса.</w:t>
      </w:r>
    </w:p>
    <w:p w:rsidR="00CA1AA0" w:rsidRPr="00687FA0" w:rsidRDefault="00CA1AA0" w:rsidP="00CA1AA0">
      <w:pPr>
        <w:spacing w:line="360" w:lineRule="auto"/>
        <w:ind w:firstLine="851"/>
        <w:jc w:val="both"/>
        <w:rPr>
          <w:sz w:val="28"/>
          <w:szCs w:val="28"/>
        </w:rPr>
      </w:pPr>
      <w:r w:rsidRPr="00397598">
        <w:rPr>
          <w:sz w:val="28"/>
          <w:szCs w:val="28"/>
          <w:lang w:eastAsia="ar-SA"/>
        </w:rPr>
        <w:lastRenderedPageBreak/>
        <w:t>Можно привести следующие положительные примеры развития</w:t>
      </w:r>
      <w:r w:rsidRPr="00687FA0">
        <w:rPr>
          <w:sz w:val="28"/>
          <w:szCs w:val="28"/>
          <w:lang w:eastAsia="ar-SA"/>
        </w:rPr>
        <w:t xml:space="preserve"> малого бизнеса</w:t>
      </w:r>
      <w:r>
        <w:rPr>
          <w:sz w:val="28"/>
          <w:szCs w:val="28"/>
          <w:lang w:eastAsia="ar-SA"/>
        </w:rPr>
        <w:t>.</w:t>
      </w:r>
      <w:r w:rsidRPr="00687FA0">
        <w:rPr>
          <w:sz w:val="28"/>
          <w:szCs w:val="28"/>
          <w:lang w:eastAsia="ar-SA"/>
        </w:rPr>
        <w:t xml:space="preserve"> </w:t>
      </w:r>
      <w:r w:rsidRPr="00687FA0">
        <w:rPr>
          <w:sz w:val="28"/>
          <w:szCs w:val="28"/>
        </w:rPr>
        <w:t xml:space="preserve">Успешно развиваются и расширяются сферы деятельности строительная организация ООО «Акцепт», которая также занимается производством пластиковых окон и дверей, ООО «Строитель» - занимается ремонтом жилья и строительством объектов. ИП </w:t>
      </w:r>
      <w:proofErr w:type="spellStart"/>
      <w:r w:rsidRPr="00687FA0">
        <w:rPr>
          <w:sz w:val="28"/>
          <w:szCs w:val="28"/>
        </w:rPr>
        <w:t>Перетятько</w:t>
      </w:r>
      <w:proofErr w:type="spellEnd"/>
      <w:r w:rsidRPr="00687FA0">
        <w:rPr>
          <w:sz w:val="28"/>
          <w:szCs w:val="28"/>
        </w:rPr>
        <w:t xml:space="preserve"> Михаил Иванович занимается производством мебели</w:t>
      </w:r>
      <w:r>
        <w:rPr>
          <w:sz w:val="28"/>
          <w:szCs w:val="28"/>
        </w:rPr>
        <w:t xml:space="preserve">, ИП </w:t>
      </w:r>
      <w:proofErr w:type="spellStart"/>
      <w:r w:rsidRPr="00687FA0">
        <w:rPr>
          <w:sz w:val="28"/>
          <w:szCs w:val="28"/>
        </w:rPr>
        <w:t>Перетятько</w:t>
      </w:r>
      <w:proofErr w:type="spellEnd"/>
      <w:r w:rsidRPr="00687FA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Сергеевна</w:t>
      </w:r>
      <w:r w:rsidRPr="00687FA0">
        <w:rPr>
          <w:sz w:val="28"/>
          <w:szCs w:val="28"/>
        </w:rPr>
        <w:t xml:space="preserve"> занимается</w:t>
      </w:r>
      <w:r>
        <w:rPr>
          <w:sz w:val="28"/>
          <w:szCs w:val="28"/>
        </w:rPr>
        <w:t xml:space="preserve"> выращиванием рассады как овощных так и цветочных культур</w:t>
      </w:r>
      <w:r w:rsidRPr="00687FA0">
        <w:rPr>
          <w:sz w:val="28"/>
          <w:szCs w:val="28"/>
        </w:rPr>
        <w:t xml:space="preserve">. Украшением нашего поселка являются магазины «Лидер» ИП Юрьев Ю. Н., универсам «Новатор» ИП Плотников Е.Н., «Сантал-1» ИП </w:t>
      </w:r>
      <w:proofErr w:type="spellStart"/>
      <w:r w:rsidRPr="00687FA0">
        <w:rPr>
          <w:sz w:val="28"/>
          <w:szCs w:val="28"/>
        </w:rPr>
        <w:t>Кольсков</w:t>
      </w:r>
      <w:proofErr w:type="spellEnd"/>
      <w:r w:rsidRPr="00687FA0">
        <w:rPr>
          <w:sz w:val="28"/>
          <w:szCs w:val="28"/>
        </w:rPr>
        <w:t xml:space="preserve"> С.Ю., торговый центр «Весна» ИП </w:t>
      </w:r>
      <w:proofErr w:type="spellStart"/>
      <w:r w:rsidRPr="00687FA0">
        <w:rPr>
          <w:sz w:val="28"/>
          <w:szCs w:val="28"/>
        </w:rPr>
        <w:t>Файзулин</w:t>
      </w:r>
      <w:proofErr w:type="spellEnd"/>
      <w:r w:rsidRPr="00687FA0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Г., торговые центры «Подсолнух», «Успех» </w:t>
      </w:r>
      <w:r w:rsidRPr="00687FA0">
        <w:rPr>
          <w:sz w:val="28"/>
          <w:szCs w:val="28"/>
        </w:rPr>
        <w:t xml:space="preserve">- Центральное Сельпо, торговый центр «Олимп» - Кузнецов Н.П. ООО «Альтернатива» - производит качественную тротуарную плитку, бордюры, железобетонные заборы, пластиковые окна и двери, бассейны, </w:t>
      </w:r>
      <w:proofErr w:type="spellStart"/>
      <w:r w:rsidRPr="00687FA0">
        <w:rPr>
          <w:sz w:val="28"/>
          <w:szCs w:val="28"/>
        </w:rPr>
        <w:t>пилеты</w:t>
      </w:r>
      <w:proofErr w:type="spellEnd"/>
      <w:r w:rsidRPr="00687FA0">
        <w:rPr>
          <w:sz w:val="28"/>
          <w:szCs w:val="28"/>
        </w:rPr>
        <w:t xml:space="preserve">. Продукция ООО «Альтернатива» - производство стеклопластиковой арматуры, пользуется спросом у организаций, населения района и за его пределами. </w:t>
      </w:r>
    </w:p>
    <w:p w:rsidR="00CA1AA0" w:rsidRPr="00687FA0" w:rsidRDefault="00CA1AA0" w:rsidP="00CA1AA0">
      <w:pPr>
        <w:spacing w:line="360" w:lineRule="auto"/>
        <w:ind w:firstLine="851"/>
        <w:jc w:val="both"/>
        <w:rPr>
          <w:sz w:val="28"/>
          <w:szCs w:val="28"/>
        </w:rPr>
      </w:pPr>
      <w:r w:rsidRPr="00687FA0">
        <w:rPr>
          <w:sz w:val="28"/>
          <w:szCs w:val="28"/>
        </w:rPr>
        <w:t>В целях содействия развитию рынка сбыта для субъектов малого и среднего предпринимательства, повышению статуса предпри</w:t>
      </w:r>
      <w:r>
        <w:rPr>
          <w:sz w:val="28"/>
          <w:szCs w:val="28"/>
        </w:rPr>
        <w:t>нимательской деятельности в 2017</w:t>
      </w:r>
      <w:r w:rsidRPr="00687FA0">
        <w:rPr>
          <w:sz w:val="28"/>
          <w:szCs w:val="28"/>
        </w:rPr>
        <w:t xml:space="preserve"> году продолжают проводиться сельскохозяйственные ярмарки для жителей. В них принимают участие </w:t>
      </w:r>
      <w:proofErr w:type="spellStart"/>
      <w:r w:rsidRPr="00687FA0">
        <w:rPr>
          <w:sz w:val="28"/>
          <w:szCs w:val="28"/>
        </w:rPr>
        <w:t>сельхозтоваропроизводители</w:t>
      </w:r>
      <w:proofErr w:type="spellEnd"/>
      <w:r w:rsidRPr="00687FA0">
        <w:rPr>
          <w:sz w:val="28"/>
          <w:szCs w:val="28"/>
        </w:rPr>
        <w:t>, личные подсобные хозяйства, крестьянские (фермерские) хозяйства, предприятия перерабатывающей промышленности Новосергиевского</w:t>
      </w:r>
      <w:r>
        <w:rPr>
          <w:sz w:val="28"/>
          <w:szCs w:val="28"/>
        </w:rPr>
        <w:t xml:space="preserve">,  </w:t>
      </w:r>
      <w:proofErr w:type="spellStart"/>
      <w:r w:rsidRPr="00FD701D">
        <w:rPr>
          <w:sz w:val="28"/>
          <w:szCs w:val="28"/>
        </w:rPr>
        <w:t>Сорочинского</w:t>
      </w:r>
      <w:proofErr w:type="spellEnd"/>
      <w:r w:rsidRPr="00FD701D">
        <w:rPr>
          <w:sz w:val="28"/>
          <w:szCs w:val="28"/>
        </w:rPr>
        <w:t xml:space="preserve">, Переволоцкого, Оренбургских </w:t>
      </w:r>
      <w:r w:rsidRPr="00687FA0">
        <w:rPr>
          <w:sz w:val="28"/>
          <w:szCs w:val="28"/>
        </w:rPr>
        <w:t>район</w:t>
      </w:r>
      <w:r>
        <w:rPr>
          <w:sz w:val="28"/>
          <w:szCs w:val="28"/>
        </w:rPr>
        <w:t>ов</w:t>
      </w:r>
      <w:r w:rsidRPr="00687FA0">
        <w:rPr>
          <w:sz w:val="28"/>
          <w:szCs w:val="28"/>
        </w:rPr>
        <w:t xml:space="preserve">.   </w:t>
      </w:r>
    </w:p>
    <w:p w:rsidR="00CA1AA0" w:rsidRPr="00687FA0" w:rsidRDefault="00CA1AA0" w:rsidP="00CA1AA0">
      <w:pPr>
        <w:pStyle w:val="a3"/>
        <w:tabs>
          <w:tab w:val="left" w:pos="540"/>
        </w:tabs>
        <w:spacing w:line="360" w:lineRule="auto"/>
        <w:ind w:firstLine="851"/>
        <w:rPr>
          <w:szCs w:val="28"/>
        </w:rPr>
      </w:pPr>
      <w:r w:rsidRPr="00687FA0">
        <w:rPr>
          <w:szCs w:val="28"/>
        </w:rPr>
        <w:t xml:space="preserve">Также положительным  примером развития  малого  предпринимательства  в районе  является  увеличение  числа предпринимателей, оказывающих  бытовые услуги. Это – ремонт  авто-, </w:t>
      </w:r>
      <w:proofErr w:type="spellStart"/>
      <w:r w:rsidRPr="00687FA0">
        <w:rPr>
          <w:szCs w:val="28"/>
        </w:rPr>
        <w:t>мото</w:t>
      </w:r>
      <w:proofErr w:type="spellEnd"/>
      <w:r w:rsidRPr="00687FA0">
        <w:rPr>
          <w:szCs w:val="28"/>
        </w:rPr>
        <w:t xml:space="preserve">- транспорта, </w:t>
      </w:r>
      <w:proofErr w:type="spellStart"/>
      <w:r w:rsidRPr="00687FA0">
        <w:rPr>
          <w:szCs w:val="28"/>
        </w:rPr>
        <w:t>шиномонтаж</w:t>
      </w:r>
      <w:proofErr w:type="spellEnd"/>
      <w:r w:rsidRPr="00687FA0">
        <w:rPr>
          <w:szCs w:val="28"/>
        </w:rPr>
        <w:t>, автомойка, парикмахерские и косметологические услуги.</w:t>
      </w:r>
    </w:p>
    <w:p w:rsidR="00CA1AA0" w:rsidRPr="00C51DAE" w:rsidRDefault="00CA1AA0" w:rsidP="00CA1A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1DAE">
        <w:rPr>
          <w:sz w:val="28"/>
          <w:szCs w:val="28"/>
        </w:rPr>
        <w:lastRenderedPageBreak/>
        <w:t xml:space="preserve">           Количество малых предприятий к 20</w:t>
      </w:r>
      <w:r>
        <w:rPr>
          <w:sz w:val="28"/>
          <w:szCs w:val="28"/>
        </w:rPr>
        <w:t>20</w:t>
      </w:r>
      <w:r w:rsidRPr="00C51DAE">
        <w:rPr>
          <w:sz w:val="28"/>
          <w:szCs w:val="28"/>
        </w:rPr>
        <w:t xml:space="preserve"> году увеличится до 22</w:t>
      </w:r>
      <w:r>
        <w:rPr>
          <w:sz w:val="28"/>
          <w:szCs w:val="28"/>
        </w:rPr>
        <w:t>8</w:t>
      </w:r>
      <w:r w:rsidRPr="00C51DAE">
        <w:rPr>
          <w:sz w:val="28"/>
          <w:szCs w:val="28"/>
        </w:rPr>
        <w:t xml:space="preserve"> единиц. Наибольший рост числа </w:t>
      </w:r>
      <w:r>
        <w:rPr>
          <w:sz w:val="28"/>
          <w:szCs w:val="28"/>
        </w:rPr>
        <w:t xml:space="preserve">субъектов </w:t>
      </w:r>
      <w:r w:rsidRPr="00C51DAE">
        <w:rPr>
          <w:sz w:val="28"/>
          <w:szCs w:val="28"/>
        </w:rPr>
        <w:t>предпр</w:t>
      </w:r>
      <w:r>
        <w:rPr>
          <w:sz w:val="28"/>
          <w:szCs w:val="28"/>
        </w:rPr>
        <w:t>инимательства</w:t>
      </w:r>
      <w:r w:rsidRPr="00C51DAE">
        <w:rPr>
          <w:sz w:val="28"/>
          <w:szCs w:val="28"/>
        </w:rPr>
        <w:t xml:space="preserve"> ожидается в сфере торговли и в сельском хозяйстве.</w:t>
      </w:r>
    </w:p>
    <w:p w:rsidR="00CA1AA0" w:rsidRPr="00813745" w:rsidRDefault="00CA1AA0" w:rsidP="00CA1AA0">
      <w:pPr>
        <w:pStyle w:val="afb"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C51DAE">
        <w:rPr>
          <w:sz w:val="28"/>
          <w:szCs w:val="28"/>
        </w:rPr>
        <w:t>Увеличение количества малых предприятий  произойдет  в  связи с реализацией Постановления Правительства Оренбургской области №508 от 25.06.2012 года «О предоставлении грантов за счет средств областного бюджета начинающим субъектам малого и среднего предпринимательства на создание и развитие собственного бизнеса».</w:t>
      </w:r>
      <w:r w:rsidRPr="00813745">
        <w:rPr>
          <w:sz w:val="28"/>
          <w:szCs w:val="28"/>
          <w:highlight w:val="yellow"/>
        </w:rPr>
        <w:t xml:space="preserve"> </w:t>
      </w:r>
    </w:p>
    <w:p w:rsidR="00CA1AA0" w:rsidRPr="00900BD2" w:rsidRDefault="00CA1AA0" w:rsidP="00CA1AA0">
      <w:pPr>
        <w:spacing w:line="360" w:lineRule="auto"/>
        <w:ind w:firstLine="720"/>
        <w:jc w:val="both"/>
      </w:pPr>
      <w:r w:rsidRPr="00C51DAE">
        <w:rPr>
          <w:sz w:val="28"/>
          <w:szCs w:val="28"/>
        </w:rPr>
        <w:t>Среднесписочная численность работников малых предприятий в 201</w:t>
      </w:r>
      <w:r>
        <w:rPr>
          <w:sz w:val="28"/>
          <w:szCs w:val="28"/>
        </w:rPr>
        <w:t>6</w:t>
      </w:r>
      <w:r w:rsidRPr="00C51DAE">
        <w:rPr>
          <w:sz w:val="28"/>
          <w:szCs w:val="28"/>
        </w:rPr>
        <w:t xml:space="preserve"> году увеличилась на 67 человек, что составляет 106,63% от среднесписочной численности  по состоянию 201</w:t>
      </w:r>
      <w:r>
        <w:rPr>
          <w:sz w:val="28"/>
          <w:szCs w:val="28"/>
        </w:rPr>
        <w:t>5</w:t>
      </w:r>
      <w:r w:rsidRPr="00C51DAE">
        <w:rPr>
          <w:sz w:val="28"/>
          <w:szCs w:val="28"/>
        </w:rPr>
        <w:t xml:space="preserve"> г. Это произошло в связи с увеличением количества малых предприятий.   В 201</w:t>
      </w:r>
      <w:r>
        <w:rPr>
          <w:sz w:val="28"/>
          <w:szCs w:val="28"/>
        </w:rPr>
        <w:t>7</w:t>
      </w:r>
      <w:r w:rsidRPr="00C51DAE">
        <w:rPr>
          <w:sz w:val="28"/>
          <w:szCs w:val="28"/>
        </w:rPr>
        <w:t xml:space="preserve"> году среднесписочная численность оценивается 1722 человек. В 201</w:t>
      </w:r>
      <w:r>
        <w:rPr>
          <w:sz w:val="28"/>
          <w:szCs w:val="28"/>
        </w:rPr>
        <w:t>8</w:t>
      </w:r>
      <w:r w:rsidRPr="00C51DAE">
        <w:rPr>
          <w:sz w:val="28"/>
          <w:szCs w:val="28"/>
        </w:rPr>
        <w:t xml:space="preserve"> году прогнозируется увеличение среднесписочной численности до 1750 человек, в 201</w:t>
      </w:r>
      <w:r>
        <w:rPr>
          <w:sz w:val="28"/>
          <w:szCs w:val="28"/>
        </w:rPr>
        <w:t>9</w:t>
      </w:r>
      <w:r w:rsidRPr="00C51DAE">
        <w:rPr>
          <w:sz w:val="28"/>
          <w:szCs w:val="28"/>
        </w:rPr>
        <w:t xml:space="preserve"> году до  1763 человек, в 20</w:t>
      </w:r>
      <w:r>
        <w:rPr>
          <w:sz w:val="28"/>
          <w:szCs w:val="28"/>
        </w:rPr>
        <w:t>20</w:t>
      </w:r>
      <w:r w:rsidRPr="00C51DAE">
        <w:rPr>
          <w:sz w:val="28"/>
          <w:szCs w:val="28"/>
        </w:rPr>
        <w:t xml:space="preserve"> году  1780  человек.</w:t>
      </w:r>
      <w:r w:rsidRPr="00C51DAE">
        <w:t xml:space="preserve"> </w:t>
      </w:r>
      <w:r w:rsidRPr="00C51DAE">
        <w:rPr>
          <w:sz w:val="28"/>
          <w:szCs w:val="28"/>
        </w:rPr>
        <w:t>Увеличение среднесписочной численности связано с тем, что открываются торговые точки, создаются новые рабочие места.</w:t>
      </w:r>
    </w:p>
    <w:p w:rsidR="00CA1AA0" w:rsidRPr="0005738B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05738B">
        <w:rPr>
          <w:sz w:val="28"/>
          <w:szCs w:val="28"/>
        </w:rPr>
        <w:t xml:space="preserve">Основная доля работников занята в оптовой и розничной торговле,  предоставлении прочих коммунальных, социальных и персональных услуг. Согласно  разработанных бизнес-планов планируется создание новых, дополнительных рабочих мест.  </w:t>
      </w:r>
    </w:p>
    <w:p w:rsidR="00CA1AA0" w:rsidRDefault="00CA1AA0" w:rsidP="00CA1A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701D"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В последние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годы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социальной сферы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имеет положительную динамику развития - ведется строительство жилья, спортивных сооружений и объектов социальной сферы, благоустраивается п.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sz w:val="28"/>
          <w:szCs w:val="28"/>
        </w:rPr>
        <w:t>Новосергиевка и села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83516F">
        <w:rPr>
          <w:rFonts w:ascii="Times New Roman CYR" w:hAnsi="Times New Roman CYR" w:cs="Times New Roman CYR"/>
          <w:sz w:val="28"/>
          <w:szCs w:val="28"/>
        </w:rPr>
        <w:t>.</w:t>
      </w:r>
    </w:p>
    <w:p w:rsidR="00CA1AA0" w:rsidRPr="00FD701D" w:rsidRDefault="00CA1AA0" w:rsidP="00CA1AA0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FD701D">
        <w:rPr>
          <w:rFonts w:ascii="Georgia" w:hAnsi="Georgia"/>
          <w:sz w:val="28"/>
          <w:szCs w:val="28"/>
        </w:rPr>
        <w:t>Социальная ситуация на территории муниципального образования оставалась стабильной: в бюджетной сфере, образовании, здравоохранении и культуре на сегодня проблем с занятостью и задолженностью по оплате труда нет, пенсионные выплаты производятся своевременно.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81419"/>
          <w:sz w:val="28"/>
          <w:szCs w:val="28"/>
        </w:rPr>
      </w:pPr>
      <w:r w:rsidRPr="00DB34A5">
        <w:rPr>
          <w:rFonts w:ascii="Times New Roman CYR" w:hAnsi="Times New Roman CYR" w:cs="Times New Roman CYR"/>
          <w:b/>
          <w:bCs/>
          <w:i/>
          <w:color w:val="081419"/>
          <w:sz w:val="28"/>
          <w:szCs w:val="28"/>
        </w:rPr>
        <w:lastRenderedPageBreak/>
        <w:t>Образовательная сеть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81419"/>
          <w:sz w:val="28"/>
          <w:szCs w:val="28"/>
        </w:rPr>
        <w:t>яет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: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общеобразовательных школ – 5 (средних –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; основных – 1);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начальных (филиалов средних и основных ОУ) – 1;</w:t>
      </w:r>
    </w:p>
    <w:p w:rsidR="00CA1AA0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дошкольных образовательных учреждений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дошкольная группа полного дня – 2,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учреждений  дополнительного образования – 2.</w:t>
      </w:r>
    </w:p>
    <w:p w:rsidR="00CA1AA0" w:rsidRPr="00843E3C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 xml:space="preserve">В 2016 году численность детей в дошкольных образовательных учреждениях составила 907 чел., что ниже уровня 2015 года на 3,79% (933 ребенка).  </w:t>
      </w:r>
    </w:p>
    <w:p w:rsidR="00CA1AA0" w:rsidRPr="00843E3C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 xml:space="preserve">В связи с этим в 2016 году обеспеченность детей в возрасте 1 года-6 лет местами в дошкольных образовательных учреждениях составляет 76 мест на 100 детей. </w:t>
      </w:r>
    </w:p>
    <w:p w:rsidR="00CA1AA0" w:rsidRPr="00FC7E57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>Численность обучающихся (без вечерних (сменных) общеобразовательных учреждениях на 01.09.2016г. 1749 человек, на 01.09.2017 г. 1839 человек, что выше уровня 2016 года на 5,15% (90 учеников)</w:t>
      </w:r>
      <w:r w:rsidRPr="00121FF9">
        <w:rPr>
          <w:sz w:val="28"/>
          <w:szCs w:val="28"/>
        </w:rPr>
        <w:t>.</w:t>
      </w:r>
      <w:r w:rsidRPr="00FC7E57">
        <w:rPr>
          <w:sz w:val="28"/>
          <w:szCs w:val="28"/>
        </w:rPr>
        <w:t xml:space="preserve"> Все учебные заведения являются муниципальными.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Готова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ПСД на строительство детского сада в 4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мкр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. пос.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Новосергиевка.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 xml:space="preserve">зменение показателя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>беспеченност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дошкольными образовательными учреждениями не планируется, т.к. наряду со строительством ДОУ увеличивается рождаемость.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>По состоянию на 01.10.201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>г. очередь на посещение ДОУ ликвидирована. На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>-201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ожидают очереди на посещение </w:t>
      </w:r>
      <w:r w:rsidRPr="00843E3C">
        <w:rPr>
          <w:rFonts w:ascii="Times New Roman CYR" w:hAnsi="Times New Roman CYR" w:cs="Times New Roman CYR"/>
          <w:color w:val="000000"/>
          <w:sz w:val="28"/>
          <w:szCs w:val="28"/>
        </w:rPr>
        <w:t>ДОУ 342 детей в возрасте до 3-х лет.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A1AA0" w:rsidRPr="001C2E1E" w:rsidRDefault="00CA1AA0" w:rsidP="00CA1AA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 За последни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год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доведен до 100 %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охват горячим питанием школьников,  улучшена материально-техническая база пищеблоков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A1AA0" w:rsidRPr="001C2E1E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C2E1E">
        <w:rPr>
          <w:sz w:val="28"/>
          <w:szCs w:val="28"/>
        </w:rPr>
        <w:t>Организацию школьного питания обеспечива</w:t>
      </w:r>
      <w:r>
        <w:rPr>
          <w:sz w:val="28"/>
          <w:szCs w:val="28"/>
        </w:rPr>
        <w:t>е</w:t>
      </w:r>
      <w:r w:rsidRPr="001C2E1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МУП </w:t>
      </w:r>
      <w:r w:rsidRPr="001C2E1E">
        <w:rPr>
          <w:sz w:val="28"/>
          <w:szCs w:val="28"/>
        </w:rPr>
        <w:t>«</w:t>
      </w:r>
      <w:r>
        <w:rPr>
          <w:sz w:val="28"/>
          <w:szCs w:val="28"/>
        </w:rPr>
        <w:t>Новосергиевка-</w:t>
      </w:r>
      <w:r w:rsidRPr="001C2E1E">
        <w:rPr>
          <w:sz w:val="28"/>
          <w:szCs w:val="28"/>
        </w:rPr>
        <w:t xml:space="preserve">Аква». Все пищеблоки школ оборудованы холодным и горячим водоснабжением, канализацией. </w:t>
      </w:r>
    </w:p>
    <w:p w:rsidR="00CA1AA0" w:rsidRPr="001C2E1E" w:rsidRDefault="00CA1AA0" w:rsidP="00CA1AA0">
      <w:pPr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1C2E1E">
        <w:rPr>
          <w:rFonts w:ascii="Times New Roman CYR" w:hAnsi="Times New Roman CYR" w:cs="Times New Roman CYR"/>
          <w:sz w:val="28"/>
          <w:szCs w:val="28"/>
        </w:rPr>
        <w:t>Дотация на питание с 1 января 2011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12 руб. 59 коп.</w:t>
      </w:r>
      <w:r w:rsidRPr="001C2E1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(в соответствии с Постановлением правительства Оренбургской области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8 руб. </w:t>
      </w:r>
      <w:r w:rsidRPr="001C2E1E">
        <w:rPr>
          <w:rFonts w:ascii="Times New Roman CYR" w:hAnsi="Times New Roman CYR" w:cs="Times New Roman CYR"/>
          <w:sz w:val="28"/>
          <w:szCs w:val="28"/>
        </w:rPr>
        <w:lastRenderedPageBreak/>
        <w:t xml:space="preserve">из областного бюджета, по решению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1C2E1E">
        <w:rPr>
          <w:rFonts w:ascii="Times New Roman CYR" w:hAnsi="Times New Roman CYR" w:cs="Times New Roman CYR"/>
          <w:sz w:val="28"/>
          <w:szCs w:val="28"/>
        </w:rPr>
        <w:t>овета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Новосергиевского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C2E1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4 руб.59 коп. из </w:t>
      </w:r>
      <w:r>
        <w:rPr>
          <w:rFonts w:ascii="Times New Roman CYR" w:hAnsi="Times New Roman CYR" w:cs="Times New Roman CYR"/>
          <w:sz w:val="28"/>
          <w:szCs w:val="28"/>
        </w:rPr>
        <w:t>районного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бюджета)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1AA0" w:rsidRPr="001C2E1E" w:rsidRDefault="00CA1AA0" w:rsidP="00CA1AA0">
      <w:pPr>
        <w:spacing w:line="360" w:lineRule="auto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ED450A">
        <w:rPr>
          <w:sz w:val="28"/>
          <w:szCs w:val="28"/>
        </w:rPr>
        <w:t>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</w:t>
      </w:r>
      <w:r w:rsidRPr="001C2E1E">
        <w:rPr>
          <w:sz w:val="28"/>
          <w:szCs w:val="28"/>
        </w:rPr>
        <w:t xml:space="preserve"> </w:t>
      </w:r>
    </w:p>
    <w:p w:rsidR="00CA1AA0" w:rsidRPr="001C2E1E" w:rsidRDefault="00CA1AA0" w:rsidP="00CA1AA0">
      <w:pPr>
        <w:spacing w:line="360" w:lineRule="auto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</w:t>
      </w:r>
      <w:r w:rsidRPr="001C2E1E">
        <w:rPr>
          <w:sz w:val="28"/>
          <w:szCs w:val="28"/>
        </w:rPr>
        <w:t xml:space="preserve">се школы подключены к сети Интернет, имеют почтовую связь и оснащены антивирусной программой.  </w:t>
      </w:r>
    </w:p>
    <w:p w:rsidR="00CA1AA0" w:rsidRPr="001C2E1E" w:rsidRDefault="00CA1AA0" w:rsidP="00CA1AA0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2E1E">
        <w:rPr>
          <w:sz w:val="28"/>
          <w:szCs w:val="28"/>
        </w:rPr>
        <w:t>Премию главы района получают в декабре  ежегодно</w:t>
      </w:r>
      <w:r>
        <w:rPr>
          <w:sz w:val="28"/>
          <w:szCs w:val="28"/>
        </w:rPr>
        <w:t xml:space="preserve"> многие ученики школ райцентра за отличную учебу и активную жизненную позицию.</w:t>
      </w:r>
    </w:p>
    <w:p w:rsidR="00CA1AA0" w:rsidRPr="00FC7E57" w:rsidRDefault="00CA1AA0" w:rsidP="00CA1AA0">
      <w:pPr>
        <w:pStyle w:val="3"/>
        <w:spacing w:before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FC7E57">
        <w:rPr>
          <w:b/>
          <w:sz w:val="28"/>
          <w:szCs w:val="28"/>
          <w:u w:val="single"/>
        </w:rPr>
        <w:t>Прогноз 201</w:t>
      </w:r>
      <w:r>
        <w:rPr>
          <w:b/>
          <w:sz w:val="28"/>
          <w:szCs w:val="28"/>
          <w:u w:val="single"/>
        </w:rPr>
        <w:t>8-2020</w:t>
      </w:r>
      <w:r w:rsidRPr="00FC7E57">
        <w:rPr>
          <w:b/>
          <w:sz w:val="28"/>
          <w:szCs w:val="28"/>
          <w:u w:val="single"/>
        </w:rPr>
        <w:t xml:space="preserve"> гг.</w:t>
      </w:r>
    </w:p>
    <w:p w:rsidR="00CA1AA0" w:rsidRPr="00FC7E57" w:rsidRDefault="00CA1AA0" w:rsidP="00CA1AA0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дошкольными образовательными учреждениями прогнозируется на </w:t>
      </w:r>
      <w:r>
        <w:rPr>
          <w:sz w:val="28"/>
          <w:szCs w:val="28"/>
        </w:rPr>
        <w:t xml:space="preserve">прежнем </w:t>
      </w:r>
      <w:r w:rsidRPr="00FC7E57">
        <w:rPr>
          <w:sz w:val="28"/>
          <w:szCs w:val="28"/>
        </w:rPr>
        <w:t>уровне.</w:t>
      </w:r>
    </w:p>
    <w:p w:rsidR="00CA1AA0" w:rsidRPr="00FC7E57" w:rsidRDefault="00CA1AA0" w:rsidP="00CA1AA0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Количество детей, приходящихся на 100 мест в дошкольных образовательных учреждениях</w:t>
      </w:r>
      <w:r w:rsidRPr="00FC7E57">
        <w:rPr>
          <w:sz w:val="28"/>
          <w:szCs w:val="28"/>
        </w:rPr>
        <w:tab/>
        <w:t xml:space="preserve">- прогнозируется уменьшение и сохранение </w:t>
      </w:r>
      <w:r>
        <w:rPr>
          <w:sz w:val="28"/>
          <w:szCs w:val="28"/>
        </w:rPr>
        <w:t xml:space="preserve">этой </w:t>
      </w:r>
      <w:r w:rsidRPr="00FC7E57">
        <w:rPr>
          <w:sz w:val="28"/>
          <w:szCs w:val="28"/>
        </w:rPr>
        <w:t>тенденции до 20</w:t>
      </w:r>
      <w:r>
        <w:rPr>
          <w:sz w:val="28"/>
          <w:szCs w:val="28"/>
        </w:rPr>
        <w:t>20</w:t>
      </w:r>
      <w:r w:rsidRPr="00FC7E57">
        <w:rPr>
          <w:sz w:val="28"/>
          <w:szCs w:val="28"/>
        </w:rPr>
        <w:t xml:space="preserve"> г.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Количество учащихся в государственных и муниципальных общеобразовательных учреждениях учащихся увеличится на 0,3</w:t>
      </w:r>
      <w:r w:rsidRPr="00FC7E57">
        <w:rPr>
          <w:sz w:val="28"/>
          <w:szCs w:val="28"/>
        </w:rPr>
        <w:sym w:font="Symbol" w:char="F02D"/>
      </w:r>
      <w:r w:rsidRPr="00FC7E57">
        <w:rPr>
          <w:sz w:val="28"/>
          <w:szCs w:val="28"/>
        </w:rPr>
        <w:t>1,</w:t>
      </w:r>
      <w:r>
        <w:rPr>
          <w:sz w:val="28"/>
          <w:szCs w:val="28"/>
        </w:rPr>
        <w:t>5</w:t>
      </w:r>
      <w:r w:rsidRPr="00FC7E57">
        <w:rPr>
          <w:sz w:val="28"/>
          <w:szCs w:val="28"/>
        </w:rPr>
        <w:t>%.</w:t>
      </w:r>
    </w:p>
    <w:p w:rsidR="00CA1AA0" w:rsidRPr="00DB34A5" w:rsidRDefault="00CA1AA0" w:rsidP="00CA1AA0">
      <w:pPr>
        <w:spacing w:line="360" w:lineRule="auto"/>
        <w:ind w:left="360"/>
        <w:jc w:val="both"/>
        <w:rPr>
          <w:sz w:val="28"/>
          <w:szCs w:val="28"/>
        </w:rPr>
      </w:pPr>
      <w:r w:rsidRPr="00DB34A5">
        <w:rPr>
          <w:sz w:val="28"/>
          <w:szCs w:val="28"/>
        </w:rPr>
        <w:t xml:space="preserve">Основные мероприятия по поддержке талантливой молодежи: </w:t>
      </w:r>
    </w:p>
    <w:p w:rsidR="00CA1AA0" w:rsidRPr="001C2E1E" w:rsidRDefault="00CA1AA0" w:rsidP="00CA1AA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районный этап предметных олимпиад</w:t>
      </w:r>
      <w:r>
        <w:rPr>
          <w:sz w:val="28"/>
          <w:szCs w:val="28"/>
        </w:rPr>
        <w:t>,</w:t>
      </w:r>
      <w:r w:rsidRPr="001C2E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районная научно-практическая конференция,</w:t>
      </w:r>
    </w:p>
    <w:p w:rsidR="00CA1AA0" w:rsidRPr="001C2E1E" w:rsidRDefault="00CA1AA0" w:rsidP="00CA1AA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 xml:space="preserve">конкурсы «Ученик года», «Лидер года»,                                                                                          </w:t>
      </w:r>
    </w:p>
    <w:p w:rsidR="00CA1AA0" w:rsidRPr="001C2E1E" w:rsidRDefault="00CA1AA0" w:rsidP="00CA1AA0">
      <w:pPr>
        <w:spacing w:line="360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елка главы района для отличников и активистов района,</w:t>
      </w:r>
    </w:p>
    <w:p w:rsidR="00CA1AA0" w:rsidRPr="001C2E1E" w:rsidRDefault="00CA1AA0" w:rsidP="00CA1AA0">
      <w:pPr>
        <w:spacing w:line="360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премия для 25 активистов района,</w:t>
      </w:r>
    </w:p>
    <w:p w:rsidR="00CA1AA0" w:rsidRPr="001C2E1E" w:rsidRDefault="00CA1AA0" w:rsidP="00CA1AA0">
      <w:pPr>
        <w:spacing w:line="360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церемония вручения золотых медалей главой района,</w:t>
      </w:r>
    </w:p>
    <w:p w:rsidR="00CA1AA0" w:rsidRPr="001C2E1E" w:rsidRDefault="00CA1AA0" w:rsidP="00CA1AA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вручение благодарственных писем главы района выпускникам 9 и 11 классов за активную жизненную позицию</w:t>
      </w:r>
      <w:r>
        <w:rPr>
          <w:sz w:val="28"/>
          <w:szCs w:val="28"/>
        </w:rPr>
        <w:t>;</w:t>
      </w:r>
    </w:p>
    <w:p w:rsidR="00CA1AA0" w:rsidRPr="001C2E1E" w:rsidRDefault="00CA1AA0" w:rsidP="00CA1AA0">
      <w:pPr>
        <w:spacing w:line="360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работа районных клубов «Эрудит», «КВН»;</w:t>
      </w:r>
    </w:p>
    <w:p w:rsidR="00CA1AA0" w:rsidRPr="001C2E1E" w:rsidRDefault="00CA1AA0" w:rsidP="00CA1AA0">
      <w:pPr>
        <w:spacing w:line="360" w:lineRule="auto"/>
        <w:ind w:left="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деятельность районной школы для одаренных детей «Дар».</w:t>
      </w:r>
    </w:p>
    <w:p w:rsidR="00CA1AA0" w:rsidRPr="00DB34A5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DB34A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Здравоохранение. </w:t>
      </w:r>
    </w:p>
    <w:p w:rsidR="00CA1AA0" w:rsidRPr="00843E3C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lastRenderedPageBreak/>
        <w:t xml:space="preserve">Обеспеченность населения больничными койками в 2016 г. составляла 169 коек на 10 тыс. чел. населения. </w:t>
      </w:r>
    </w:p>
    <w:p w:rsidR="00CA1AA0" w:rsidRPr="00FC7E57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>Мощность амбулаторно-поликлинических учреждений в 2016 году составила 2,75 посещений в смену на 100 человек населения.</w:t>
      </w:r>
      <w:r w:rsidRPr="00FC7E57">
        <w:rPr>
          <w:sz w:val="28"/>
          <w:szCs w:val="28"/>
        </w:rPr>
        <w:t xml:space="preserve"> Новые объекты здравоохранения не вводились, поэтому мощность не измени</w:t>
      </w:r>
      <w:r>
        <w:rPr>
          <w:sz w:val="28"/>
          <w:szCs w:val="28"/>
        </w:rPr>
        <w:t>тся в плановом периоде</w:t>
      </w:r>
      <w:r w:rsidRPr="00FC7E57">
        <w:rPr>
          <w:sz w:val="28"/>
          <w:szCs w:val="28"/>
        </w:rPr>
        <w:t>.</w:t>
      </w:r>
    </w:p>
    <w:p w:rsidR="00CA1AA0" w:rsidRPr="00FC7E57" w:rsidRDefault="00CA1AA0" w:rsidP="00CA1AA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>Численность врачей всех специальностей составила 83 чел</w:t>
      </w:r>
      <w:r w:rsidRPr="009E77E9">
        <w:rPr>
          <w:sz w:val="28"/>
          <w:szCs w:val="28"/>
        </w:rPr>
        <w:t>.</w:t>
      </w:r>
      <w:r w:rsidRPr="00FC7E57">
        <w:rPr>
          <w:sz w:val="28"/>
          <w:szCs w:val="28"/>
        </w:rPr>
        <w:t xml:space="preserve"> Несколько врачей прибыли по программе «Земский доктор».</w:t>
      </w:r>
    </w:p>
    <w:p w:rsidR="00CA1AA0" w:rsidRPr="00FC7E57" w:rsidRDefault="00CA1AA0" w:rsidP="00CA1AA0">
      <w:pPr>
        <w:pStyle w:val="3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Численность среднего медицинского персонала </w:t>
      </w:r>
      <w:r w:rsidRPr="00843E3C">
        <w:rPr>
          <w:sz w:val="28"/>
          <w:szCs w:val="28"/>
        </w:rPr>
        <w:t>составила 279</w:t>
      </w:r>
      <w:r w:rsidRPr="00795284">
        <w:rPr>
          <w:sz w:val="28"/>
          <w:szCs w:val="28"/>
        </w:rPr>
        <w:t xml:space="preserve"> чел.</w:t>
      </w:r>
      <w:r w:rsidRPr="00FC7E57">
        <w:rPr>
          <w:sz w:val="28"/>
          <w:szCs w:val="28"/>
        </w:rPr>
        <w:t xml:space="preserve"> Соответственно количество населения на одного работника среднего медицинского персонала </w:t>
      </w:r>
      <w:r w:rsidRPr="00843E3C">
        <w:rPr>
          <w:sz w:val="28"/>
          <w:szCs w:val="28"/>
        </w:rPr>
        <w:t>составило 101,43 чел.</w:t>
      </w:r>
      <w:r w:rsidRPr="00FC7E57">
        <w:rPr>
          <w:sz w:val="28"/>
          <w:szCs w:val="28"/>
        </w:rPr>
        <w:t xml:space="preserve"> на конец года.</w:t>
      </w:r>
      <w:r w:rsidRPr="00FC7E57">
        <w:rPr>
          <w:sz w:val="28"/>
          <w:szCs w:val="28"/>
        </w:rPr>
        <w:tab/>
      </w:r>
    </w:p>
    <w:p w:rsidR="00CA1AA0" w:rsidRPr="001C2E1E" w:rsidRDefault="00CA1AA0" w:rsidP="00CA1AA0">
      <w:pPr>
        <w:spacing w:line="360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2E1E">
        <w:rPr>
          <w:sz w:val="28"/>
          <w:szCs w:val="28"/>
        </w:rPr>
        <w:t xml:space="preserve">ктивно используется </w:t>
      </w:r>
      <w:proofErr w:type="spellStart"/>
      <w:r w:rsidRPr="001C2E1E">
        <w:rPr>
          <w:sz w:val="28"/>
          <w:szCs w:val="28"/>
        </w:rPr>
        <w:t>мед.оборудование</w:t>
      </w:r>
      <w:proofErr w:type="spellEnd"/>
      <w:r w:rsidRPr="001C2E1E">
        <w:rPr>
          <w:sz w:val="28"/>
          <w:szCs w:val="28"/>
        </w:rPr>
        <w:t>, полученное по программе модернизации</w:t>
      </w:r>
      <w:r>
        <w:rPr>
          <w:sz w:val="28"/>
          <w:szCs w:val="28"/>
        </w:rPr>
        <w:t xml:space="preserve"> учреждение здравоохранения</w:t>
      </w:r>
      <w:r w:rsidRPr="001C2E1E">
        <w:rPr>
          <w:sz w:val="28"/>
          <w:szCs w:val="28"/>
        </w:rPr>
        <w:t xml:space="preserve">. </w:t>
      </w:r>
    </w:p>
    <w:p w:rsidR="00CA1AA0" w:rsidRPr="001C2E1E" w:rsidRDefault="00CA1AA0" w:rsidP="00CA1AA0">
      <w:pPr>
        <w:spacing w:line="360" w:lineRule="auto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2E1E">
        <w:rPr>
          <w:sz w:val="28"/>
          <w:szCs w:val="28"/>
        </w:rPr>
        <w:t>Лечебно - профилактическую помощь населению оказывают</w:t>
      </w:r>
      <w:r>
        <w:rPr>
          <w:sz w:val="28"/>
          <w:szCs w:val="28"/>
        </w:rPr>
        <w:t xml:space="preserve"> квалифицированные специалисты</w:t>
      </w:r>
      <w:r w:rsidRPr="001C2E1E">
        <w:rPr>
          <w:sz w:val="28"/>
          <w:szCs w:val="28"/>
        </w:rPr>
        <w:t>.</w:t>
      </w:r>
    </w:p>
    <w:p w:rsidR="00CA1AA0" w:rsidRPr="001C2E1E" w:rsidRDefault="00CA1AA0" w:rsidP="00CA1AA0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E1E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лечебных учреждений соответствует соответствующим требованиям.</w:t>
      </w:r>
    </w:p>
    <w:p w:rsidR="00CA1AA0" w:rsidRPr="001C2E1E" w:rsidRDefault="00CA1AA0" w:rsidP="00CA1AA0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E1E">
        <w:rPr>
          <w:sz w:val="28"/>
          <w:szCs w:val="28"/>
        </w:rPr>
        <w:t>Аварийных зданий в ЛПУ</w:t>
      </w:r>
      <w:r>
        <w:rPr>
          <w:sz w:val="28"/>
          <w:szCs w:val="28"/>
        </w:rPr>
        <w:t xml:space="preserve"> нет. </w:t>
      </w:r>
    </w:p>
    <w:p w:rsidR="00CA1AA0" w:rsidRPr="001C2E1E" w:rsidRDefault="00CA1AA0" w:rsidP="00CA1AA0">
      <w:pPr>
        <w:pStyle w:val="af8"/>
        <w:tabs>
          <w:tab w:val="left" w:pos="7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773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C2E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2E1E">
        <w:rPr>
          <w:sz w:val="28"/>
          <w:szCs w:val="28"/>
        </w:rPr>
        <w:t xml:space="preserve">рамках Программы </w:t>
      </w:r>
      <w:r>
        <w:rPr>
          <w:sz w:val="28"/>
          <w:szCs w:val="28"/>
        </w:rPr>
        <w:t>«</w:t>
      </w:r>
      <w:r w:rsidRPr="003E3401">
        <w:rPr>
          <w:sz w:val="28"/>
          <w:szCs w:val="28"/>
        </w:rPr>
        <w:t>Модернизация здравоохранения»</w:t>
      </w:r>
      <w:r>
        <w:rPr>
          <w:b/>
          <w:sz w:val="28"/>
          <w:szCs w:val="28"/>
        </w:rPr>
        <w:t xml:space="preserve"> </w:t>
      </w:r>
      <w:r w:rsidRPr="00895E93">
        <w:rPr>
          <w:sz w:val="28"/>
          <w:szCs w:val="28"/>
        </w:rPr>
        <w:t xml:space="preserve">проведен </w:t>
      </w:r>
      <w:r w:rsidRPr="003E3401">
        <w:rPr>
          <w:sz w:val="28"/>
          <w:szCs w:val="28"/>
        </w:rPr>
        <w:t xml:space="preserve"> капитальный ремонт</w:t>
      </w:r>
      <w:r>
        <w:rPr>
          <w:sz w:val="28"/>
          <w:szCs w:val="28"/>
        </w:rPr>
        <w:t xml:space="preserve"> отделений.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Включение в 2010 г.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новосергиевского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здравоохранения  в федеральную программу по оказанию помощи пострадавшим при ДТП на федеральной трассе Самара – Оренбург  М-5 </w:t>
      </w:r>
      <w:r w:rsidRPr="0083516F">
        <w:rPr>
          <w:color w:val="000000"/>
          <w:sz w:val="28"/>
          <w:szCs w:val="28"/>
        </w:rPr>
        <w:t>«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Урал</w:t>
      </w:r>
      <w:r w:rsidRPr="0083516F">
        <w:rPr>
          <w:color w:val="000000"/>
          <w:sz w:val="28"/>
          <w:szCs w:val="28"/>
        </w:rPr>
        <w:t xml:space="preserve">»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способствовало улучшению диагностики и лечению. </w:t>
      </w:r>
    </w:p>
    <w:p w:rsidR="00CA1AA0" w:rsidRPr="0083516F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областной программе модернизации здравоохранения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Новосергиевкая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ЦРБ фигурирует как межмуниципальный центр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включающий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Илекский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 и Переволоцкий районы с населением 95,5 тыс. Межрайонные функции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оказываются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следующим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направлениям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: неонатология и родовспоможение, травматология, кардиология, сосудистая неврология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A1AA0" w:rsidRPr="0083516F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</w:t>
      </w:r>
      <w:r w:rsidRPr="0083516F">
        <w:rPr>
          <w:sz w:val="28"/>
          <w:szCs w:val="28"/>
        </w:rPr>
        <w:t>В здравоохранении ведется работа и оказываются услуги по 236 видам доврачебной, амбулаторно-поликлинической, стационарной скорой и скорой  специализированной медицинской помощи.</w:t>
      </w:r>
    </w:p>
    <w:p w:rsidR="00CA1AA0" w:rsidRPr="0083516F" w:rsidRDefault="00CA1AA0" w:rsidP="00CA1A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516F">
        <w:rPr>
          <w:sz w:val="28"/>
          <w:szCs w:val="28"/>
        </w:rPr>
        <w:t>В полной мере осуществляет свою деятельность детская поликлиника по приему самых маленьких пациентов.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населения больничными койками: </w:t>
      </w:r>
      <w:r w:rsidRPr="00795284">
        <w:rPr>
          <w:sz w:val="28"/>
          <w:szCs w:val="28"/>
        </w:rPr>
        <w:t>в 2018 г. прогнозируется  увеличение количества населения на одну больничную койку до 180,4.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Мощность амбулаторно-поликлинических учреждений в 201</w:t>
      </w:r>
      <w:r>
        <w:rPr>
          <w:sz w:val="28"/>
          <w:szCs w:val="28"/>
        </w:rPr>
        <w:t>7</w:t>
      </w:r>
      <w:r w:rsidRPr="00FC7E57">
        <w:rPr>
          <w:sz w:val="28"/>
          <w:szCs w:val="28"/>
        </w:rPr>
        <w:t xml:space="preserve"> году не изменится.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врачами увеличится, так как имеется потребность в кадрах. </w:t>
      </w:r>
    </w:p>
    <w:p w:rsidR="00CA1AA0" w:rsidRPr="00FC7E57" w:rsidRDefault="00CA1AA0" w:rsidP="00CA1AA0">
      <w:pPr>
        <w:pStyle w:val="3"/>
        <w:spacing w:before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FC7E57">
        <w:rPr>
          <w:b/>
          <w:sz w:val="28"/>
          <w:szCs w:val="28"/>
          <w:u w:val="single"/>
        </w:rPr>
        <w:t>Прогноз 201</w:t>
      </w:r>
      <w:r>
        <w:rPr>
          <w:b/>
          <w:sz w:val="28"/>
          <w:szCs w:val="28"/>
          <w:u w:val="single"/>
        </w:rPr>
        <w:t>8</w:t>
      </w:r>
      <w:r w:rsidRPr="00FC7E57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20</w:t>
      </w:r>
      <w:r w:rsidRPr="00FC7E57">
        <w:rPr>
          <w:b/>
          <w:sz w:val="28"/>
          <w:szCs w:val="28"/>
          <w:u w:val="single"/>
        </w:rPr>
        <w:t xml:space="preserve"> гг.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населения больничными койками останется на уровне 201</w:t>
      </w:r>
      <w:r>
        <w:rPr>
          <w:sz w:val="28"/>
          <w:szCs w:val="28"/>
        </w:rPr>
        <w:t>6</w:t>
      </w:r>
      <w:r w:rsidRPr="00FC7E57">
        <w:rPr>
          <w:sz w:val="28"/>
          <w:szCs w:val="28"/>
        </w:rPr>
        <w:t xml:space="preserve"> года. Следовательно, не изменится и количество населения на одну больничную </w:t>
      </w:r>
      <w:r w:rsidRPr="00843E3C">
        <w:rPr>
          <w:sz w:val="28"/>
          <w:szCs w:val="28"/>
        </w:rPr>
        <w:t>койку – 169 чел.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Мощность амбулаторно-поликлинических учреждений - изменений не планируется.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врачами всех специальностей, обеспеченность средним медицинским персоналом, численность врачей и среднего медицинского персонала,  количество населения на одного работника среднего медицинского персонала останется без изменений на уровне 201</w:t>
      </w:r>
      <w:r>
        <w:rPr>
          <w:sz w:val="28"/>
          <w:szCs w:val="28"/>
        </w:rPr>
        <w:t>6</w:t>
      </w:r>
      <w:r w:rsidRPr="00FC7E57">
        <w:rPr>
          <w:sz w:val="28"/>
          <w:szCs w:val="28"/>
        </w:rPr>
        <w:t xml:space="preserve"> года. </w:t>
      </w:r>
    </w:p>
    <w:p w:rsidR="00CA1AA0" w:rsidRPr="0083516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3516F">
        <w:rPr>
          <w:sz w:val="28"/>
          <w:szCs w:val="28"/>
        </w:rPr>
        <w:t>Все эти меры позволят повысить рождаемость, улучшить здоровье населения, увеличить продолжительность жизни.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Одной из задач органов местного самоуправления является обеспечение </w:t>
      </w:r>
      <w:r w:rsidRPr="005605A8">
        <w:rPr>
          <w:b/>
          <w:sz w:val="28"/>
          <w:szCs w:val="28"/>
        </w:rPr>
        <w:t>социальной защищенности</w:t>
      </w:r>
      <w:r>
        <w:rPr>
          <w:sz w:val="28"/>
          <w:szCs w:val="28"/>
        </w:rPr>
        <w:t xml:space="preserve"> нуждающихся граждан через предоставление мер государственной поддержки, выполнение минимальных стандартов в сфере обслуживания и дальнейшее  повышение их качества.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настоящее время на территории муниципального образования  проживают граждане, которые нуждаются в особой заботе государства.</w:t>
      </w:r>
      <w:r>
        <w:rPr>
          <w:b/>
          <w:sz w:val="28"/>
          <w:szCs w:val="28"/>
        </w:rPr>
        <w:t xml:space="preserve">  </w:t>
      </w:r>
    </w:p>
    <w:p w:rsidR="00CA1AA0" w:rsidRPr="00D562D8" w:rsidRDefault="00CA1AA0" w:rsidP="00CA1AA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8169D">
        <w:rPr>
          <w:sz w:val="28"/>
          <w:szCs w:val="28"/>
        </w:rPr>
        <w:t xml:space="preserve">Социальную поддержку в виде пособий, компенсаций, материальной помощи или социальных услуг в соответствии </w:t>
      </w:r>
      <w:r w:rsidRPr="0048169D">
        <w:rPr>
          <w:color w:val="FF0000"/>
          <w:sz w:val="28"/>
          <w:szCs w:val="28"/>
        </w:rPr>
        <w:t xml:space="preserve"> </w:t>
      </w:r>
      <w:r w:rsidRPr="0048169D">
        <w:rPr>
          <w:sz w:val="28"/>
          <w:szCs w:val="28"/>
        </w:rPr>
        <w:t xml:space="preserve">с областным и федеральным законодательством в полном объеме  </w:t>
      </w:r>
      <w:r w:rsidRPr="00CD3FEF">
        <w:rPr>
          <w:sz w:val="28"/>
          <w:szCs w:val="28"/>
        </w:rPr>
        <w:t>получали 1874 семьи.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Возросло количество многодетных семей.   </w:t>
      </w:r>
    </w:p>
    <w:p w:rsidR="00CA1AA0" w:rsidRPr="00FA6599" w:rsidRDefault="00CA1AA0" w:rsidP="00CA1A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 законом «О дополнительных мерах социальной поддержки семей, имеющих детей, на территории Оренбургской области», предусматривающим</w:t>
      </w:r>
      <w:r w:rsidRPr="007D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семьям,  при рождении (усыновлении) третьего или последующего ребенка в период </w:t>
      </w:r>
      <w:r w:rsidRPr="00AB5C96">
        <w:rPr>
          <w:sz w:val="28"/>
          <w:szCs w:val="28"/>
        </w:rPr>
        <w:t xml:space="preserve">с 01.01.2011 года по 31.12.2017 года, </w:t>
      </w:r>
      <w:r>
        <w:rPr>
          <w:sz w:val="28"/>
          <w:szCs w:val="28"/>
        </w:rPr>
        <w:t xml:space="preserve">выплату регионального материнского капитала в размере </w:t>
      </w:r>
      <w:r w:rsidRPr="00AB5C96">
        <w:rPr>
          <w:sz w:val="28"/>
          <w:szCs w:val="28"/>
        </w:rPr>
        <w:t>100 тысяч рублей</w:t>
      </w:r>
      <w:r>
        <w:rPr>
          <w:sz w:val="28"/>
          <w:szCs w:val="28"/>
        </w:rPr>
        <w:t xml:space="preserve">. </w:t>
      </w:r>
      <w:r w:rsidRPr="00AB5C96">
        <w:rPr>
          <w:sz w:val="28"/>
          <w:szCs w:val="28"/>
        </w:rPr>
        <w:t xml:space="preserve"> </w:t>
      </w:r>
    </w:p>
    <w:p w:rsidR="00CA1AA0" w:rsidRDefault="00CA1AA0" w:rsidP="00CA1AA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рамках  исполнения государственных полномочий по организации и обеспечению отдыха и оздоровления детей удалось сохранить на уровне 2016 года охват детей оздоровительными мероприятиями.</w:t>
      </w:r>
      <w:r w:rsidRPr="00402FAC">
        <w:rPr>
          <w:b/>
          <w:sz w:val="28"/>
          <w:szCs w:val="28"/>
        </w:rPr>
        <w:t xml:space="preserve"> </w:t>
      </w:r>
    </w:p>
    <w:p w:rsidR="00CA1AA0" w:rsidRPr="002F7C0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2F7C0A">
        <w:rPr>
          <w:sz w:val="28"/>
          <w:szCs w:val="28"/>
        </w:rPr>
        <w:t>Деятельность в сфере социального обслуживания семьи и детей осуществля</w:t>
      </w:r>
      <w:r>
        <w:rPr>
          <w:sz w:val="28"/>
          <w:szCs w:val="28"/>
        </w:rPr>
        <w:t>е</w:t>
      </w:r>
      <w:r w:rsidRPr="002F7C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F7C0A">
        <w:rPr>
          <w:sz w:val="28"/>
          <w:szCs w:val="28"/>
        </w:rPr>
        <w:t xml:space="preserve">отделение социальной помощи семье и  детям  </w:t>
      </w:r>
      <w:r>
        <w:rPr>
          <w:sz w:val="28"/>
          <w:szCs w:val="28"/>
        </w:rPr>
        <w:t>комплексного центра социального обслуживания</w:t>
      </w:r>
      <w:r w:rsidRPr="002F7C0A">
        <w:rPr>
          <w:sz w:val="28"/>
          <w:szCs w:val="28"/>
        </w:rPr>
        <w:t>.</w:t>
      </w:r>
    </w:p>
    <w:p w:rsidR="00CA1AA0" w:rsidRDefault="00CA1AA0" w:rsidP="00F07450">
      <w:pPr>
        <w:widowControl w:val="0"/>
        <w:pBdr>
          <w:bottom w:val="double" w:sz="6" w:space="10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Основными задачами остаются </w:t>
      </w:r>
      <w:r w:rsidRPr="00700769">
        <w:rPr>
          <w:sz w:val="28"/>
          <w:szCs w:val="28"/>
        </w:rPr>
        <w:t>усиление</w:t>
      </w:r>
      <w:r w:rsidRPr="00C86300">
        <w:rPr>
          <w:sz w:val="28"/>
          <w:szCs w:val="28"/>
        </w:rPr>
        <w:t xml:space="preserve"> профилактического направления работы учреждений с сохранением доступности услуг для нуждающихся семей и детей, </w:t>
      </w:r>
      <w:r w:rsidRPr="00700769">
        <w:rPr>
          <w:sz w:val="28"/>
          <w:szCs w:val="28"/>
        </w:rPr>
        <w:t>увеличение</w:t>
      </w:r>
      <w:r w:rsidRPr="00C86300">
        <w:rPr>
          <w:sz w:val="28"/>
          <w:szCs w:val="28"/>
        </w:rPr>
        <w:t xml:space="preserve"> объема предоставляемых социальных услуг и улучшени</w:t>
      </w:r>
      <w:r>
        <w:rPr>
          <w:sz w:val="28"/>
          <w:szCs w:val="28"/>
        </w:rPr>
        <w:t>е</w:t>
      </w:r>
      <w:r w:rsidRPr="00C86300">
        <w:rPr>
          <w:sz w:val="28"/>
          <w:szCs w:val="28"/>
        </w:rPr>
        <w:t xml:space="preserve"> их качества</w:t>
      </w:r>
      <w:r>
        <w:rPr>
          <w:sz w:val="28"/>
          <w:szCs w:val="28"/>
        </w:rPr>
        <w:t>.</w:t>
      </w:r>
      <w:r w:rsidRPr="00C8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45CE"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>Одной из значимых мер адресной социальной поддержки остается предоставление  субсидий на оплату ЖКУ малообеспеченными и нуждаются в поддержке гражданам</w:t>
      </w:r>
      <w:r w:rsidRPr="006718BB">
        <w:rPr>
          <w:sz w:val="28"/>
          <w:szCs w:val="28"/>
        </w:rPr>
        <w:t xml:space="preserve">.  </w:t>
      </w:r>
      <w:r w:rsidRPr="00843E3C">
        <w:rPr>
          <w:sz w:val="28"/>
          <w:szCs w:val="28"/>
        </w:rPr>
        <w:t>В 2016 году таковых было 311 семей и сумма выплат составила 2175,3 тыс. руб., по оценке в 2017 году – 279 семей, сумма выплат составит 1431,0 тыс. руб.</w:t>
      </w:r>
      <w:r>
        <w:rPr>
          <w:sz w:val="28"/>
          <w:szCs w:val="28"/>
        </w:rPr>
        <w:t xml:space="preserve"> </w:t>
      </w:r>
    </w:p>
    <w:p w:rsidR="00CA1AA0" w:rsidRDefault="00CA1AA0" w:rsidP="00F0745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2004 года в Оренбуржье действует областная целевая программа «Защитник Отечества», направленная на социальную поддержку ветеранов Великой Отечественной войны, семей военнослужащих, сотрудников </w:t>
      </w:r>
      <w:r>
        <w:rPr>
          <w:sz w:val="28"/>
          <w:szCs w:val="28"/>
        </w:rPr>
        <w:lastRenderedPageBreak/>
        <w:t>органов внутренних дел и госбезопасности, пострадавших при исполнении служебного долга, членов семей погибших при исполнении.</w:t>
      </w:r>
      <w:r w:rsidRPr="00080BE4">
        <w:rPr>
          <w:b/>
          <w:sz w:val="28"/>
          <w:szCs w:val="28"/>
        </w:rPr>
        <w:t xml:space="preserve"> 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Целый комплекс мер социальной поддержки предусмотрен и районной программой «Защитник Отечества». Это и обеспечение нуждающихся ветеранов услугами связи,  помощь в проведении ремонта жилья,  оказание экстренной материальной помощи,  оказавшимся в трудной жизненной ситуации, проведение льготной подписки на периодические издания, определение нуждаемости в стационарном обслуживании и обслуживании на дому, а также участие в различных торжественных и спортивных мероприятиях, посвященных памятным датам.</w:t>
      </w:r>
    </w:p>
    <w:p w:rsidR="00CA1AA0" w:rsidRPr="001C2E1E" w:rsidRDefault="00CA1AA0" w:rsidP="00CA1AA0">
      <w:pPr>
        <w:pStyle w:val="31"/>
        <w:spacing w:line="360" w:lineRule="auto"/>
        <w:ind w:left="0" w:firstLine="991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Одним из основных  достижений реализации программы </w:t>
      </w:r>
      <w:r w:rsidRPr="000A5623">
        <w:rPr>
          <w:i/>
          <w:sz w:val="28"/>
          <w:szCs w:val="28"/>
        </w:rPr>
        <w:t>«Реабилитация инвалидов в Оренбургской области»</w:t>
      </w:r>
      <w:r>
        <w:rPr>
          <w:i/>
          <w:sz w:val="28"/>
          <w:szCs w:val="28"/>
        </w:rPr>
        <w:t xml:space="preserve"> </w:t>
      </w:r>
      <w:r w:rsidRPr="001C2E1E">
        <w:rPr>
          <w:sz w:val="28"/>
          <w:szCs w:val="28"/>
        </w:rPr>
        <w:t xml:space="preserve">должно стать четкое соблюдение условий доступности административных зданий и помещений, индивидуального жилья для инвалидов и  мало мобильных граждан строго в соответствии со строительными нормами и правилами  органов архитектуры и градостроительства, уполномоченных на то законодательными актами Российской Федерации, в пределах их компетенции. 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500 граждан почтенного возраста и инвалидов охвачено надомным социальным обслуживанием. На территории муниципального образования  действует 6 отделений социальной помощи. Это направление дает возможность многим пожилым гражданам и инвалидам в преклонном возрасте жить в привычных условиях и  окружении, сохраняя соседские связи и социальные контакты.</w:t>
      </w:r>
    </w:p>
    <w:p w:rsidR="00CA1AA0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дальнейшего развития системы социального обслуживания необходимо:</w:t>
      </w:r>
    </w:p>
    <w:p w:rsidR="00CA1AA0" w:rsidRPr="00A833C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внедрять передовые формы социального обслуживания;</w:t>
      </w:r>
    </w:p>
    <w:p w:rsidR="00CA1AA0" w:rsidRPr="00A833C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активизировать организацию патронажа граждан пожилого возраста и инвалидов;</w:t>
      </w:r>
    </w:p>
    <w:p w:rsidR="00CA1AA0" w:rsidRPr="00A833C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A833CD">
        <w:rPr>
          <w:sz w:val="28"/>
          <w:szCs w:val="28"/>
        </w:rPr>
        <w:lastRenderedPageBreak/>
        <w:t>- шире привлекать к участию в социальном обслуживании учреждения здравоохранения, службы занятости населения, бытового и торгового обслуживания;</w:t>
      </w:r>
    </w:p>
    <w:p w:rsidR="00CA1AA0" w:rsidRPr="00A833C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повышать профессиональный уровень и квалификацию работников;</w:t>
      </w:r>
    </w:p>
    <w:p w:rsidR="00CA1AA0" w:rsidRPr="00A833CD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развивать добровольческое движение в этой сфере с привлечением учащихся образовательных учреждений, волонтеров, спонсоров и благотворителей.</w:t>
      </w:r>
    </w:p>
    <w:p w:rsidR="00CA1AA0" w:rsidRPr="001C2E1E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0A5623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Пенсионн</w:t>
      </w: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ое</w:t>
      </w:r>
      <w:r w:rsidRPr="000A5623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 обеспечение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1C2E1E">
        <w:rPr>
          <w:sz w:val="28"/>
          <w:szCs w:val="28"/>
        </w:rPr>
        <w:t>Управление ПФР в Новосергиевском районе продолжи</w:t>
      </w:r>
      <w:r>
        <w:rPr>
          <w:sz w:val="28"/>
          <w:szCs w:val="28"/>
        </w:rPr>
        <w:t>т</w:t>
      </w:r>
      <w:r w:rsidRPr="001C2E1E">
        <w:rPr>
          <w:sz w:val="28"/>
          <w:szCs w:val="28"/>
        </w:rPr>
        <w:t xml:space="preserve"> работу по повышению качества пенсионного обслуживания и обеспечения высокого уровня всех услуг застрахованным гражданам и страхователям; по улучшению и оптимизации деятельности клиентской службы (в </w:t>
      </w:r>
      <w:proofErr w:type="spellStart"/>
      <w:r w:rsidRPr="001C2E1E">
        <w:rPr>
          <w:sz w:val="28"/>
          <w:szCs w:val="28"/>
        </w:rPr>
        <w:t>т.ч</w:t>
      </w:r>
      <w:proofErr w:type="spellEnd"/>
      <w:r w:rsidRPr="001C2E1E">
        <w:rPr>
          <w:sz w:val="28"/>
          <w:szCs w:val="28"/>
        </w:rPr>
        <w:t>. и посредством дальнейшего развития выездной (мобильной) клиентской службы) и внедрению информационных технологий, обеспечению выплат пенсионерам согласно установленного графика.</w:t>
      </w:r>
    </w:p>
    <w:p w:rsidR="00CA1AA0" w:rsidRPr="002D41CA" w:rsidRDefault="00CA1AA0" w:rsidP="00CA1AA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6718BB">
        <w:rPr>
          <w:sz w:val="28"/>
          <w:szCs w:val="28"/>
        </w:rPr>
        <w:t xml:space="preserve">На учете в Управлении ПФР в Новосергиевском районе на </w:t>
      </w:r>
      <w:r w:rsidRPr="00843E3C">
        <w:rPr>
          <w:sz w:val="28"/>
          <w:szCs w:val="28"/>
        </w:rPr>
        <w:t>1 января 2016 года состояло  4231 пенсионеров, на 1 января 2017 года -  4311</w:t>
      </w:r>
      <w:r w:rsidRPr="00CD3FEF">
        <w:rPr>
          <w:sz w:val="28"/>
          <w:szCs w:val="28"/>
        </w:rPr>
        <w:t xml:space="preserve"> пенсионеров</w:t>
      </w:r>
      <w:r w:rsidRPr="006718BB">
        <w:rPr>
          <w:sz w:val="28"/>
          <w:szCs w:val="28"/>
        </w:rPr>
        <w:t xml:space="preserve"> – это:</w:t>
      </w:r>
      <w:r>
        <w:rPr>
          <w:sz w:val="28"/>
          <w:szCs w:val="28"/>
        </w:rPr>
        <w:t xml:space="preserve"> </w:t>
      </w:r>
      <w:r w:rsidRPr="006718BB">
        <w:rPr>
          <w:sz w:val="28"/>
          <w:szCs w:val="28"/>
        </w:rPr>
        <w:t xml:space="preserve"> получатели трудовых пенсий</w:t>
      </w:r>
      <w:r>
        <w:rPr>
          <w:sz w:val="28"/>
          <w:szCs w:val="28"/>
        </w:rPr>
        <w:t>,</w:t>
      </w:r>
      <w:r w:rsidRPr="006718BB">
        <w:rPr>
          <w:sz w:val="28"/>
          <w:szCs w:val="28"/>
        </w:rPr>
        <w:t xml:space="preserve"> получатели социальных пенсий</w:t>
      </w:r>
      <w:r>
        <w:rPr>
          <w:sz w:val="28"/>
          <w:szCs w:val="28"/>
        </w:rPr>
        <w:t xml:space="preserve">, </w:t>
      </w:r>
      <w:r w:rsidRPr="006718BB">
        <w:rPr>
          <w:sz w:val="28"/>
          <w:szCs w:val="28"/>
        </w:rPr>
        <w:t>пенсионеры из числа военнослужащих и членов их семей</w:t>
      </w:r>
      <w:r>
        <w:rPr>
          <w:sz w:val="28"/>
          <w:szCs w:val="28"/>
        </w:rPr>
        <w:t>, пострадавшие на ЧАЭС,</w:t>
      </w:r>
      <w:r w:rsidRPr="006718BB">
        <w:rPr>
          <w:sz w:val="28"/>
          <w:szCs w:val="28"/>
        </w:rPr>
        <w:t xml:space="preserve"> досрочная выплата от ЦЗН</w:t>
      </w:r>
      <w:r>
        <w:rPr>
          <w:sz w:val="28"/>
          <w:szCs w:val="28"/>
        </w:rPr>
        <w:t>,</w:t>
      </w:r>
      <w:r w:rsidRPr="006718BB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и</w:t>
      </w:r>
      <w:r w:rsidRPr="006718BB">
        <w:rPr>
          <w:sz w:val="28"/>
          <w:szCs w:val="28"/>
        </w:rPr>
        <w:t xml:space="preserve"> ежемесячной денежной выплаты (далее ЕДВ).</w:t>
      </w:r>
    </w:p>
    <w:p w:rsidR="00CA1AA0" w:rsidRPr="00A32EC3" w:rsidRDefault="00CA1AA0" w:rsidP="00F0745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2EC3">
        <w:rPr>
          <w:b/>
          <w:bCs/>
          <w:i/>
          <w:spacing w:val="-5"/>
          <w:sz w:val="28"/>
          <w:szCs w:val="28"/>
        </w:rPr>
        <w:t xml:space="preserve">    </w:t>
      </w:r>
      <w:r>
        <w:rPr>
          <w:b/>
          <w:bCs/>
          <w:i/>
          <w:spacing w:val="-5"/>
          <w:sz w:val="28"/>
          <w:szCs w:val="28"/>
        </w:rPr>
        <w:t xml:space="preserve">   </w:t>
      </w:r>
      <w:r w:rsidRPr="00A32EC3">
        <w:rPr>
          <w:b/>
          <w:bCs/>
          <w:i/>
          <w:spacing w:val="-5"/>
          <w:sz w:val="28"/>
          <w:szCs w:val="28"/>
        </w:rPr>
        <w:t xml:space="preserve">  Спорт.</w:t>
      </w:r>
      <w:r>
        <w:rPr>
          <w:b/>
          <w:bCs/>
          <w:i/>
          <w:spacing w:val="-5"/>
          <w:sz w:val="28"/>
          <w:szCs w:val="28"/>
        </w:rPr>
        <w:t xml:space="preserve"> </w:t>
      </w:r>
      <w:r w:rsidRPr="00A32EC3">
        <w:rPr>
          <w:b/>
          <w:bCs/>
          <w:i/>
          <w:spacing w:val="-5"/>
          <w:sz w:val="28"/>
          <w:szCs w:val="28"/>
        </w:rPr>
        <w:t xml:space="preserve"> </w:t>
      </w:r>
      <w:r w:rsidRPr="00A32EC3">
        <w:rPr>
          <w:spacing w:val="8"/>
          <w:sz w:val="28"/>
          <w:szCs w:val="28"/>
        </w:rPr>
        <w:t xml:space="preserve">На территории муниципального образования на достаточном уровне укреплена спортивная база для </w:t>
      </w:r>
      <w:r w:rsidRPr="00A32EC3">
        <w:rPr>
          <w:spacing w:val="13"/>
          <w:sz w:val="28"/>
          <w:szCs w:val="28"/>
        </w:rPr>
        <w:t>занятий и роста спортивного мастерства по греко-римской борьбе, лыжным гонкам, футболу, волейболу, легкой атлетике, хоккею с шайбой, шахматам</w:t>
      </w:r>
      <w:r>
        <w:rPr>
          <w:spacing w:val="13"/>
          <w:sz w:val="28"/>
          <w:szCs w:val="28"/>
        </w:rPr>
        <w:t>,</w:t>
      </w:r>
      <w:r w:rsidRPr="00A32EC3">
        <w:rPr>
          <w:spacing w:val="13"/>
          <w:sz w:val="28"/>
          <w:szCs w:val="28"/>
        </w:rPr>
        <w:t xml:space="preserve"> </w:t>
      </w:r>
      <w:r w:rsidRPr="00A32EC3">
        <w:rPr>
          <w:sz w:val="28"/>
          <w:szCs w:val="28"/>
        </w:rPr>
        <w:t>настольному теннису</w:t>
      </w:r>
      <w:r>
        <w:rPr>
          <w:sz w:val="28"/>
          <w:szCs w:val="28"/>
        </w:rPr>
        <w:t xml:space="preserve"> и баскетболу</w:t>
      </w:r>
      <w:r w:rsidRPr="00A32EC3">
        <w:rPr>
          <w:sz w:val="28"/>
          <w:szCs w:val="28"/>
        </w:rPr>
        <w:t>.</w:t>
      </w:r>
    </w:p>
    <w:p w:rsidR="00CA1AA0" w:rsidRPr="00A32EC3" w:rsidRDefault="00CA1AA0" w:rsidP="00F07450">
      <w:pPr>
        <w:shd w:val="clear" w:color="auto" w:fill="FFFFFF"/>
        <w:spacing w:line="360" w:lineRule="auto"/>
        <w:ind w:left="14" w:firstLine="710"/>
        <w:jc w:val="both"/>
        <w:rPr>
          <w:sz w:val="28"/>
          <w:szCs w:val="28"/>
        </w:rPr>
      </w:pPr>
      <w:r w:rsidRPr="00A32EC3">
        <w:rPr>
          <w:sz w:val="28"/>
          <w:szCs w:val="28"/>
        </w:rPr>
        <w:t xml:space="preserve">Ежегодно  проводятся  соревнования по 15 </w:t>
      </w:r>
      <w:r w:rsidRPr="00A32EC3">
        <w:rPr>
          <w:spacing w:val="1"/>
          <w:sz w:val="28"/>
          <w:szCs w:val="28"/>
        </w:rPr>
        <w:t xml:space="preserve">культивируемым в районе видам спорта - это турниры первенства района </w:t>
      </w:r>
      <w:r w:rsidRPr="00A32EC3">
        <w:rPr>
          <w:sz w:val="28"/>
          <w:szCs w:val="28"/>
        </w:rPr>
        <w:t>среди команд коллективов физкультуры, СПК, предприятий и организаций в которых прин</w:t>
      </w:r>
      <w:r>
        <w:rPr>
          <w:sz w:val="28"/>
          <w:szCs w:val="28"/>
        </w:rPr>
        <w:t>имает</w:t>
      </w:r>
      <w:r w:rsidRPr="00A32EC3">
        <w:rPr>
          <w:sz w:val="28"/>
          <w:szCs w:val="28"/>
        </w:rPr>
        <w:t xml:space="preserve"> участие более 10 тысяч спортсменов.</w:t>
      </w:r>
    </w:p>
    <w:p w:rsidR="00CA1AA0" w:rsidRPr="00A32EC3" w:rsidRDefault="00CA1AA0" w:rsidP="00F07450">
      <w:pPr>
        <w:shd w:val="clear" w:color="auto" w:fill="FFFFFF"/>
        <w:spacing w:line="360" w:lineRule="auto"/>
        <w:ind w:left="14" w:right="-1" w:firstLine="706"/>
        <w:jc w:val="both"/>
        <w:rPr>
          <w:sz w:val="28"/>
          <w:szCs w:val="28"/>
        </w:rPr>
      </w:pPr>
      <w:r w:rsidRPr="00A32EC3">
        <w:rPr>
          <w:spacing w:val="-2"/>
          <w:sz w:val="28"/>
          <w:szCs w:val="28"/>
        </w:rPr>
        <w:lastRenderedPageBreak/>
        <w:t xml:space="preserve">В районе проводятся традиционные турниры по волейболу, памяти Героев Социалистического труда, а также соревнования памяти ведущих </w:t>
      </w:r>
      <w:r w:rsidRPr="00A32EC3">
        <w:rPr>
          <w:sz w:val="28"/>
          <w:szCs w:val="28"/>
        </w:rPr>
        <w:t>спортсменов, тренеров, энтузиастов, ушедших из жизни.</w:t>
      </w:r>
    </w:p>
    <w:p w:rsidR="00CA1AA0" w:rsidRPr="00A32EC3" w:rsidRDefault="00CA1AA0" w:rsidP="00F07450">
      <w:pPr>
        <w:shd w:val="clear" w:color="auto" w:fill="FFFFFF"/>
        <w:spacing w:line="360" w:lineRule="auto"/>
        <w:ind w:left="14" w:right="10" w:firstLine="706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Ежегодно </w:t>
      </w:r>
      <w:r w:rsidRPr="00A32EC3">
        <w:rPr>
          <w:spacing w:val="7"/>
          <w:sz w:val="28"/>
          <w:szCs w:val="28"/>
        </w:rPr>
        <w:t xml:space="preserve">в нашем районе проводится открытый Всероссийский </w:t>
      </w:r>
      <w:r w:rsidRPr="00A32EC3">
        <w:rPr>
          <w:spacing w:val="1"/>
          <w:sz w:val="28"/>
          <w:szCs w:val="28"/>
        </w:rPr>
        <w:t xml:space="preserve">турнир по греко-римской борьбе среди юношей и молодежи памяти А.А. </w:t>
      </w:r>
      <w:proofErr w:type="spellStart"/>
      <w:r w:rsidRPr="00A32EC3">
        <w:rPr>
          <w:sz w:val="28"/>
          <w:szCs w:val="28"/>
        </w:rPr>
        <w:t>Кутуева</w:t>
      </w:r>
      <w:proofErr w:type="spellEnd"/>
      <w:r w:rsidRPr="00A32EC3">
        <w:rPr>
          <w:sz w:val="28"/>
          <w:szCs w:val="28"/>
        </w:rPr>
        <w:t>, в котором прин</w:t>
      </w:r>
      <w:r>
        <w:rPr>
          <w:sz w:val="28"/>
          <w:szCs w:val="28"/>
        </w:rPr>
        <w:t xml:space="preserve">имают </w:t>
      </w:r>
      <w:r w:rsidRPr="00A32EC3">
        <w:rPr>
          <w:sz w:val="28"/>
          <w:szCs w:val="28"/>
        </w:rPr>
        <w:t xml:space="preserve">участие лучшие </w:t>
      </w:r>
      <w:r w:rsidRPr="00A32EC3">
        <w:rPr>
          <w:spacing w:val="1"/>
          <w:sz w:val="28"/>
          <w:szCs w:val="28"/>
        </w:rPr>
        <w:t xml:space="preserve">борцы городов и районов нашей области, а также других областей, регионов </w:t>
      </w:r>
      <w:r w:rsidRPr="00A32EC3">
        <w:rPr>
          <w:sz w:val="28"/>
          <w:szCs w:val="28"/>
        </w:rPr>
        <w:t>и ближнего зарубежья.</w:t>
      </w:r>
    </w:p>
    <w:p w:rsidR="00CA1AA0" w:rsidRPr="00A32EC3" w:rsidRDefault="00CA1AA0" w:rsidP="00F07450">
      <w:pPr>
        <w:shd w:val="clear" w:color="auto" w:fill="FFFFFF"/>
        <w:spacing w:line="360" w:lineRule="auto"/>
        <w:ind w:left="24" w:right="-1" w:firstLine="710"/>
        <w:jc w:val="both"/>
        <w:rPr>
          <w:sz w:val="28"/>
          <w:szCs w:val="28"/>
        </w:rPr>
      </w:pPr>
      <w:r w:rsidRPr="00A32EC3">
        <w:rPr>
          <w:spacing w:val="1"/>
          <w:sz w:val="28"/>
          <w:szCs w:val="28"/>
        </w:rPr>
        <w:t xml:space="preserve">Спортсмены </w:t>
      </w:r>
      <w:r w:rsidRPr="00A32EC3">
        <w:rPr>
          <w:spacing w:val="8"/>
          <w:sz w:val="28"/>
          <w:szCs w:val="28"/>
        </w:rPr>
        <w:t xml:space="preserve">муниципального образования </w:t>
      </w:r>
      <w:r w:rsidRPr="00A32EC3">
        <w:rPr>
          <w:spacing w:val="1"/>
          <w:sz w:val="28"/>
          <w:szCs w:val="28"/>
        </w:rPr>
        <w:t xml:space="preserve"> постоянные участники областных и вс</w:t>
      </w:r>
      <w:r w:rsidRPr="00A32EC3">
        <w:rPr>
          <w:sz w:val="28"/>
          <w:szCs w:val="28"/>
        </w:rPr>
        <w:t>ероссийских соревнований по различным видам спорта.</w:t>
      </w:r>
    </w:p>
    <w:p w:rsidR="00CA1AA0" w:rsidRPr="00A32EC3" w:rsidRDefault="00CA1AA0" w:rsidP="00F07450">
      <w:pPr>
        <w:shd w:val="clear" w:color="auto" w:fill="FFFFFF"/>
        <w:spacing w:line="360" w:lineRule="auto"/>
        <w:ind w:left="5" w:firstLine="701"/>
        <w:jc w:val="both"/>
      </w:pPr>
      <w:r w:rsidRPr="00A32EC3">
        <w:rPr>
          <w:sz w:val="28"/>
          <w:szCs w:val="28"/>
        </w:rPr>
        <w:t>Успешно выступает футбольная команда</w:t>
      </w:r>
      <w:r>
        <w:rPr>
          <w:sz w:val="28"/>
          <w:szCs w:val="28"/>
        </w:rPr>
        <w:t xml:space="preserve"> </w:t>
      </w:r>
      <w:r w:rsidRPr="00A32EC3">
        <w:rPr>
          <w:sz w:val="28"/>
          <w:szCs w:val="28"/>
        </w:rPr>
        <w:t xml:space="preserve"> Новосергиевского района в областных соревнованиях</w:t>
      </w:r>
      <w:r>
        <w:rPr>
          <w:sz w:val="28"/>
          <w:szCs w:val="28"/>
        </w:rPr>
        <w:t>, а также</w:t>
      </w:r>
      <w:r w:rsidRPr="00A32EC3">
        <w:rPr>
          <w:spacing w:val="-2"/>
          <w:sz w:val="28"/>
          <w:szCs w:val="28"/>
        </w:rPr>
        <w:t xml:space="preserve"> детские футбольные команды, тремя возрастными </w:t>
      </w:r>
      <w:r w:rsidRPr="00A32EC3">
        <w:rPr>
          <w:sz w:val="28"/>
          <w:szCs w:val="28"/>
        </w:rPr>
        <w:t xml:space="preserve">группами.  </w:t>
      </w:r>
    </w:p>
    <w:p w:rsidR="00CA1AA0" w:rsidRPr="00A32EC3" w:rsidRDefault="00CA1AA0" w:rsidP="00CA1AA0">
      <w:pPr>
        <w:shd w:val="clear" w:color="auto" w:fill="FFFFFF"/>
        <w:spacing w:line="360" w:lineRule="auto"/>
        <w:ind w:left="24" w:firstLine="619"/>
        <w:jc w:val="both"/>
        <w:rPr>
          <w:sz w:val="28"/>
          <w:szCs w:val="28"/>
        </w:rPr>
      </w:pPr>
      <w:r w:rsidRPr="00A32EC3">
        <w:rPr>
          <w:spacing w:val="1"/>
          <w:sz w:val="28"/>
          <w:szCs w:val="28"/>
        </w:rPr>
        <w:t xml:space="preserve">Работники ОВД являются постоянными участниками районных </w:t>
      </w:r>
      <w:r w:rsidRPr="00A32EC3">
        <w:rPr>
          <w:sz w:val="28"/>
          <w:szCs w:val="28"/>
        </w:rPr>
        <w:t>соревнований по видам спорта, участвуют самостоятельной командой в районных спартакиадах, "закрывая" все виды спорта, а также являются</w:t>
      </w:r>
    </w:p>
    <w:p w:rsidR="00CA1AA0" w:rsidRPr="00A32EC3" w:rsidRDefault="00CA1AA0" w:rsidP="00CA1AA0">
      <w:pPr>
        <w:shd w:val="clear" w:color="auto" w:fill="FFFFFF"/>
        <w:spacing w:line="360" w:lineRule="auto"/>
        <w:jc w:val="both"/>
      </w:pPr>
      <w:r w:rsidRPr="00A32EC3">
        <w:rPr>
          <w:spacing w:val="-1"/>
          <w:sz w:val="28"/>
          <w:szCs w:val="28"/>
        </w:rPr>
        <w:t>постоянными участниками областных полицейских игр, где также успешно выступают по всем видам спорта, входящих в программу полицейских игр.</w:t>
      </w:r>
    </w:p>
    <w:p w:rsidR="00CA1AA0" w:rsidRPr="00A32EC3" w:rsidRDefault="00CA1AA0" w:rsidP="00CA1AA0">
      <w:pPr>
        <w:shd w:val="clear" w:color="auto" w:fill="FFFFFF"/>
        <w:spacing w:line="360" w:lineRule="auto"/>
        <w:jc w:val="both"/>
      </w:pPr>
      <w:r w:rsidRPr="00A32EC3">
        <w:rPr>
          <w:b/>
          <w:i/>
          <w:spacing w:val="2"/>
          <w:sz w:val="28"/>
          <w:szCs w:val="28"/>
        </w:rPr>
        <w:t xml:space="preserve">   </w:t>
      </w:r>
      <w:r>
        <w:rPr>
          <w:b/>
          <w:i/>
          <w:spacing w:val="2"/>
          <w:sz w:val="28"/>
          <w:szCs w:val="28"/>
        </w:rPr>
        <w:t xml:space="preserve">       </w:t>
      </w:r>
      <w:r w:rsidRPr="00A32EC3">
        <w:rPr>
          <w:b/>
          <w:i/>
          <w:spacing w:val="2"/>
          <w:sz w:val="28"/>
          <w:szCs w:val="28"/>
        </w:rPr>
        <w:t>Культура</w:t>
      </w:r>
      <w:r w:rsidRPr="00A32EC3">
        <w:rPr>
          <w:i/>
          <w:spacing w:val="-1"/>
          <w:sz w:val="28"/>
          <w:szCs w:val="28"/>
        </w:rPr>
        <w:t>.</w:t>
      </w:r>
      <w:r w:rsidRPr="00A32EC3">
        <w:rPr>
          <w:spacing w:val="-1"/>
          <w:sz w:val="28"/>
          <w:szCs w:val="28"/>
        </w:rPr>
        <w:t xml:space="preserve"> В муниципальном образовании действует сеть учреждений культуры, которая насчитывает 5 </w:t>
      </w:r>
      <w:r w:rsidRPr="00A32EC3">
        <w:rPr>
          <w:sz w:val="28"/>
          <w:szCs w:val="28"/>
        </w:rPr>
        <w:t xml:space="preserve">сельских домов культуры и клубов, один районный дом культуры «Салют», </w:t>
      </w:r>
      <w:r w:rsidRPr="00A32EC3">
        <w:rPr>
          <w:spacing w:val="5"/>
          <w:sz w:val="28"/>
          <w:szCs w:val="28"/>
        </w:rPr>
        <w:t xml:space="preserve">которые в 2011 году вошли в Централизованную клубную систему, 2 </w:t>
      </w:r>
      <w:r w:rsidRPr="00A32EC3">
        <w:rPr>
          <w:spacing w:val="3"/>
          <w:sz w:val="28"/>
          <w:szCs w:val="28"/>
        </w:rPr>
        <w:t xml:space="preserve">сельских библиотечных филиала, 2 районные библиотеки, которые входят </w:t>
      </w:r>
      <w:r w:rsidRPr="00A32EC3">
        <w:rPr>
          <w:spacing w:val="5"/>
          <w:sz w:val="28"/>
          <w:szCs w:val="28"/>
        </w:rPr>
        <w:t xml:space="preserve">в Централизованную библиотечную систему Новосергиевского района, </w:t>
      </w:r>
      <w:r w:rsidRPr="00A32EC3">
        <w:rPr>
          <w:sz w:val="28"/>
          <w:szCs w:val="28"/>
        </w:rPr>
        <w:t>детская школа искусств и историко</w:t>
      </w:r>
      <w:r>
        <w:rPr>
          <w:sz w:val="28"/>
          <w:szCs w:val="28"/>
        </w:rPr>
        <w:t xml:space="preserve"> </w:t>
      </w:r>
      <w:r w:rsidRPr="00A32EC3">
        <w:rPr>
          <w:sz w:val="28"/>
          <w:szCs w:val="28"/>
        </w:rPr>
        <w:t>- краеведческий музей.</w:t>
      </w:r>
    </w:p>
    <w:p w:rsidR="00CA1AA0" w:rsidRPr="000A55F5" w:rsidRDefault="00CA1AA0" w:rsidP="00F07450">
      <w:pPr>
        <w:spacing w:line="360" w:lineRule="auto"/>
        <w:ind w:firstLine="709"/>
        <w:jc w:val="both"/>
        <w:rPr>
          <w:sz w:val="28"/>
          <w:szCs w:val="28"/>
        </w:rPr>
      </w:pPr>
      <w:r w:rsidRPr="000A55F5">
        <w:rPr>
          <w:sz w:val="28"/>
          <w:szCs w:val="28"/>
        </w:rPr>
        <w:t>В 2006 году открыт Новосергиевский историко-краеведческий музей. В нем имеется 8 залов: зал Славы, национальной культуры, природы, Новосергиевка в 21 веке и др. Музей со своими экспонатами выставлялся в городах Бугуруслан, Оренбург, Сорочинск. В 201</w:t>
      </w:r>
      <w:r>
        <w:rPr>
          <w:sz w:val="28"/>
          <w:szCs w:val="28"/>
        </w:rPr>
        <w:t>6</w:t>
      </w:r>
      <w:r w:rsidRPr="000A55F5">
        <w:rPr>
          <w:sz w:val="28"/>
          <w:szCs w:val="28"/>
        </w:rPr>
        <w:t xml:space="preserve"> году историко</w:t>
      </w:r>
      <w:r>
        <w:rPr>
          <w:sz w:val="28"/>
          <w:szCs w:val="28"/>
        </w:rPr>
        <w:t xml:space="preserve"> </w:t>
      </w:r>
      <w:r w:rsidRPr="000A55F5">
        <w:rPr>
          <w:sz w:val="28"/>
          <w:szCs w:val="28"/>
        </w:rPr>
        <w:t>- краеведческий музей посетило 3000 человек, в течени</w:t>
      </w:r>
      <w:r>
        <w:rPr>
          <w:sz w:val="28"/>
          <w:szCs w:val="28"/>
        </w:rPr>
        <w:t>е</w:t>
      </w:r>
      <w:r w:rsidRPr="000A55F5">
        <w:rPr>
          <w:sz w:val="28"/>
          <w:szCs w:val="28"/>
        </w:rPr>
        <w:t xml:space="preserve"> года прошли Уроки мужества, встречи трех поколений. Музей отмечен дипломом 3 степени за </w:t>
      </w:r>
      <w:r w:rsidRPr="000A55F5">
        <w:rPr>
          <w:sz w:val="28"/>
          <w:szCs w:val="28"/>
        </w:rPr>
        <w:lastRenderedPageBreak/>
        <w:t>участие в конкурсе «Растим патриотов России», и благодарственным письмом за выставочный проект и документальный фильм «Льняные смотрины» в 9 областном форуме культурно- развлекательных программ.</w:t>
      </w:r>
    </w:p>
    <w:p w:rsidR="00CA1AA0" w:rsidRPr="00A32EC3" w:rsidRDefault="00CA1AA0" w:rsidP="00F07450">
      <w:pPr>
        <w:shd w:val="clear" w:color="auto" w:fill="FFFFFF"/>
        <w:spacing w:line="360" w:lineRule="auto"/>
        <w:ind w:right="24" w:firstLine="708"/>
        <w:jc w:val="both"/>
      </w:pPr>
      <w:r w:rsidRPr="00A32EC3">
        <w:rPr>
          <w:sz w:val="28"/>
          <w:szCs w:val="28"/>
        </w:rPr>
        <w:t xml:space="preserve">Сохраняются и развиваются традиции народного творчества, </w:t>
      </w:r>
      <w:r w:rsidRPr="00A32EC3">
        <w:rPr>
          <w:spacing w:val="1"/>
          <w:sz w:val="28"/>
          <w:szCs w:val="28"/>
        </w:rPr>
        <w:t xml:space="preserve">национальной культуры. Имея высокий уровень исполнения, многие коллективы принимают участие в </w:t>
      </w:r>
      <w:r w:rsidRPr="00A32EC3">
        <w:rPr>
          <w:sz w:val="28"/>
          <w:szCs w:val="28"/>
        </w:rPr>
        <w:t xml:space="preserve">областных мероприятиях, где достойно представляют наш Новосергиевский </w:t>
      </w:r>
      <w:r w:rsidRPr="00A32EC3">
        <w:rPr>
          <w:spacing w:val="8"/>
          <w:sz w:val="28"/>
          <w:szCs w:val="28"/>
        </w:rPr>
        <w:t xml:space="preserve">район. </w:t>
      </w:r>
    </w:p>
    <w:p w:rsidR="00CA1AA0" w:rsidRPr="00A32EC3" w:rsidRDefault="00CA1AA0" w:rsidP="00F07450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0F3FD4">
        <w:rPr>
          <w:spacing w:val="-6"/>
          <w:sz w:val="28"/>
          <w:szCs w:val="28"/>
        </w:rPr>
        <w:t xml:space="preserve">В ДШИ занимаются </w:t>
      </w:r>
      <w:r w:rsidRPr="009E77E9">
        <w:rPr>
          <w:spacing w:val="-6"/>
          <w:sz w:val="28"/>
          <w:szCs w:val="28"/>
        </w:rPr>
        <w:t>400 учащихся на 7 отделениях</w:t>
      </w:r>
      <w:r w:rsidRPr="0048169D">
        <w:rPr>
          <w:spacing w:val="-6"/>
          <w:sz w:val="28"/>
          <w:szCs w:val="28"/>
        </w:rPr>
        <w:t xml:space="preserve">. Учащиеся ДШИ и </w:t>
      </w:r>
      <w:r w:rsidRPr="0048169D">
        <w:rPr>
          <w:spacing w:val="1"/>
          <w:sz w:val="28"/>
          <w:szCs w:val="28"/>
        </w:rPr>
        <w:t xml:space="preserve">преподаватели, принимая участие в областных конкурсах, занимают </w:t>
      </w:r>
      <w:r w:rsidRPr="0048169D">
        <w:rPr>
          <w:spacing w:val="-2"/>
          <w:sz w:val="28"/>
          <w:szCs w:val="28"/>
        </w:rPr>
        <w:t>призовые места.</w:t>
      </w:r>
    </w:p>
    <w:p w:rsidR="00CA1AA0" w:rsidRDefault="00CA1AA0" w:rsidP="00F07450">
      <w:pPr>
        <w:pStyle w:val="3"/>
        <w:spacing w:before="0" w:line="360" w:lineRule="auto"/>
        <w:ind w:firstLine="720"/>
        <w:jc w:val="both"/>
        <w:rPr>
          <w:sz w:val="28"/>
          <w:szCs w:val="28"/>
        </w:rPr>
      </w:pPr>
      <w:r w:rsidRPr="00843E3C">
        <w:rPr>
          <w:sz w:val="28"/>
          <w:szCs w:val="28"/>
        </w:rPr>
        <w:t>Обеспеченность книгами и журналами в библиотеках на 100 человек населения составляет 465. Обеспеченность учреждениями культурно-досугового типа на уровне 153,2 учреждений на 100 тыс. населения.</w:t>
      </w:r>
      <w:r w:rsidRPr="00FC7E57">
        <w:rPr>
          <w:sz w:val="28"/>
          <w:szCs w:val="28"/>
        </w:rPr>
        <w:t xml:space="preserve"> </w:t>
      </w:r>
    </w:p>
    <w:p w:rsidR="00CA1AA0" w:rsidRPr="00FC7E57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общедоступными библиотеками и обеспеченность учреждениями культурно-досугового типа останется на прежнем уровне, так как открытие новых учреждений не запланировано.</w:t>
      </w:r>
    </w:p>
    <w:p w:rsidR="00CA1AA0" w:rsidRDefault="00CA1AA0" w:rsidP="00CA1A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Демографическая ситуация</w:t>
      </w:r>
    </w:p>
    <w:p w:rsidR="00CA1AA0" w:rsidRPr="00325451" w:rsidRDefault="00CA1AA0" w:rsidP="00CA1AA0">
      <w:pPr>
        <w:pStyle w:val="a3"/>
        <w:spacing w:line="360" w:lineRule="auto"/>
        <w:rPr>
          <w:szCs w:val="28"/>
        </w:rPr>
      </w:pPr>
      <w:r w:rsidRPr="00325451">
        <w:rPr>
          <w:szCs w:val="28"/>
        </w:rPr>
        <w:t xml:space="preserve">          Составной частью социальной политики</w:t>
      </w:r>
      <w:r>
        <w:rPr>
          <w:szCs w:val="28"/>
          <w:lang w:val="ru-RU"/>
        </w:rPr>
        <w:t xml:space="preserve"> муниципального образования</w:t>
      </w:r>
      <w:r w:rsidRPr="00325451">
        <w:rPr>
          <w:szCs w:val="28"/>
        </w:rPr>
        <w:t xml:space="preserve">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</w:t>
      </w:r>
      <w:r>
        <w:rPr>
          <w:szCs w:val="28"/>
        </w:rPr>
        <w:t>,</w:t>
      </w:r>
      <w:r w:rsidRPr="00325451">
        <w:rPr>
          <w:szCs w:val="28"/>
        </w:rPr>
        <w:t xml:space="preserve"> в т</w:t>
      </w:r>
      <w:r>
        <w:rPr>
          <w:szCs w:val="28"/>
        </w:rPr>
        <w:t>ом числе</w:t>
      </w:r>
      <w:r w:rsidRPr="00325451">
        <w:rPr>
          <w:szCs w:val="28"/>
        </w:rPr>
        <w:t xml:space="preserve">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CA1AA0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774D52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7</w:t>
      </w:r>
      <w:r w:rsidRPr="00774D52">
        <w:rPr>
          <w:sz w:val="28"/>
          <w:szCs w:val="28"/>
        </w:rPr>
        <w:t>г. по данным органов статистики на территории муниципального образования постоянно проживает 14</w:t>
      </w:r>
      <w:r>
        <w:rPr>
          <w:sz w:val="28"/>
          <w:szCs w:val="28"/>
        </w:rPr>
        <w:t>644</w:t>
      </w:r>
      <w:r w:rsidRPr="00774D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4D5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72</w:t>
      </w:r>
      <w:r w:rsidRPr="00774D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4D5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774D52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6</w:t>
      </w:r>
      <w:r w:rsidRPr="00774D52">
        <w:rPr>
          <w:sz w:val="28"/>
          <w:szCs w:val="28"/>
        </w:rPr>
        <w:t xml:space="preserve"> года (145</w:t>
      </w:r>
      <w:r>
        <w:rPr>
          <w:sz w:val="28"/>
          <w:szCs w:val="28"/>
        </w:rPr>
        <w:t>72</w:t>
      </w:r>
      <w:r w:rsidRPr="00774D52">
        <w:rPr>
          <w:sz w:val="28"/>
          <w:szCs w:val="28"/>
        </w:rPr>
        <w:t xml:space="preserve"> чел.). </w:t>
      </w:r>
      <w:r>
        <w:rPr>
          <w:sz w:val="28"/>
          <w:szCs w:val="28"/>
        </w:rPr>
        <w:t xml:space="preserve">Из них в п. Новосергиевка 13825 человек. </w:t>
      </w:r>
      <w:r w:rsidRPr="00774D52">
        <w:rPr>
          <w:sz w:val="28"/>
          <w:szCs w:val="28"/>
        </w:rPr>
        <w:t>Все население является сельским.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74D52">
        <w:rPr>
          <w:sz w:val="28"/>
          <w:szCs w:val="28"/>
        </w:rPr>
        <w:t>По оценке 201</w:t>
      </w:r>
      <w:r>
        <w:rPr>
          <w:sz w:val="28"/>
          <w:szCs w:val="28"/>
        </w:rPr>
        <w:t>7</w:t>
      </w:r>
      <w:r w:rsidRPr="00774D52">
        <w:rPr>
          <w:sz w:val="28"/>
          <w:szCs w:val="28"/>
        </w:rPr>
        <w:t xml:space="preserve"> г. и по прогнозу на 201</w:t>
      </w:r>
      <w:r>
        <w:rPr>
          <w:sz w:val="28"/>
          <w:szCs w:val="28"/>
        </w:rPr>
        <w:t>8</w:t>
      </w:r>
      <w:r w:rsidRPr="00774D5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74D52">
        <w:rPr>
          <w:sz w:val="28"/>
          <w:szCs w:val="28"/>
        </w:rPr>
        <w:t xml:space="preserve"> гг. численность населения к 20</w:t>
      </w:r>
      <w:r>
        <w:rPr>
          <w:sz w:val="28"/>
          <w:szCs w:val="28"/>
        </w:rPr>
        <w:t>20</w:t>
      </w:r>
      <w:r w:rsidRPr="00774D52">
        <w:rPr>
          <w:sz w:val="28"/>
          <w:szCs w:val="28"/>
        </w:rPr>
        <w:t xml:space="preserve"> году возрастет до 14</w:t>
      </w:r>
      <w:r>
        <w:rPr>
          <w:sz w:val="28"/>
          <w:szCs w:val="28"/>
        </w:rPr>
        <w:t>660</w:t>
      </w:r>
      <w:r w:rsidRPr="00774D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за счет </w:t>
      </w:r>
      <w:r w:rsidRPr="00C64D87">
        <w:rPr>
          <w:sz w:val="28"/>
          <w:szCs w:val="28"/>
        </w:rPr>
        <w:t>увеличения рождаемости и миграционного притока населения.</w:t>
      </w:r>
      <w:r w:rsidRPr="00E95F0F">
        <w:rPr>
          <w:sz w:val="28"/>
          <w:szCs w:val="28"/>
        </w:rPr>
        <w:t xml:space="preserve">  </w:t>
      </w:r>
    </w:p>
    <w:p w:rsidR="00CA1AA0" w:rsidRPr="00774D52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74D52">
        <w:rPr>
          <w:sz w:val="28"/>
          <w:szCs w:val="28"/>
        </w:rPr>
        <w:t xml:space="preserve">Сокращение численности населения в последние годы происходило в основном за счет естественной убыли населения (превышение числа умерших над числом родившихся). </w:t>
      </w:r>
    </w:p>
    <w:p w:rsidR="00CA1AA0" w:rsidRPr="00B30819" w:rsidRDefault="00CA1AA0" w:rsidP="00CA1AA0">
      <w:pPr>
        <w:shd w:val="clear" w:color="auto" w:fill="FFFFFF"/>
        <w:tabs>
          <w:tab w:val="left" w:pos="1446"/>
        </w:tabs>
        <w:spacing w:line="360" w:lineRule="auto"/>
        <w:ind w:firstLine="720"/>
        <w:jc w:val="both"/>
        <w:rPr>
          <w:sz w:val="28"/>
          <w:szCs w:val="28"/>
        </w:rPr>
      </w:pPr>
      <w:r w:rsidRPr="00B30819">
        <w:rPr>
          <w:sz w:val="28"/>
          <w:szCs w:val="28"/>
        </w:rPr>
        <w:t xml:space="preserve">В 2016 году по данным органов </w:t>
      </w:r>
      <w:proofErr w:type="spellStart"/>
      <w:r w:rsidRPr="00B30819">
        <w:rPr>
          <w:sz w:val="28"/>
          <w:szCs w:val="28"/>
        </w:rPr>
        <w:t>ЗАГСа</w:t>
      </w:r>
      <w:proofErr w:type="spellEnd"/>
      <w:r w:rsidRPr="00B30819">
        <w:rPr>
          <w:sz w:val="28"/>
          <w:szCs w:val="28"/>
        </w:rPr>
        <w:t xml:space="preserve"> на территории муниципального образования родилось  215  ребятишек, умерло 230 человек. </w:t>
      </w:r>
    </w:p>
    <w:p w:rsidR="00CA1AA0" w:rsidRPr="00774D52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30819">
        <w:rPr>
          <w:sz w:val="28"/>
          <w:szCs w:val="28"/>
        </w:rPr>
        <w:t>По состоянию 1 октября 2017 года родилось 156 детей, умерло 173 человек. По оценке 201</w:t>
      </w:r>
      <w:r>
        <w:rPr>
          <w:sz w:val="28"/>
          <w:szCs w:val="28"/>
        </w:rPr>
        <w:t>7</w:t>
      </w:r>
      <w:r w:rsidRPr="00B30819">
        <w:rPr>
          <w:sz w:val="28"/>
          <w:szCs w:val="28"/>
        </w:rPr>
        <w:t xml:space="preserve"> года количество рожденных составит 205 человек, количество умерших – 213 человек. Опять наблюдается сокращение численности населения.</w:t>
      </w:r>
    </w:p>
    <w:p w:rsidR="00CA1AA0" w:rsidRPr="0089451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894510">
        <w:rPr>
          <w:b/>
          <w:i/>
          <w:sz w:val="28"/>
          <w:szCs w:val="28"/>
        </w:rPr>
        <w:t>Коэффициент рождаемости</w:t>
      </w:r>
      <w:r w:rsidRPr="00894510">
        <w:rPr>
          <w:sz w:val="28"/>
          <w:szCs w:val="28"/>
        </w:rPr>
        <w:t xml:space="preserve"> за 2016 год составил 14,75 на 1000 человек населения, что выше предыдущего года на 0,75 (14,00); </w:t>
      </w:r>
      <w:r w:rsidRPr="00894510">
        <w:rPr>
          <w:b/>
          <w:i/>
          <w:sz w:val="28"/>
          <w:szCs w:val="28"/>
        </w:rPr>
        <w:t>коэффициент смертности</w:t>
      </w:r>
      <w:r w:rsidRPr="00894510">
        <w:rPr>
          <w:sz w:val="28"/>
          <w:szCs w:val="28"/>
        </w:rPr>
        <w:t xml:space="preserve"> – 15,78 на 1000 человек населения (2015г. – 15,23), т.е. наблюдается естественная убыль населения. Положительная динамика естественного прироста населения в последний раз наблюдалась в 2011 году.</w:t>
      </w:r>
    </w:p>
    <w:p w:rsidR="00CA1AA0" w:rsidRPr="006259AE" w:rsidRDefault="00CA1AA0" w:rsidP="00CA1AA0">
      <w:pPr>
        <w:shd w:val="clear" w:color="auto" w:fill="FFFFFF"/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 w:rsidRPr="00894510">
        <w:rPr>
          <w:b/>
          <w:i/>
          <w:sz w:val="28"/>
          <w:szCs w:val="28"/>
        </w:rPr>
        <w:t>Коэффициент естественной убыли</w:t>
      </w:r>
      <w:r w:rsidRPr="00894510">
        <w:rPr>
          <w:b/>
          <w:sz w:val="28"/>
          <w:szCs w:val="28"/>
        </w:rPr>
        <w:t xml:space="preserve"> </w:t>
      </w:r>
      <w:r w:rsidRPr="00894510">
        <w:rPr>
          <w:sz w:val="28"/>
          <w:szCs w:val="28"/>
        </w:rPr>
        <w:t>в 2016 году составил 1,03.  За последние годы отмечается естественная убыль населения. Так по оценке 2017 г. коэффициент смертности превышает коэффициент рождаемости на 0,</w:t>
      </w:r>
      <w:r>
        <w:rPr>
          <w:sz w:val="28"/>
          <w:szCs w:val="28"/>
        </w:rPr>
        <w:t>55</w:t>
      </w:r>
      <w:r w:rsidRPr="00894510">
        <w:rPr>
          <w:sz w:val="28"/>
          <w:szCs w:val="28"/>
        </w:rPr>
        <w:t>.</w:t>
      </w:r>
    </w:p>
    <w:p w:rsidR="00CA1AA0" w:rsidRPr="006259AE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6259AE">
        <w:rPr>
          <w:sz w:val="28"/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</w:t>
      </w:r>
      <w:proofErr w:type="spellStart"/>
      <w:r w:rsidRPr="006259AE">
        <w:rPr>
          <w:sz w:val="28"/>
          <w:szCs w:val="28"/>
        </w:rPr>
        <w:t>онкозаболеваний</w:t>
      </w:r>
      <w:proofErr w:type="spellEnd"/>
      <w:r w:rsidRPr="006259AE">
        <w:rPr>
          <w:sz w:val="28"/>
          <w:szCs w:val="28"/>
        </w:rPr>
        <w:t xml:space="preserve"> и сердечно-сосудистых заболеваний. </w:t>
      </w:r>
    </w:p>
    <w:p w:rsidR="00CA1AA0" w:rsidRPr="00252A7A" w:rsidRDefault="00CA1AA0" w:rsidP="00CA1AA0">
      <w:pPr>
        <w:pStyle w:val="a3"/>
        <w:spacing w:line="360" w:lineRule="auto"/>
        <w:ind w:firstLine="708"/>
        <w:rPr>
          <w:szCs w:val="28"/>
        </w:rPr>
      </w:pPr>
      <w:r w:rsidRPr="006259AE">
        <w:rPr>
          <w:szCs w:val="28"/>
        </w:rPr>
        <w:t>Предполагается улучшение демографической ситуации в плановом периоде по сравнению с  предыдущими годами.</w:t>
      </w:r>
    </w:p>
    <w:p w:rsidR="00CA1AA0" w:rsidRPr="00894510" w:rsidRDefault="00CA1AA0" w:rsidP="00CA1AA0">
      <w:pPr>
        <w:shd w:val="clear" w:color="auto" w:fill="FFFFFF"/>
        <w:tabs>
          <w:tab w:val="left" w:pos="144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94510">
        <w:rPr>
          <w:color w:val="000000"/>
          <w:sz w:val="28"/>
          <w:szCs w:val="28"/>
        </w:rPr>
        <w:t xml:space="preserve">По оценке в 2018-2020 годах  естественная убыль населения  приостановится  и  предполагается  незначительный прирост населения до 14660 человек. </w:t>
      </w:r>
    </w:p>
    <w:p w:rsidR="00CA1AA0" w:rsidRPr="0089451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894510">
        <w:rPr>
          <w:sz w:val="28"/>
          <w:szCs w:val="28"/>
        </w:rPr>
        <w:lastRenderedPageBreak/>
        <w:t xml:space="preserve">Планируется, что к 2020 году рождаемость достигнет уровня 14,85. </w:t>
      </w:r>
    </w:p>
    <w:p w:rsidR="00CA1AA0" w:rsidRDefault="00CA1AA0" w:rsidP="00CA1AA0">
      <w:pPr>
        <w:spacing w:line="360" w:lineRule="auto"/>
        <w:ind w:firstLine="709"/>
        <w:jc w:val="both"/>
        <w:rPr>
          <w:sz w:val="28"/>
          <w:szCs w:val="28"/>
        </w:rPr>
      </w:pPr>
      <w:r w:rsidRPr="00894510">
        <w:rPr>
          <w:sz w:val="28"/>
          <w:szCs w:val="28"/>
        </w:rPr>
        <w:t>Планируется, что к 2020 году смертность населения снизится и достигнет уровня 14,75.</w:t>
      </w:r>
    </w:p>
    <w:p w:rsidR="00CA1AA0" w:rsidRPr="0083516F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Одним из важных компонентов, влияющих на демографическую ситуацию</w:t>
      </w:r>
      <w:r>
        <w:rPr>
          <w:sz w:val="28"/>
          <w:szCs w:val="28"/>
        </w:rPr>
        <w:t>,</w:t>
      </w:r>
      <w:r w:rsidRPr="00D168AD">
        <w:rPr>
          <w:sz w:val="28"/>
          <w:szCs w:val="28"/>
        </w:rPr>
        <w:t xml:space="preserve"> являются миграционные процессы. </w:t>
      </w:r>
      <w:r>
        <w:rPr>
          <w:sz w:val="28"/>
          <w:szCs w:val="28"/>
        </w:rPr>
        <w:t xml:space="preserve">Наблюдается </w:t>
      </w:r>
      <w:r w:rsidRPr="006331CA">
        <w:rPr>
          <w:sz w:val="28"/>
          <w:szCs w:val="28"/>
        </w:rPr>
        <w:t>выезд населения на постоянное проживание в г.</w:t>
      </w:r>
      <w:r>
        <w:rPr>
          <w:sz w:val="28"/>
          <w:szCs w:val="28"/>
        </w:rPr>
        <w:t xml:space="preserve"> </w:t>
      </w:r>
      <w:r w:rsidRPr="006331CA">
        <w:rPr>
          <w:sz w:val="28"/>
          <w:szCs w:val="28"/>
        </w:rPr>
        <w:t>Оренбург и другие регионы Российской Федерации.</w:t>
      </w:r>
      <w:r>
        <w:rPr>
          <w:sz w:val="28"/>
          <w:szCs w:val="28"/>
        </w:rPr>
        <w:t xml:space="preserve"> Можно отметить и то, что в п. Новосергиевка участились случаи приобретения жилья семьями с использованием сертификатов и материнского капитала из сел района.</w:t>
      </w:r>
    </w:p>
    <w:p w:rsidR="00CA1AA0" w:rsidRDefault="00CA1AA0" w:rsidP="00CA1AA0">
      <w:pPr>
        <w:spacing w:line="360" w:lineRule="auto"/>
        <w:jc w:val="both"/>
        <w:rPr>
          <w:sz w:val="28"/>
          <w:szCs w:val="28"/>
        </w:rPr>
      </w:pPr>
      <w:r w:rsidRPr="00E95F0F">
        <w:t xml:space="preserve">       </w:t>
      </w:r>
      <w:r w:rsidRPr="00E95F0F">
        <w:rPr>
          <w:sz w:val="28"/>
          <w:szCs w:val="28"/>
        </w:rPr>
        <w:t xml:space="preserve">     </w:t>
      </w:r>
      <w:r>
        <w:rPr>
          <w:sz w:val="28"/>
          <w:szCs w:val="28"/>
        </w:rPr>
        <w:t>Наблюдается</w:t>
      </w:r>
      <w:r w:rsidRPr="00E95F0F">
        <w:rPr>
          <w:sz w:val="28"/>
          <w:szCs w:val="28"/>
        </w:rPr>
        <w:t xml:space="preserve"> и диспропорция в половозрастном составе: на 1 тыс. мужчин приходится 1 151 женщин. Из общего числа жителей 52,94 % составляют женщины, 47,06 % - мужчины.</w:t>
      </w:r>
      <w:r w:rsidRPr="00FD65B7">
        <w:rPr>
          <w:sz w:val="28"/>
          <w:szCs w:val="28"/>
        </w:rPr>
        <w:t xml:space="preserve"> </w:t>
      </w:r>
    </w:p>
    <w:p w:rsidR="00CA1AA0" w:rsidRPr="00FC7E57" w:rsidRDefault="00CA1AA0" w:rsidP="00CA1AA0">
      <w:pPr>
        <w:tabs>
          <w:tab w:val="left" w:pos="709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поссовета</w:t>
      </w:r>
      <w:r w:rsidRPr="00FC7E57">
        <w:rPr>
          <w:sz w:val="28"/>
          <w:szCs w:val="28"/>
        </w:rPr>
        <w:t xml:space="preserve"> ведет работу по таким важным направлениям в решении демографических проблем, как - создание условий для закрепления специалистов на селе, сохранение социальной инфраструктуры (школы, клубы, комплексные пункты бытового обслуживания, почтовые отделения, отделения филиала Сбербанка), создание новых и реконструкция действующих коммуникаций, транспортное сообщение между населенными пунктами, газификация сел, открытие ранее закрытых детских садов, развитие физкультуры и спорта.</w:t>
      </w:r>
    </w:p>
    <w:p w:rsidR="00CA1AA0" w:rsidRPr="00FC7E57" w:rsidRDefault="00CA1AA0" w:rsidP="00CA1AA0">
      <w:pPr>
        <w:tabs>
          <w:tab w:val="left" w:pos="709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Многие из этих проблем решаются через реализацию федеральных, областных и районных целевых программ.</w:t>
      </w:r>
    </w:p>
    <w:p w:rsidR="00CA1AA0" w:rsidRPr="001C5D4A" w:rsidRDefault="00CA1AA0" w:rsidP="00CA1AA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9E77E9">
        <w:rPr>
          <w:sz w:val="28"/>
          <w:szCs w:val="28"/>
        </w:rPr>
        <w:t>В целях реализации мероприятий областной целевой программы «Обеспечение жильем молод</w:t>
      </w:r>
      <w:r>
        <w:rPr>
          <w:sz w:val="28"/>
          <w:szCs w:val="28"/>
        </w:rPr>
        <w:t>ых семей в Оренбургской области</w:t>
      </w:r>
      <w:r w:rsidRPr="009E77E9">
        <w:rPr>
          <w:sz w:val="28"/>
          <w:szCs w:val="28"/>
        </w:rPr>
        <w:t>» в 201</w:t>
      </w:r>
      <w:r>
        <w:rPr>
          <w:sz w:val="28"/>
          <w:szCs w:val="28"/>
        </w:rPr>
        <w:t>6</w:t>
      </w:r>
      <w:r w:rsidRPr="009E77E9">
        <w:rPr>
          <w:sz w:val="28"/>
          <w:szCs w:val="28"/>
        </w:rPr>
        <w:t xml:space="preserve"> году сертификат выдан </w:t>
      </w:r>
      <w:r>
        <w:rPr>
          <w:sz w:val="28"/>
          <w:szCs w:val="28"/>
        </w:rPr>
        <w:t>9</w:t>
      </w:r>
      <w:r w:rsidRPr="009E77E9">
        <w:rPr>
          <w:sz w:val="28"/>
          <w:szCs w:val="28"/>
        </w:rPr>
        <w:t xml:space="preserve"> молодым семьям, в 201</w:t>
      </w:r>
      <w:r>
        <w:rPr>
          <w:sz w:val="28"/>
          <w:szCs w:val="28"/>
        </w:rPr>
        <w:t>7</w:t>
      </w:r>
      <w:r w:rsidRPr="009E77E9">
        <w:rPr>
          <w:sz w:val="28"/>
          <w:szCs w:val="28"/>
        </w:rPr>
        <w:t xml:space="preserve"> </w:t>
      </w:r>
      <w:r w:rsidRPr="00843E3C">
        <w:rPr>
          <w:sz w:val="28"/>
          <w:szCs w:val="28"/>
        </w:rPr>
        <w:t>году 4 молодых</w:t>
      </w:r>
      <w:r w:rsidRPr="0086505C">
        <w:rPr>
          <w:sz w:val="28"/>
          <w:szCs w:val="28"/>
        </w:rPr>
        <w:t xml:space="preserve"> семей получили сертификаты на улучшение жилищных условий</w:t>
      </w:r>
      <w:r>
        <w:rPr>
          <w:sz w:val="28"/>
          <w:szCs w:val="28"/>
        </w:rPr>
        <w:t>.</w:t>
      </w:r>
    </w:p>
    <w:p w:rsidR="00CA1AA0" w:rsidRDefault="00CA1AA0" w:rsidP="00CA1AA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Администрация поссовета </w:t>
      </w:r>
      <w:r w:rsidRPr="00D168AD">
        <w:rPr>
          <w:sz w:val="28"/>
          <w:szCs w:val="28"/>
        </w:rPr>
        <w:t>для повышения рождаемости, снижения смертности и сокращения миграционного оттока</w:t>
      </w:r>
      <w:r>
        <w:rPr>
          <w:sz w:val="28"/>
          <w:szCs w:val="28"/>
        </w:rPr>
        <w:t xml:space="preserve"> ведет работу по таким важным направлениям в решении демографических проблем, как: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сохранение социальной инфраструктуры (школы,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клубы,  почтовые отделения);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635">
        <w:rPr>
          <w:sz w:val="28"/>
          <w:szCs w:val="28"/>
        </w:rPr>
        <w:t>решение жилищного вопроса для семей, имеющих детей, посредством участия в целевых программах</w:t>
      </w:r>
      <w:r>
        <w:rPr>
          <w:sz w:val="28"/>
          <w:szCs w:val="28"/>
        </w:rPr>
        <w:t xml:space="preserve">; 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реконструкция действующих коммуникаций;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сообщение между населенными пунктами;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и водоснабжение сел;</w:t>
      </w:r>
    </w:p>
    <w:p w:rsidR="00CA1AA0" w:rsidRPr="00D168AD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8AD">
        <w:rPr>
          <w:sz w:val="28"/>
          <w:szCs w:val="28"/>
        </w:rPr>
        <w:t>создание безопасных условий труда на производстве, снижение травматизма;</w:t>
      </w:r>
    </w:p>
    <w:p w:rsidR="00CA1AA0" w:rsidRPr="00D168AD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развитие сети ДОУ;</w:t>
      </w:r>
    </w:p>
    <w:p w:rsidR="00CA1AA0" w:rsidRPr="00D168AD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укрепление здоровья, реабилитация инвалидов;</w:t>
      </w:r>
    </w:p>
    <w:p w:rsidR="00CA1AA0" w:rsidRPr="00AE568D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обеспечение занятости населения;</w:t>
      </w:r>
    </w:p>
    <w:p w:rsidR="00CA1AA0" w:rsidRPr="00D168AD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МКД, переселение населения из ветхого и аварийного жилфонда;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 массовой  физкультуры и спорта;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8AD">
        <w:rPr>
          <w:sz w:val="28"/>
          <w:szCs w:val="28"/>
        </w:rPr>
        <w:t xml:space="preserve"> экологическая безопасность и другое</w:t>
      </w:r>
      <w:r>
        <w:rPr>
          <w:sz w:val="28"/>
          <w:szCs w:val="28"/>
        </w:rPr>
        <w:t xml:space="preserve">. </w:t>
      </w:r>
    </w:p>
    <w:p w:rsidR="00CA1AA0" w:rsidRDefault="00CA1AA0" w:rsidP="00CA1A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этих проблем решаются  через реализацию  федеральных, областных и районных и муниципальных целевых  программ. </w:t>
      </w:r>
    </w:p>
    <w:p w:rsidR="00CA1AA0" w:rsidRPr="0083516F" w:rsidRDefault="00CA1AA0" w:rsidP="00CA1AA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</w:t>
      </w:r>
      <w:r w:rsidRPr="0083516F">
        <w:rPr>
          <w:szCs w:val="28"/>
        </w:rPr>
        <w:t>В рамках материальной поддержки семей при рождении и воспитании детей решаются задачи по представлению материнского (семейного) капитала при рождении второго и последующих детей, на сегодня практикуется направление этих средств на улучшение жилищных условий.</w:t>
      </w:r>
    </w:p>
    <w:p w:rsidR="00CA1AA0" w:rsidRPr="00C30BFA" w:rsidRDefault="00CA1AA0" w:rsidP="00CA1AA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30BFA">
        <w:rPr>
          <w:b/>
          <w:color w:val="000000"/>
          <w:spacing w:val="5"/>
          <w:sz w:val="28"/>
          <w:szCs w:val="28"/>
        </w:rPr>
        <w:t xml:space="preserve">Социальная ситуация </w:t>
      </w:r>
      <w:r w:rsidRPr="00C30BFA">
        <w:rPr>
          <w:color w:val="000000"/>
          <w:spacing w:val="5"/>
          <w:sz w:val="28"/>
          <w:szCs w:val="28"/>
        </w:rPr>
        <w:t xml:space="preserve">на территории муниципального образования остается стабильной: в бюджетной сфере - </w:t>
      </w:r>
      <w:r w:rsidRPr="00C30BFA">
        <w:rPr>
          <w:color w:val="000000"/>
          <w:spacing w:val="10"/>
          <w:sz w:val="28"/>
          <w:szCs w:val="28"/>
        </w:rPr>
        <w:t xml:space="preserve">образовании, здравоохранении и культуре. На сегодня проблем с кадрами и </w:t>
      </w:r>
      <w:r w:rsidRPr="00C30BFA">
        <w:rPr>
          <w:color w:val="000000"/>
          <w:sz w:val="28"/>
          <w:szCs w:val="28"/>
        </w:rPr>
        <w:t>задолженностью по оплате труда нет, пенсионные выплаты производятся своевременно.</w:t>
      </w:r>
    </w:p>
    <w:p w:rsidR="00CA1AA0" w:rsidRPr="00C30BFA" w:rsidRDefault="00CA1AA0" w:rsidP="00CA1AA0">
      <w:pPr>
        <w:spacing w:line="360" w:lineRule="auto"/>
        <w:ind w:firstLine="708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Повышение уровня жизни населения, уровня оплаты труда, занятости населения, снижения  негативных  последствий безработицы  относятся к </w:t>
      </w:r>
      <w:r w:rsidRPr="00C30BFA">
        <w:rPr>
          <w:sz w:val="28"/>
          <w:szCs w:val="28"/>
        </w:rPr>
        <w:lastRenderedPageBreak/>
        <w:t xml:space="preserve">наиболее  актуальным задачам  администрации муниципального образования, как  органа  исполнительной власти.  </w:t>
      </w:r>
    </w:p>
    <w:p w:rsidR="00CA1AA0" w:rsidRPr="00C30BFA" w:rsidRDefault="00CA1AA0" w:rsidP="00CA1AA0">
      <w:pPr>
        <w:spacing w:line="360" w:lineRule="auto"/>
        <w:jc w:val="both"/>
        <w:rPr>
          <w:sz w:val="28"/>
          <w:szCs w:val="28"/>
        </w:rPr>
      </w:pPr>
      <w:r w:rsidRPr="00C30BFA">
        <w:rPr>
          <w:sz w:val="24"/>
          <w:szCs w:val="24"/>
        </w:rPr>
        <w:tab/>
      </w:r>
      <w:r w:rsidRPr="00C30BFA">
        <w:rPr>
          <w:sz w:val="28"/>
          <w:szCs w:val="28"/>
        </w:rPr>
        <w:t xml:space="preserve">Основная цель деятельности  органов  местного самоуправление – повышение качества и уровня жизни населения </w:t>
      </w:r>
      <w:r w:rsidRPr="00C30BFA">
        <w:rPr>
          <w:color w:val="000000"/>
          <w:spacing w:val="5"/>
          <w:sz w:val="28"/>
          <w:szCs w:val="28"/>
        </w:rPr>
        <w:t>на территории муниципального образования.</w:t>
      </w:r>
      <w:r w:rsidRPr="00C30BFA">
        <w:rPr>
          <w:sz w:val="28"/>
          <w:szCs w:val="28"/>
        </w:rPr>
        <w:t xml:space="preserve"> Для этого используются все возможные меры – от государственно регулируемых доходов (пенсионные и социальные выплаты), рост оплаты труда до развития дополнительных источников дохода – развития личного подсобного хозяйства и малого предпринимательства.</w:t>
      </w:r>
    </w:p>
    <w:p w:rsidR="00CA1AA0" w:rsidRPr="00C30BFA" w:rsidRDefault="00CA1AA0" w:rsidP="00CA1AA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Определены основные направления деятельности: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стабильная работа предприятий всех форм собственности, рост заработной платы во всех отраслях экономики;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доступность решения жилищного вопроса для семей, имеющих детей;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создание безопасных условий труда на производстве, снижение травматизма;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повышение рождаемости;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развитие сети ДОУ;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укрепление здоровья, реабилитация инвалидов;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обеспечение занятости населения;</w:t>
      </w:r>
    </w:p>
    <w:p w:rsidR="00CA1AA0" w:rsidRPr="00C30BFA" w:rsidRDefault="00CA1AA0" w:rsidP="00CA1AA0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экологическая безопасность и др.</w:t>
      </w:r>
    </w:p>
    <w:p w:rsidR="00CA1AA0" w:rsidRDefault="00CA1AA0" w:rsidP="00CA1AA0">
      <w:pPr>
        <w:ind w:firstLine="708"/>
        <w:jc w:val="both"/>
        <w:rPr>
          <w:sz w:val="28"/>
          <w:szCs w:val="28"/>
        </w:rPr>
      </w:pPr>
    </w:p>
    <w:p w:rsidR="00CA1AA0" w:rsidRDefault="00CA1AA0" w:rsidP="00CA1AA0">
      <w:pPr>
        <w:ind w:firstLine="708"/>
        <w:jc w:val="both"/>
        <w:rPr>
          <w:sz w:val="28"/>
          <w:szCs w:val="28"/>
        </w:rPr>
      </w:pPr>
    </w:p>
    <w:p w:rsidR="00CA1AA0" w:rsidRDefault="00CA1AA0" w:rsidP="00CA1A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A1AA0" w:rsidRDefault="00CA1AA0" w:rsidP="00CA1AA0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</w:t>
      </w:r>
      <w:r>
        <w:rPr>
          <w:sz w:val="28"/>
          <w:szCs w:val="28"/>
        </w:rPr>
        <w:tab/>
        <w:t xml:space="preserve">     Ю.П. Банников</w:t>
      </w:r>
    </w:p>
    <w:p w:rsidR="00CA1AA0" w:rsidRDefault="00CA1AA0" w:rsidP="00CA1AA0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bookmark6"/>
      <w:bookmarkEnd w:id="2"/>
    </w:p>
    <w:p w:rsidR="000B5283" w:rsidRDefault="000B5283" w:rsidP="000B5283"/>
    <w:p w:rsidR="006F7446" w:rsidRDefault="006F7446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p w:rsidR="00975815" w:rsidRDefault="00975815" w:rsidP="007B079C">
      <w:pPr>
        <w:ind w:firstLine="709"/>
        <w:jc w:val="both"/>
        <w:rPr>
          <w:sz w:val="28"/>
          <w:szCs w:val="28"/>
        </w:rPr>
      </w:pPr>
    </w:p>
    <w:sectPr w:rsidR="00975815" w:rsidSect="00F074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5">
    <w:nsid w:val="08C177AD"/>
    <w:multiLevelType w:val="hybridMultilevel"/>
    <w:tmpl w:val="18F23A5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1702450"/>
    <w:multiLevelType w:val="hybridMultilevel"/>
    <w:tmpl w:val="A2A05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844700"/>
    <w:multiLevelType w:val="hybridMultilevel"/>
    <w:tmpl w:val="A17A5B78"/>
    <w:lvl w:ilvl="0" w:tplc="5AB67B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20E6"/>
    <w:multiLevelType w:val="hybridMultilevel"/>
    <w:tmpl w:val="A4B2B2B4"/>
    <w:lvl w:ilvl="0" w:tplc="43765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60D0F"/>
    <w:multiLevelType w:val="hybridMultilevel"/>
    <w:tmpl w:val="3C5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F4E47"/>
    <w:multiLevelType w:val="hybridMultilevel"/>
    <w:tmpl w:val="11FE89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C5D51D3"/>
    <w:multiLevelType w:val="multilevel"/>
    <w:tmpl w:val="A7001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03041"/>
    <w:rsid w:val="0000529D"/>
    <w:rsid w:val="00013FB8"/>
    <w:rsid w:val="00046520"/>
    <w:rsid w:val="00047C58"/>
    <w:rsid w:val="000566C0"/>
    <w:rsid w:val="0006014F"/>
    <w:rsid w:val="00076BEC"/>
    <w:rsid w:val="00081BA9"/>
    <w:rsid w:val="000A1A48"/>
    <w:rsid w:val="000A3AD5"/>
    <w:rsid w:val="000A75EB"/>
    <w:rsid w:val="000B1829"/>
    <w:rsid w:val="000B31AC"/>
    <w:rsid w:val="000B5283"/>
    <w:rsid w:val="000D44FF"/>
    <w:rsid w:val="000E6391"/>
    <w:rsid w:val="000F3ACC"/>
    <w:rsid w:val="000F3FB7"/>
    <w:rsid w:val="000F3FD4"/>
    <w:rsid w:val="001134E1"/>
    <w:rsid w:val="00116603"/>
    <w:rsid w:val="00121FF9"/>
    <w:rsid w:val="0013389B"/>
    <w:rsid w:val="0015030F"/>
    <w:rsid w:val="00155581"/>
    <w:rsid w:val="00161CF3"/>
    <w:rsid w:val="001676BD"/>
    <w:rsid w:val="00190A40"/>
    <w:rsid w:val="00193F2B"/>
    <w:rsid w:val="00194AAA"/>
    <w:rsid w:val="001A7AAD"/>
    <w:rsid w:val="001B0E4F"/>
    <w:rsid w:val="001B3E2E"/>
    <w:rsid w:val="001C172C"/>
    <w:rsid w:val="001E2509"/>
    <w:rsid w:val="001E4C29"/>
    <w:rsid w:val="0021543C"/>
    <w:rsid w:val="00220AE2"/>
    <w:rsid w:val="002240A4"/>
    <w:rsid w:val="00254AA8"/>
    <w:rsid w:val="00262A05"/>
    <w:rsid w:val="0027283C"/>
    <w:rsid w:val="00280365"/>
    <w:rsid w:val="00291D80"/>
    <w:rsid w:val="00292482"/>
    <w:rsid w:val="002A5A15"/>
    <w:rsid w:val="002B257D"/>
    <w:rsid w:val="00312BE8"/>
    <w:rsid w:val="00324C99"/>
    <w:rsid w:val="003400F8"/>
    <w:rsid w:val="00345E16"/>
    <w:rsid w:val="00350D8E"/>
    <w:rsid w:val="0036123C"/>
    <w:rsid w:val="00367192"/>
    <w:rsid w:val="00375A5C"/>
    <w:rsid w:val="00392287"/>
    <w:rsid w:val="003A0D14"/>
    <w:rsid w:val="003A3A3A"/>
    <w:rsid w:val="003A7E28"/>
    <w:rsid w:val="003D1911"/>
    <w:rsid w:val="003D5146"/>
    <w:rsid w:val="003F59D2"/>
    <w:rsid w:val="003F713A"/>
    <w:rsid w:val="003F7F78"/>
    <w:rsid w:val="00400290"/>
    <w:rsid w:val="0040342E"/>
    <w:rsid w:val="00424434"/>
    <w:rsid w:val="0042573D"/>
    <w:rsid w:val="00434F24"/>
    <w:rsid w:val="00435325"/>
    <w:rsid w:val="0048169D"/>
    <w:rsid w:val="00483EF6"/>
    <w:rsid w:val="0049354C"/>
    <w:rsid w:val="004E37D6"/>
    <w:rsid w:val="004F11CA"/>
    <w:rsid w:val="00500964"/>
    <w:rsid w:val="00521B20"/>
    <w:rsid w:val="005231FB"/>
    <w:rsid w:val="0052795F"/>
    <w:rsid w:val="00532589"/>
    <w:rsid w:val="0053309E"/>
    <w:rsid w:val="0053684C"/>
    <w:rsid w:val="00540BE1"/>
    <w:rsid w:val="00543C2C"/>
    <w:rsid w:val="005700C4"/>
    <w:rsid w:val="00574E02"/>
    <w:rsid w:val="005941B8"/>
    <w:rsid w:val="005A51E9"/>
    <w:rsid w:val="005C68A9"/>
    <w:rsid w:val="00616563"/>
    <w:rsid w:val="00617C71"/>
    <w:rsid w:val="006259AE"/>
    <w:rsid w:val="00634148"/>
    <w:rsid w:val="006607A0"/>
    <w:rsid w:val="00660AC1"/>
    <w:rsid w:val="00660E24"/>
    <w:rsid w:val="006749D4"/>
    <w:rsid w:val="00677057"/>
    <w:rsid w:val="00680D96"/>
    <w:rsid w:val="00680DC8"/>
    <w:rsid w:val="006B5D2A"/>
    <w:rsid w:val="006F47EB"/>
    <w:rsid w:val="006F6387"/>
    <w:rsid w:val="006F70AA"/>
    <w:rsid w:val="006F7446"/>
    <w:rsid w:val="006F7D56"/>
    <w:rsid w:val="00714347"/>
    <w:rsid w:val="00715F2D"/>
    <w:rsid w:val="00717843"/>
    <w:rsid w:val="00730E17"/>
    <w:rsid w:val="007540E0"/>
    <w:rsid w:val="00762DA7"/>
    <w:rsid w:val="00774846"/>
    <w:rsid w:val="00774D52"/>
    <w:rsid w:val="007854CF"/>
    <w:rsid w:val="0078558B"/>
    <w:rsid w:val="00795284"/>
    <w:rsid w:val="00795617"/>
    <w:rsid w:val="007972E8"/>
    <w:rsid w:val="007B079C"/>
    <w:rsid w:val="007D0C94"/>
    <w:rsid w:val="007F2193"/>
    <w:rsid w:val="007F2B0D"/>
    <w:rsid w:val="00811DDC"/>
    <w:rsid w:val="00812232"/>
    <w:rsid w:val="00813745"/>
    <w:rsid w:val="008203C5"/>
    <w:rsid w:val="008453EC"/>
    <w:rsid w:val="00864D53"/>
    <w:rsid w:val="00886B07"/>
    <w:rsid w:val="008B5662"/>
    <w:rsid w:val="008D23C2"/>
    <w:rsid w:val="0090298D"/>
    <w:rsid w:val="009256C7"/>
    <w:rsid w:val="0094736F"/>
    <w:rsid w:val="00953E9C"/>
    <w:rsid w:val="00954D25"/>
    <w:rsid w:val="00975815"/>
    <w:rsid w:val="0097716A"/>
    <w:rsid w:val="009A3D4F"/>
    <w:rsid w:val="009B3B3A"/>
    <w:rsid w:val="009C55D3"/>
    <w:rsid w:val="009D1229"/>
    <w:rsid w:val="009D2B7A"/>
    <w:rsid w:val="009E7178"/>
    <w:rsid w:val="009E77E9"/>
    <w:rsid w:val="00A6252B"/>
    <w:rsid w:val="00A841DB"/>
    <w:rsid w:val="00AA03AF"/>
    <w:rsid w:val="00AA3680"/>
    <w:rsid w:val="00AA595D"/>
    <w:rsid w:val="00AC2B44"/>
    <w:rsid w:val="00AE3934"/>
    <w:rsid w:val="00AF1F94"/>
    <w:rsid w:val="00AF2A71"/>
    <w:rsid w:val="00B0654C"/>
    <w:rsid w:val="00B0736A"/>
    <w:rsid w:val="00B10291"/>
    <w:rsid w:val="00B15AEF"/>
    <w:rsid w:val="00B22EB9"/>
    <w:rsid w:val="00B30620"/>
    <w:rsid w:val="00B314A6"/>
    <w:rsid w:val="00B334E0"/>
    <w:rsid w:val="00B512C8"/>
    <w:rsid w:val="00B521DE"/>
    <w:rsid w:val="00B72B17"/>
    <w:rsid w:val="00B90592"/>
    <w:rsid w:val="00BB78E0"/>
    <w:rsid w:val="00BD5471"/>
    <w:rsid w:val="00BE1285"/>
    <w:rsid w:val="00BE45FB"/>
    <w:rsid w:val="00BF4578"/>
    <w:rsid w:val="00C02A0D"/>
    <w:rsid w:val="00C30BFA"/>
    <w:rsid w:val="00C51D63"/>
    <w:rsid w:val="00C51DAE"/>
    <w:rsid w:val="00C5471C"/>
    <w:rsid w:val="00C64D87"/>
    <w:rsid w:val="00C7413E"/>
    <w:rsid w:val="00C846D0"/>
    <w:rsid w:val="00CA1AA0"/>
    <w:rsid w:val="00CA68EE"/>
    <w:rsid w:val="00CA7659"/>
    <w:rsid w:val="00CB0779"/>
    <w:rsid w:val="00CC3BF6"/>
    <w:rsid w:val="00CC4AD5"/>
    <w:rsid w:val="00CD3FEF"/>
    <w:rsid w:val="00CD5EB5"/>
    <w:rsid w:val="00CF4CED"/>
    <w:rsid w:val="00D05C9E"/>
    <w:rsid w:val="00D40480"/>
    <w:rsid w:val="00D477EF"/>
    <w:rsid w:val="00DE5928"/>
    <w:rsid w:val="00DF3DAA"/>
    <w:rsid w:val="00E124EF"/>
    <w:rsid w:val="00E20F96"/>
    <w:rsid w:val="00E213E6"/>
    <w:rsid w:val="00E254A9"/>
    <w:rsid w:val="00E95F0F"/>
    <w:rsid w:val="00EA3748"/>
    <w:rsid w:val="00EB2946"/>
    <w:rsid w:val="00EC01C9"/>
    <w:rsid w:val="00ED5661"/>
    <w:rsid w:val="00ED593D"/>
    <w:rsid w:val="00EE6306"/>
    <w:rsid w:val="00EE6E38"/>
    <w:rsid w:val="00F0303B"/>
    <w:rsid w:val="00F07450"/>
    <w:rsid w:val="00F11495"/>
    <w:rsid w:val="00F124A7"/>
    <w:rsid w:val="00F16FEB"/>
    <w:rsid w:val="00F24335"/>
    <w:rsid w:val="00F80B3E"/>
    <w:rsid w:val="00F86D05"/>
    <w:rsid w:val="00FA02A1"/>
    <w:rsid w:val="00FA4DD2"/>
    <w:rsid w:val="00FB24E6"/>
    <w:rsid w:val="00FC0AF2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34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semiHidden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34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DDF5C331D5D700B7BD081EB33968A7B56DA9D24DA6B4B246CB1C2A989ABFC06A07966FEI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DDF5C331D5D700B7BD081EB33968A7B56DA9D24DA6B4B246CB1C2A989ABFC06A07966FEI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DDF5C331D5D700B7BD081EB33968A7B56DA9D24DA6B4B246CB1C2A989ABFC06A07966FE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CD64-6A13-4B11-B815-26AA9D5C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15950</Words>
  <Characters>90918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106655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Админ</cp:lastModifiedBy>
  <cp:revision>2</cp:revision>
  <cp:lastPrinted>2017-11-13T05:50:00Z</cp:lastPrinted>
  <dcterms:created xsi:type="dcterms:W3CDTF">2017-11-14T11:02:00Z</dcterms:created>
  <dcterms:modified xsi:type="dcterms:W3CDTF">2017-11-14T11:02:00Z</dcterms:modified>
</cp:coreProperties>
</file>