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Pr="00553434" w:rsidRDefault="002B7AA2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879850"/>
                <wp:effectExtent l="3175" t="1905" r="8255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87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D1C4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1C4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092449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4D1C4A" w:rsidRPr="00167BE2" w:rsidRDefault="00167B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30.05.2018 </w:t>
                                  </w:r>
                                  <w:r w:rsidR="00FE2E68"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119-п</w:t>
                                  </w:r>
                                  <w:r w:rsidR="00092449"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D1C4A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4A5F83" w:rsidRDefault="004D1C4A" w:rsidP="002073C9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5F83">
                                    <w:rPr>
                                      <w:sz w:val="28"/>
                                      <w:szCs w:val="28"/>
                                    </w:rPr>
                                    <w:t xml:space="preserve">Об утверждении </w:t>
                                  </w:r>
                                  <w:r w:rsidR="004A5F83" w:rsidRPr="004A5F83">
                                    <w:rPr>
                                      <w:sz w:val="28"/>
                                      <w:szCs w:val="28"/>
                                    </w:rPr>
                                    <w:t>порядка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C4A" w:rsidRDefault="004D1C4A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305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Q8jAIAAB0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D1C4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1C4A" w:rsidRDefault="004D1C4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D1C4A" w:rsidRDefault="004D1C4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D1C4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092449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4D1C4A" w:rsidRPr="00167BE2" w:rsidRDefault="00167BE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30.05.2018 </w:t>
                            </w:r>
                            <w:r w:rsidR="00FE2E68"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119-п</w:t>
                            </w:r>
                            <w:r w:rsidR="00092449"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D1C4A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4A5F83" w:rsidRDefault="004D1C4A" w:rsidP="002073C9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5F83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4A5F83" w:rsidRPr="004A5F83">
                              <w:rPr>
                                <w:sz w:val="28"/>
                                <w:szCs w:val="28"/>
                              </w:rPr>
                              <w:t>порядка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D1C4A" w:rsidRDefault="004D1C4A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</w:t>
      </w:r>
    </w:p>
    <w:p w:rsidR="00553434" w:rsidRDefault="00553434" w:rsidP="000B0241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</w:t>
      </w:r>
      <w:r w:rsidR="009B4719">
        <w:rPr>
          <w:sz w:val="28"/>
          <w:szCs w:val="28"/>
        </w:rPr>
        <w:t>вления в Российской Федерации»</w:t>
      </w:r>
      <w:r w:rsidR="00A04525" w:rsidRPr="007861E2">
        <w:rPr>
          <w:sz w:val="28"/>
          <w:szCs w:val="28"/>
          <w:lang w:eastAsia="ar-SA"/>
        </w:rPr>
        <w:t>,</w:t>
      </w:r>
      <w:r w:rsidR="00655FE4" w:rsidRPr="007861E2">
        <w:rPr>
          <w:sz w:val="28"/>
          <w:szCs w:val="28"/>
          <w:lang w:eastAsia="ar-SA"/>
        </w:rPr>
        <w:t xml:space="preserve"> </w:t>
      </w:r>
      <w:r w:rsidR="002039FE">
        <w:rPr>
          <w:sz w:val="28"/>
          <w:szCs w:val="28"/>
          <w:lang w:eastAsia="ar-SA"/>
        </w:rPr>
        <w:t>с пунктом 9.2 статьи 14</w:t>
      </w:r>
      <w:r w:rsidR="00B619A7" w:rsidRPr="00B619A7">
        <w:rPr>
          <w:sz w:val="28"/>
          <w:szCs w:val="28"/>
          <w:lang w:eastAsia="ar-SA"/>
        </w:rPr>
        <w:t xml:space="preserve"> Жилищного кодекса Российской Федерации,</w:t>
      </w:r>
      <w:r w:rsidR="00B619A7">
        <w:rPr>
          <w:sz w:val="28"/>
          <w:szCs w:val="28"/>
          <w:lang w:eastAsia="ar-SA"/>
        </w:rPr>
        <w:t xml:space="preserve"> </w:t>
      </w:r>
      <w:r w:rsidR="00655FE4" w:rsidRPr="007861E2">
        <w:rPr>
          <w:sz w:val="28"/>
          <w:szCs w:val="28"/>
          <w:lang w:eastAsia="ar-SA"/>
        </w:rPr>
        <w:t>руководствуясь Уставом МО Новосергиевский поссовет:</w:t>
      </w:r>
    </w:p>
    <w:p w:rsidR="00B619A7" w:rsidRDefault="00B619A7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19A7">
        <w:rPr>
          <w:rFonts w:eastAsia="Calibri"/>
          <w:sz w:val="28"/>
          <w:szCs w:val="28"/>
          <w:lang w:eastAsia="en-US"/>
        </w:rPr>
        <w:t xml:space="preserve">Утвердить прилагаемый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 </w:t>
      </w:r>
    </w:p>
    <w:p w:rsidR="00DE6733" w:rsidRPr="00DE6733" w:rsidRDefault="00DE6733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Постановление подлежит опубликованию (обнародованию) в соответствии с Уставом. </w:t>
      </w:r>
    </w:p>
    <w:p w:rsidR="007E5CA4" w:rsidRDefault="007E5CA4" w:rsidP="000B0241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4"/>
      <w:r w:rsidRPr="000B0241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:rsidR="00C863C0" w:rsidRPr="000B0241" w:rsidRDefault="00C863C0" w:rsidP="00C863C0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0241">
        <w:rPr>
          <w:rFonts w:eastAsia="Calibri"/>
          <w:sz w:val="28"/>
          <w:szCs w:val="28"/>
        </w:rPr>
        <w:t xml:space="preserve">Постановление вступает в силу после его </w:t>
      </w:r>
      <w:r>
        <w:rPr>
          <w:rFonts w:eastAsia="Calibri"/>
          <w:sz w:val="28"/>
          <w:szCs w:val="28"/>
        </w:rPr>
        <w:t xml:space="preserve">официального </w:t>
      </w:r>
      <w:r w:rsidRPr="000B0241">
        <w:rPr>
          <w:rFonts w:eastAsia="Calibri"/>
          <w:sz w:val="28"/>
          <w:szCs w:val="28"/>
        </w:rPr>
        <w:t>опубликования (обнарод</w:t>
      </w:r>
      <w:r>
        <w:rPr>
          <w:rFonts w:eastAsia="Calibri"/>
          <w:sz w:val="28"/>
          <w:szCs w:val="28"/>
        </w:rPr>
        <w:t>ования)</w:t>
      </w:r>
      <w:r w:rsidRPr="000B0241">
        <w:rPr>
          <w:rFonts w:eastAsia="Calibri"/>
          <w:sz w:val="28"/>
          <w:szCs w:val="28"/>
        </w:rPr>
        <w:t>.</w:t>
      </w:r>
    </w:p>
    <w:p w:rsidR="00C863C0" w:rsidRPr="00AB5175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167BE2" w:rsidRDefault="00167BE2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Новосергиевский  поссовет</w:t>
      </w:r>
      <w:r w:rsidRPr="00AB5175">
        <w:rPr>
          <w:sz w:val="28"/>
          <w:szCs w:val="28"/>
          <w:lang w:eastAsia="ar-SA"/>
        </w:rPr>
        <w:tab/>
        <w:t xml:space="preserve">                                                        Ю.П.</w:t>
      </w:r>
      <w:r w:rsidR="00AB5175">
        <w:rPr>
          <w:sz w:val="28"/>
          <w:szCs w:val="28"/>
          <w:lang w:eastAsia="ar-SA"/>
        </w:rPr>
        <w:t xml:space="preserve"> </w:t>
      </w:r>
      <w:r w:rsidRPr="00AB5175">
        <w:rPr>
          <w:sz w:val="28"/>
          <w:szCs w:val="28"/>
          <w:lang w:eastAsia="ar-SA"/>
        </w:rPr>
        <w:t>Банников</w:t>
      </w:r>
    </w:p>
    <w:p w:rsidR="00A04525" w:rsidRDefault="00A0452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A04525">
        <w:rPr>
          <w:sz w:val="28"/>
          <w:szCs w:val="28"/>
          <w:lang w:eastAsia="ar-SA"/>
        </w:rPr>
        <w:t>в дело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C863C0">
        <w:rPr>
          <w:sz w:val="28"/>
          <w:szCs w:val="28"/>
          <w:lang w:eastAsia="ar-SA"/>
        </w:rPr>
        <w:t>для обнародования</w:t>
      </w:r>
      <w:r w:rsidR="008C0B93">
        <w:rPr>
          <w:sz w:val="28"/>
          <w:szCs w:val="28"/>
          <w:lang w:eastAsia="ar-SA"/>
        </w:rPr>
        <w:t>, прокурору</w:t>
      </w:r>
    </w:p>
    <w:p w:rsidR="002F13E3" w:rsidRDefault="002F13E3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5B4EE8" w:rsidRDefault="005B4EE8" w:rsidP="004A5F83">
      <w:pPr>
        <w:rPr>
          <w:b/>
          <w:sz w:val="28"/>
          <w:szCs w:val="28"/>
        </w:rPr>
      </w:pP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 xml:space="preserve">Приложение </w:t>
      </w: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>к постановлению</w:t>
      </w: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>администрации МО</w:t>
      </w: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>Новосергиевский поссовет</w:t>
      </w:r>
    </w:p>
    <w:p w:rsidR="00996BFD" w:rsidRDefault="00085748" w:rsidP="00085748">
      <w:pPr>
        <w:jc w:val="right"/>
        <w:rPr>
          <w:b/>
          <w:sz w:val="28"/>
          <w:szCs w:val="28"/>
        </w:rPr>
      </w:pPr>
      <w:r w:rsidRPr="00085748">
        <w:rPr>
          <w:sz w:val="28"/>
          <w:szCs w:val="28"/>
        </w:rPr>
        <w:t>_______________________</w:t>
      </w:r>
    </w:p>
    <w:p w:rsidR="00726423" w:rsidRDefault="00996BFD" w:rsidP="00996BFD">
      <w:pPr>
        <w:widowControl w:val="0"/>
        <w:ind w:firstLine="709"/>
        <w:jc w:val="center"/>
        <w:rPr>
          <w:b/>
          <w:sz w:val="28"/>
          <w:szCs w:val="28"/>
        </w:rPr>
      </w:pPr>
      <w:r w:rsidRPr="00996BFD">
        <w:rPr>
          <w:b/>
          <w:sz w:val="28"/>
          <w:szCs w:val="28"/>
        </w:rPr>
        <w:t>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E60A5C" w:rsidRDefault="00E60A5C" w:rsidP="00E60A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1. 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перечень информации и способы ее доведения до сведения собственников помещений в многоквартирных домах (далее - информирование) </w:t>
      </w:r>
      <w:r w:rsidR="00996BFD">
        <w:rPr>
          <w:color w:val="2D2D2D"/>
          <w:spacing w:val="2"/>
          <w:sz w:val="28"/>
          <w:szCs w:val="28"/>
        </w:rPr>
        <w:t>администрацией муниципального образования Новосергиевский поссовет</w:t>
      </w:r>
      <w:r w:rsidR="00996BFD" w:rsidRPr="00E60A5C">
        <w:rPr>
          <w:color w:val="2D2D2D"/>
          <w:spacing w:val="2"/>
          <w:sz w:val="28"/>
          <w:szCs w:val="28"/>
        </w:rPr>
        <w:t xml:space="preserve"> </w:t>
      </w:r>
      <w:r w:rsidR="00996BFD">
        <w:rPr>
          <w:color w:val="2D2D2D"/>
          <w:spacing w:val="2"/>
          <w:sz w:val="28"/>
          <w:szCs w:val="28"/>
        </w:rPr>
        <w:t>(далее - администрация</w:t>
      </w:r>
      <w:r w:rsidRPr="00E60A5C">
        <w:rPr>
          <w:color w:val="2D2D2D"/>
          <w:spacing w:val="2"/>
          <w:sz w:val="28"/>
          <w:szCs w:val="28"/>
        </w:rPr>
        <w:t>).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2. Информирование осуществляется путем доведения до сведения собственников помещений многоквартирных домов следующей информации: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а) о способах формирования фонда капитального ремонта (на специальном счете, на счете регионального оператора);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6BFD">
        <w:rPr>
          <w:color w:val="2D2D2D"/>
          <w:spacing w:val="2"/>
          <w:sz w:val="28"/>
          <w:szCs w:val="28"/>
        </w:rPr>
        <w:t>б) о владельцах специального счета (управляющая организация, товарищество собственников жилья либо жилищный кооператив или иной специализированный потребительский кооператив, региональный оператор);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в) об особенностях одного из способов формирования фонда капитального ремонта;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г) о возможности изменения способа формирования фонда капитального ремонта;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д) об оформлении результатов голосования решения общего собрания собственников помещений в многоквартирном доме о способе формирования фонда капитального ремонта;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ж) 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счета; уведомления владельца специального счета об определении его в качестве такового, об обязательных действиях владельца специального счета, за исключением случая, если владельцем специального счета является региональный оператор, позволяющих считать, что решение </w:t>
      </w:r>
      <w:r w:rsidRPr="00E60A5C">
        <w:rPr>
          <w:color w:val="2D2D2D"/>
          <w:spacing w:val="2"/>
          <w:sz w:val="28"/>
          <w:szCs w:val="28"/>
        </w:rPr>
        <w:lastRenderedPageBreak/>
        <w:t>о формировании фонда капитального ремонта на специальном счете реализовано);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з) о последствиях непринятия решения о выборе способа формирования фонда капитального ремонта и созыве общего собрания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3</w:t>
      </w:r>
      <w:r w:rsidR="00FE2E68">
        <w:rPr>
          <w:color w:val="2D2D2D"/>
          <w:spacing w:val="2"/>
          <w:sz w:val="28"/>
          <w:szCs w:val="28"/>
        </w:rPr>
        <w:t>. Администрация</w:t>
      </w:r>
      <w:r w:rsidRPr="00E60A5C">
        <w:rPr>
          <w:color w:val="2D2D2D"/>
          <w:spacing w:val="2"/>
          <w:sz w:val="28"/>
          <w:szCs w:val="28"/>
        </w:rPr>
        <w:t xml:space="preserve"> доводят до сведения собственников помещений в многоквартирных домах информацию, указанную в пункте 2 настоящего Порядка, следующими способами: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путем размещения в местах, доступных для всех собственников помещений в многоквартирном доме (доски объявлений, размещенные в подъездах многоквартирного дома или в пределах земельного участка, на котором расположен многоквартирный дом);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размещения на официальном сайте в информационно-телекоммуникационной сети Интернет;</w:t>
      </w:r>
    </w:p>
    <w:p w:rsidR="00E60A5C" w:rsidRPr="00E60A5C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на общем собрании собственников помещений в многоквартирном доме, созванном по инициативе органа местного самоуправления для решения вопроса о выборе способа формирования фонда капитального ремонта, если такое решение не было принято ранее.</w:t>
      </w:r>
    </w:p>
    <w:p w:rsidR="00E60A5C" w:rsidRPr="00497BDB" w:rsidRDefault="00E60A5C" w:rsidP="00E60A5C">
      <w:pPr>
        <w:widowControl w:val="0"/>
        <w:ind w:firstLine="709"/>
        <w:jc w:val="both"/>
        <w:rPr>
          <w:b/>
          <w:color w:val="695E4F"/>
        </w:rPr>
      </w:pPr>
    </w:p>
    <w:p w:rsidR="00BC795D" w:rsidRPr="00CE630A" w:rsidRDefault="00BC795D" w:rsidP="00E60A5C">
      <w:pPr>
        <w:widowControl w:val="0"/>
        <w:ind w:firstLine="709"/>
        <w:jc w:val="center"/>
        <w:rPr>
          <w:sz w:val="28"/>
          <w:szCs w:val="28"/>
        </w:rPr>
      </w:pPr>
    </w:p>
    <w:sectPr w:rsidR="00BC795D" w:rsidRPr="00CE630A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833393"/>
    <w:multiLevelType w:val="hybridMultilevel"/>
    <w:tmpl w:val="FF9EDB28"/>
    <w:lvl w:ilvl="0" w:tplc="94DEA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45590"/>
    <w:multiLevelType w:val="hybridMultilevel"/>
    <w:tmpl w:val="1E90E184"/>
    <w:lvl w:ilvl="0" w:tplc="10D8B542">
      <w:start w:val="1"/>
      <w:numFmt w:val="decimal"/>
      <w:lvlText w:val="%1."/>
      <w:lvlJc w:val="left"/>
      <w:pPr>
        <w:ind w:left="13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0330E"/>
    <w:multiLevelType w:val="multilevel"/>
    <w:tmpl w:val="17EC0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00198"/>
    <w:rsid w:val="00057A0B"/>
    <w:rsid w:val="00085748"/>
    <w:rsid w:val="00092449"/>
    <w:rsid w:val="000B0241"/>
    <w:rsid w:val="000C14DE"/>
    <w:rsid w:val="000E35FC"/>
    <w:rsid w:val="0010770F"/>
    <w:rsid w:val="00167BE2"/>
    <w:rsid w:val="001A6908"/>
    <w:rsid w:val="002039FE"/>
    <w:rsid w:val="002073C9"/>
    <w:rsid w:val="0023010A"/>
    <w:rsid w:val="002B7AA2"/>
    <w:rsid w:val="002F13E3"/>
    <w:rsid w:val="003430F6"/>
    <w:rsid w:val="003B266E"/>
    <w:rsid w:val="003F0091"/>
    <w:rsid w:val="003F72A3"/>
    <w:rsid w:val="00407584"/>
    <w:rsid w:val="004339B0"/>
    <w:rsid w:val="004359A1"/>
    <w:rsid w:val="004414F5"/>
    <w:rsid w:val="00497BDB"/>
    <w:rsid w:val="004A3D28"/>
    <w:rsid w:val="004A5F83"/>
    <w:rsid w:val="004C4465"/>
    <w:rsid w:val="004D1C4A"/>
    <w:rsid w:val="00501E23"/>
    <w:rsid w:val="0050228E"/>
    <w:rsid w:val="005023AE"/>
    <w:rsid w:val="0053192D"/>
    <w:rsid w:val="005529B5"/>
    <w:rsid w:val="00553434"/>
    <w:rsid w:val="00570110"/>
    <w:rsid w:val="005B4EE8"/>
    <w:rsid w:val="00627C8C"/>
    <w:rsid w:val="00632949"/>
    <w:rsid w:val="00655FE4"/>
    <w:rsid w:val="0066419B"/>
    <w:rsid w:val="00682E8E"/>
    <w:rsid w:val="006B2E1D"/>
    <w:rsid w:val="006E0026"/>
    <w:rsid w:val="00726423"/>
    <w:rsid w:val="00726B27"/>
    <w:rsid w:val="007718BC"/>
    <w:rsid w:val="007861E2"/>
    <w:rsid w:val="007D4C00"/>
    <w:rsid w:val="007E4041"/>
    <w:rsid w:val="007E5CA4"/>
    <w:rsid w:val="007E7425"/>
    <w:rsid w:val="00847759"/>
    <w:rsid w:val="008A140E"/>
    <w:rsid w:val="008C0B93"/>
    <w:rsid w:val="008C5434"/>
    <w:rsid w:val="009734AD"/>
    <w:rsid w:val="00996BFD"/>
    <w:rsid w:val="009B4719"/>
    <w:rsid w:val="009D00B3"/>
    <w:rsid w:val="009D2007"/>
    <w:rsid w:val="009E71B8"/>
    <w:rsid w:val="00A04525"/>
    <w:rsid w:val="00A655C2"/>
    <w:rsid w:val="00A6642B"/>
    <w:rsid w:val="00AB5175"/>
    <w:rsid w:val="00B05408"/>
    <w:rsid w:val="00B27267"/>
    <w:rsid w:val="00B619A7"/>
    <w:rsid w:val="00BC795D"/>
    <w:rsid w:val="00BD1D11"/>
    <w:rsid w:val="00BD25C6"/>
    <w:rsid w:val="00C00CDB"/>
    <w:rsid w:val="00C247DC"/>
    <w:rsid w:val="00C3100B"/>
    <w:rsid w:val="00C863C0"/>
    <w:rsid w:val="00CD62BF"/>
    <w:rsid w:val="00CD685C"/>
    <w:rsid w:val="00CE630A"/>
    <w:rsid w:val="00D32E94"/>
    <w:rsid w:val="00D7265E"/>
    <w:rsid w:val="00DA4A80"/>
    <w:rsid w:val="00DB1385"/>
    <w:rsid w:val="00DB2C07"/>
    <w:rsid w:val="00DE6733"/>
    <w:rsid w:val="00E460F1"/>
    <w:rsid w:val="00E54EBA"/>
    <w:rsid w:val="00E60A5C"/>
    <w:rsid w:val="00F073D1"/>
    <w:rsid w:val="00F22FB5"/>
    <w:rsid w:val="00FC6B4E"/>
    <w:rsid w:val="00FE2E68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65E4-123E-4A3E-B330-C7095054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Славитино</dc:creator>
  <cp:lastModifiedBy>Админ</cp:lastModifiedBy>
  <cp:revision>2</cp:revision>
  <cp:lastPrinted>2018-05-29T05:10:00Z</cp:lastPrinted>
  <dcterms:created xsi:type="dcterms:W3CDTF">2018-06-22T09:21:00Z</dcterms:created>
  <dcterms:modified xsi:type="dcterms:W3CDTF">2018-06-22T09:21:00Z</dcterms:modified>
</cp:coreProperties>
</file>